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757B" w:rsidRDefault="0098757B" w:rsidP="0098757B">
      <w:pPr>
        <w:rPr>
          <w:rFonts w:ascii="黑体" w:eastAsia="黑体" w:hint="eastAsia"/>
          <w:color w:val="000000"/>
          <w:sz w:val="32"/>
          <w:szCs w:val="32"/>
        </w:rPr>
      </w:pPr>
      <w:r>
        <w:rPr>
          <w:rFonts w:ascii="黑体" w:eastAsia="黑体" w:hint="eastAsia"/>
          <w:sz w:val="28"/>
          <w:szCs w:val="28"/>
        </w:rPr>
        <w:t>附件</w:t>
      </w:r>
    </w:p>
    <w:p w:rsidR="0098757B" w:rsidRDefault="0098757B" w:rsidP="0098757B">
      <w:pPr>
        <w:ind w:firstLineChars="200" w:firstLine="800"/>
        <w:jc w:val="center"/>
        <w:rPr>
          <w:rFonts w:ascii="宋体" w:hAnsi="宋体" w:hint="eastAsia"/>
          <w:spacing w:val="-20"/>
          <w:sz w:val="44"/>
          <w:szCs w:val="44"/>
        </w:rPr>
      </w:pPr>
      <w:r>
        <w:rPr>
          <w:rFonts w:ascii="宋体" w:hAnsi="宋体" w:hint="eastAsia"/>
          <w:spacing w:val="-20"/>
          <w:sz w:val="44"/>
          <w:szCs w:val="44"/>
        </w:rPr>
        <w:t>医院患者入、出院护理工作制度及服务流程</w:t>
      </w:r>
    </w:p>
    <w:p w:rsidR="0098757B" w:rsidRDefault="0098757B" w:rsidP="0098757B">
      <w:pPr>
        <w:ind w:firstLineChars="200" w:firstLine="640"/>
        <w:jc w:val="center"/>
        <w:rPr>
          <w:rFonts w:ascii="宋体" w:hAnsi="宋体" w:hint="eastAsia"/>
          <w:color w:val="000000"/>
          <w:sz w:val="32"/>
          <w:szCs w:val="32"/>
        </w:rPr>
      </w:pPr>
    </w:p>
    <w:p w:rsidR="0098757B" w:rsidRDefault="0098757B" w:rsidP="0098757B">
      <w:pPr>
        <w:ind w:firstLineChars="200" w:firstLine="640"/>
        <w:rPr>
          <w:rFonts w:ascii="黑体" w:eastAsia="黑体" w:hint="eastAsia"/>
          <w:color w:val="000000"/>
          <w:sz w:val="32"/>
          <w:szCs w:val="32"/>
        </w:rPr>
      </w:pPr>
      <w:r>
        <w:rPr>
          <w:rFonts w:ascii="黑体" w:eastAsia="黑体" w:hint="eastAsia"/>
          <w:color w:val="000000"/>
          <w:sz w:val="32"/>
          <w:szCs w:val="32"/>
        </w:rPr>
        <w:t>一、医院患者入院护理工作制度及服务流程</w:t>
      </w:r>
    </w:p>
    <w:p w:rsidR="0098757B" w:rsidRDefault="0098757B" w:rsidP="0098757B">
      <w:pPr>
        <w:ind w:firstLineChars="200" w:firstLine="640"/>
        <w:rPr>
          <w:rFonts w:ascii="仿宋_GB2312" w:eastAsia="仿宋_GB2312" w:hint="eastAsia"/>
          <w:sz w:val="32"/>
          <w:szCs w:val="32"/>
          <w:shd w:val="pct15" w:color="auto" w:fill="FFFFFF"/>
        </w:rPr>
      </w:pPr>
      <w:r>
        <w:rPr>
          <w:rFonts w:ascii="仿宋_GB2312" w:eastAsia="仿宋_GB2312" w:hint="eastAsia"/>
          <w:color w:val="000000"/>
          <w:sz w:val="32"/>
          <w:szCs w:val="32"/>
        </w:rPr>
        <w:t>（一）</w:t>
      </w:r>
      <w:r>
        <w:rPr>
          <w:rFonts w:ascii="仿宋_GB2312" w:eastAsia="仿宋_GB2312" w:hint="eastAsia"/>
          <w:sz w:val="32"/>
          <w:szCs w:val="32"/>
        </w:rPr>
        <w:t>医院病房应当建立并落实责任护士对新入院患者全面负责的工作责任制。</w:t>
      </w:r>
    </w:p>
    <w:p w:rsidR="0098757B" w:rsidRDefault="0098757B" w:rsidP="0098757B">
      <w:pPr>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（二）病房接到入院患者通知后，应当明确专人及时接待入院患者，主动热情、态度和蔼、认真耐心。要尽快通知负责医师和责任护士等，妥善合理安排患者，避免等待时间过长。</w:t>
      </w:r>
    </w:p>
    <w:p w:rsidR="0098757B" w:rsidRDefault="0098757B" w:rsidP="0098757B">
      <w:pPr>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三）责任护士要向患者主动自我介绍，并认真核查新入院患者的住院信息，做好入院介绍。包括：病房环境、设施，责任医师及护士，作息时间、膳食服务、探视陪伴、安全管理等规章制度。同时，了解患者住院期间的需求，积极解答患者疑问，并给予帮助。</w:t>
      </w:r>
    </w:p>
    <w:p w:rsidR="0098757B" w:rsidRDefault="0098757B" w:rsidP="0098757B">
      <w:pPr>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四）责任护士负责测量新入院患者的生命体征，对新入院患者进行入院护理评估，并及时记录。评估内容包括患者生命体征、意识状态、自理能力、皮肤、饮食、睡眠、清洁情况、潜在护理风险及心理、社会状况等。</w:t>
      </w:r>
    </w:p>
    <w:p w:rsidR="0098757B" w:rsidRDefault="0098757B" w:rsidP="0098757B">
      <w:pPr>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（五）要根据评估情况为患者提供必要的清洁、照护和心理支持等护理措施。同时，及时与医师沟通患者有关情况。</w:t>
      </w:r>
    </w:p>
    <w:p w:rsidR="0098757B" w:rsidRDefault="0098757B" w:rsidP="0098757B">
      <w:pPr>
        <w:tabs>
          <w:tab w:val="left" w:pos="5745"/>
        </w:tabs>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（六）要遵照医嘱有计划地及时完成入院患者的标本采</w:t>
      </w:r>
      <w:r>
        <w:rPr>
          <w:rFonts w:ascii="仿宋_GB2312" w:eastAsia="仿宋_GB2312" w:hint="eastAsia"/>
          <w:color w:val="000000"/>
          <w:sz w:val="32"/>
          <w:szCs w:val="32"/>
        </w:rPr>
        <w:lastRenderedPageBreak/>
        <w:t>集工作，帮助患者预约检查，并协助医师为入院患者实施及时、有效的治疗性措施。</w:t>
      </w:r>
    </w:p>
    <w:p w:rsidR="0098757B" w:rsidRDefault="0098757B" w:rsidP="0098757B">
      <w:pPr>
        <w:tabs>
          <w:tab w:val="left" w:pos="5745"/>
        </w:tabs>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（七）新生儿、急危重症及特殊患者的入院护理服务在遵循上述工作制度的基础上，根据患者病情和实际情况，予以细化。</w:t>
      </w:r>
    </w:p>
    <w:p w:rsidR="0098757B" w:rsidRDefault="0098757B" w:rsidP="0098757B">
      <w:pPr>
        <w:ind w:firstLineChars="200" w:firstLine="640"/>
        <w:rPr>
          <w:rFonts w:ascii="黑体" w:eastAsia="黑体" w:hint="eastAsia"/>
          <w:color w:val="000000"/>
          <w:sz w:val="32"/>
          <w:szCs w:val="32"/>
        </w:rPr>
      </w:pPr>
      <w:r>
        <w:rPr>
          <w:rFonts w:ascii="黑体" w:eastAsia="黑体" w:hint="eastAsia"/>
          <w:color w:val="000000"/>
          <w:sz w:val="32"/>
          <w:szCs w:val="32"/>
        </w:rPr>
        <w:t>二、医院患者出院护理工作制度及服务流程</w:t>
      </w:r>
    </w:p>
    <w:p w:rsidR="0098757B" w:rsidRDefault="0098757B" w:rsidP="0098757B">
      <w:pPr>
        <w:ind w:firstLineChars="200" w:firstLine="640"/>
        <w:rPr>
          <w:rFonts w:ascii="仿宋_GB2312" w:eastAsia="仿宋_GB2312" w:hint="eastAsia"/>
          <w:sz w:val="32"/>
          <w:szCs w:val="32"/>
        </w:rPr>
      </w:pPr>
      <w:r>
        <w:rPr>
          <w:rFonts w:ascii="仿宋_GB2312" w:eastAsia="仿宋_GB2312" w:hint="eastAsia"/>
          <w:color w:val="000000"/>
          <w:sz w:val="32"/>
          <w:szCs w:val="32"/>
        </w:rPr>
        <w:t>（一）</w:t>
      </w:r>
      <w:r>
        <w:rPr>
          <w:rFonts w:ascii="仿宋_GB2312" w:eastAsia="仿宋_GB2312" w:hint="eastAsia"/>
          <w:sz w:val="32"/>
          <w:szCs w:val="32"/>
        </w:rPr>
        <w:t>医院病房应当建立并落实责任护士对出院患者全面负责的工作责任制。</w:t>
      </w:r>
    </w:p>
    <w:p w:rsidR="0098757B" w:rsidRDefault="0098757B" w:rsidP="0098757B">
      <w:pPr>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（二）应当根据出院医嘱，提前通知患者及家属，并详细指导其做好出院准备工作，告知出院流程及注意事项。</w:t>
      </w:r>
    </w:p>
    <w:p w:rsidR="0098757B" w:rsidRDefault="0098757B" w:rsidP="0098757B">
      <w:pPr>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三）要结合出院患者的健康情况和个体化需求，做好出院指导和健康教育工作，健康教育主要内容包括：饮食、用药指导，运动和康复锻炼，复诊时间及流程，居家自我护理及注意事项等，必要时提供书面健康教育材料。</w:t>
      </w:r>
    </w:p>
    <w:p w:rsidR="0098757B" w:rsidRDefault="0098757B" w:rsidP="0098757B">
      <w:pPr>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（四）要为出院患者提供必要的帮助和支持，确保患者安全离院。</w:t>
      </w:r>
    </w:p>
    <w:p w:rsidR="0098757B" w:rsidRDefault="0098757B" w:rsidP="0098757B">
      <w:pPr>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（五）有条件的医院应当为出院患者提供延续性护理服务，通过电话、短信、上门服务等多种形式提供随访服务。</w:t>
      </w:r>
    </w:p>
    <w:p w:rsidR="0098757B" w:rsidRDefault="0098757B" w:rsidP="0098757B">
      <w:pPr>
        <w:tabs>
          <w:tab w:val="left" w:pos="5745"/>
        </w:tabs>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（六）完成出院患者</w:t>
      </w:r>
      <w:proofErr w:type="gramStart"/>
      <w:r>
        <w:rPr>
          <w:rFonts w:ascii="仿宋_GB2312" w:eastAsia="仿宋_GB2312" w:hint="eastAsia"/>
          <w:color w:val="000000"/>
          <w:sz w:val="32"/>
          <w:szCs w:val="32"/>
        </w:rPr>
        <w:t>床单位</w:t>
      </w:r>
      <w:proofErr w:type="gramEnd"/>
      <w:r>
        <w:rPr>
          <w:rFonts w:ascii="仿宋_GB2312" w:eastAsia="仿宋_GB2312" w:hint="eastAsia"/>
          <w:color w:val="000000"/>
          <w:sz w:val="32"/>
          <w:szCs w:val="32"/>
        </w:rPr>
        <w:t>的清洁消毒等工作。</w:t>
      </w:r>
    </w:p>
    <w:p w:rsidR="0098757B" w:rsidRDefault="0098757B" w:rsidP="0098757B">
      <w:pPr>
        <w:tabs>
          <w:tab w:val="left" w:pos="5745"/>
        </w:tabs>
        <w:ind w:firstLineChars="200" w:firstLine="640"/>
        <w:rPr>
          <w:rFonts w:ascii="仿宋_GB2312" w:eastAsia="仿宋_GB2312" w:hint="eastAsia"/>
          <w:color w:val="000000"/>
          <w:sz w:val="32"/>
          <w:szCs w:val="32"/>
        </w:rPr>
      </w:pPr>
    </w:p>
    <w:p w:rsidR="0098757B" w:rsidRDefault="0098757B" w:rsidP="0098757B">
      <w:pPr>
        <w:widowControl/>
        <w:ind w:rightChars="42" w:right="88" w:firstLineChars="1450" w:firstLine="4640"/>
        <w:rPr>
          <w:rFonts w:ascii="仿宋_GB2312" w:eastAsia="仿宋_GB2312" w:hAnsi="宋体" w:cs="宋体" w:hint="eastAsia"/>
          <w:color w:val="000000"/>
          <w:kern w:val="0"/>
          <w:sz w:val="32"/>
          <w:szCs w:val="32"/>
        </w:rPr>
      </w:pPr>
    </w:p>
    <w:p w:rsidR="0098757B" w:rsidRPr="0098757B" w:rsidRDefault="0098757B"/>
    <w:sectPr w:rsidR="0098757B" w:rsidRPr="0098757B">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C44" w:rsidRDefault="00465C44" w:rsidP="004073ED">
      <w:r>
        <w:separator/>
      </w:r>
    </w:p>
  </w:endnote>
  <w:endnote w:type="continuationSeparator" w:id="0">
    <w:p w:rsidR="00465C44" w:rsidRDefault="00465C44" w:rsidP="00407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C44" w:rsidRDefault="00465C44" w:rsidP="004073ED">
      <w:r>
        <w:separator/>
      </w:r>
    </w:p>
  </w:footnote>
  <w:footnote w:type="continuationSeparator" w:id="0">
    <w:p w:rsidR="00465C44" w:rsidRDefault="00465C44" w:rsidP="004073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4073ED"/>
    <w:rsid w:val="00465C44"/>
    <w:rsid w:val="009875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127</Words>
  <Characters>725</Characters>
  <Application>Microsoft Office Word</Application>
  <DocSecurity>0</DocSecurity>
  <PresentationFormat/>
  <Lines>6</Lines>
  <Paragraphs>1</Paragraphs>
  <Slides>0</Slides>
  <Notes>0</Notes>
  <HiddenSlides>0</HiddenSlides>
  <MMClips>0</MMClips>
  <ScaleCrop>false</ScaleCrop>
  <Company/>
  <LinksUpToDate>false</LinksUpToDate>
  <CharactersWithSpaces>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samsung</cp:lastModifiedBy>
  <cp:revision>2</cp:revision>
  <dcterms:created xsi:type="dcterms:W3CDTF">2015-03-17T06:23:00Z</dcterms:created>
  <dcterms:modified xsi:type="dcterms:W3CDTF">2015-03-17T06:23:00Z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