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先进部队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奖</w:t>
      </w:r>
      <w:r>
        <w:rPr>
          <w:rFonts w:hint="default" w:ascii="宋体" w:hAnsi="宋体" w:cs="宋体"/>
          <w:b/>
          <w:bCs/>
          <w:sz w:val="44"/>
          <w:szCs w:val="44"/>
        </w:rPr>
        <w:t>获奖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15个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陆军工程大学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北京卫戍区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海军军医大学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92493部队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95959部队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93886部队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95829部队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96604部队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96902部队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战略支援部队特色医学中心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战略支援部队航天工程大学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解放军总医院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63820部队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国防大学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武警甘肃总队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D6AA3"/>
    <w:rsid w:val="6DC42840"/>
    <w:rsid w:val="7DE5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2020-10-27T18:19:00Z</dcterms:created>
  <dc:creator>dell</dc:creator>
  <cp:lastModifiedBy>Fangang</cp:lastModifiedBy>
  <dcterms:modified xsi:type="dcterms:W3CDTF">2020-11-20T08:07:16Z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