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4E" w:rsidRPr="00A9463C" w:rsidRDefault="00AB2899">
      <w:pPr>
        <w:pStyle w:val="a3"/>
        <w:rPr>
          <w:rFonts w:ascii="黑体" w:eastAsia="黑体" w:hAnsi="Times New Roman"/>
          <w:b/>
          <w:kern w:val="0"/>
          <w:sz w:val="28"/>
          <w:szCs w:val="28"/>
        </w:rPr>
      </w:pPr>
      <w:bookmarkStart w:id="0" w:name="_GoBack"/>
      <w:bookmarkEnd w:id="0"/>
      <w:r w:rsidRPr="00A9463C">
        <w:rPr>
          <w:rFonts w:ascii="黑体" w:eastAsia="黑体" w:hAnsi="Times New Roman" w:hint="eastAsia"/>
          <w:b/>
          <w:kern w:val="0"/>
          <w:sz w:val="28"/>
          <w:szCs w:val="28"/>
        </w:rPr>
        <w:t>附件</w:t>
      </w:r>
      <w:r w:rsidR="00AE05D0">
        <w:rPr>
          <w:rFonts w:ascii="黑体" w:eastAsia="黑体" w:hAnsi="Times New Roman"/>
          <w:b/>
          <w:kern w:val="0"/>
          <w:sz w:val="28"/>
          <w:szCs w:val="28"/>
        </w:rPr>
        <w:t>3</w:t>
      </w:r>
    </w:p>
    <w:p w:rsidR="005B124E" w:rsidRDefault="005B124E" w:rsidP="001B4A1C">
      <w:pPr>
        <w:pStyle w:val="a3"/>
        <w:jc w:val="center"/>
        <w:rPr>
          <w:b/>
          <w:kern w:val="0"/>
          <w:sz w:val="52"/>
          <w:szCs w:val="52"/>
        </w:rPr>
      </w:pPr>
    </w:p>
    <w:p w:rsidR="0010545C" w:rsidRPr="0010545C" w:rsidRDefault="0010545C" w:rsidP="001B4A1C">
      <w:pPr>
        <w:pStyle w:val="a3"/>
        <w:jc w:val="center"/>
        <w:rPr>
          <w:b/>
          <w:kern w:val="0"/>
          <w:sz w:val="52"/>
          <w:szCs w:val="52"/>
        </w:rPr>
      </w:pPr>
    </w:p>
    <w:p w:rsidR="001B4A1C" w:rsidRPr="006F3721" w:rsidRDefault="001B4A1C" w:rsidP="001B4A1C">
      <w:pPr>
        <w:spacing w:line="360" w:lineRule="auto"/>
        <w:jc w:val="center"/>
        <w:rPr>
          <w:rFonts w:ascii="宋体" w:hAnsi="宋体"/>
          <w:b/>
          <w:w w:val="92"/>
          <w:kern w:val="0"/>
          <w:sz w:val="52"/>
        </w:rPr>
      </w:pPr>
      <w:r w:rsidRPr="006F3721">
        <w:rPr>
          <w:rFonts w:ascii="宋体" w:hAnsi="宋体" w:hint="eastAsia"/>
          <w:b/>
          <w:w w:val="92"/>
          <w:kern w:val="0"/>
          <w:sz w:val="52"/>
        </w:rPr>
        <w:t>2017年国家高值医用耗材价格谈判</w:t>
      </w:r>
    </w:p>
    <w:p w:rsidR="005B124E" w:rsidRPr="001B4A1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52"/>
          <w:szCs w:val="52"/>
        </w:rPr>
      </w:pPr>
    </w:p>
    <w:p w:rsidR="005B124E" w:rsidRPr="001B4A1C" w:rsidRDefault="00AB2899">
      <w:pPr>
        <w:pStyle w:val="a3"/>
        <w:jc w:val="center"/>
        <w:rPr>
          <w:b/>
          <w:kern w:val="0"/>
          <w:sz w:val="52"/>
          <w:szCs w:val="52"/>
        </w:rPr>
      </w:pPr>
      <w:r w:rsidRPr="001B4A1C">
        <w:rPr>
          <w:rFonts w:hint="eastAsia"/>
          <w:b/>
          <w:kern w:val="0"/>
          <w:sz w:val="52"/>
          <w:szCs w:val="52"/>
        </w:rPr>
        <w:t>企业</w:t>
      </w:r>
      <w:r w:rsidRPr="001B4A1C">
        <w:rPr>
          <w:b/>
          <w:kern w:val="0"/>
          <w:sz w:val="52"/>
          <w:szCs w:val="52"/>
        </w:rPr>
        <w:t>资质文件装订册</w:t>
      </w:r>
    </w:p>
    <w:p w:rsidR="005B124E" w:rsidRPr="001B4A1C" w:rsidRDefault="005B124E">
      <w:pPr>
        <w:spacing w:line="900" w:lineRule="exact"/>
        <w:jc w:val="center"/>
        <w:rPr>
          <w:rFonts w:asciiTheme="minorEastAsia" w:eastAsiaTheme="minorEastAsia" w:hAnsiTheme="minorEastAsia"/>
          <w:b/>
          <w:kern w:val="0"/>
          <w:sz w:val="52"/>
        </w:rPr>
      </w:pPr>
    </w:p>
    <w:p w:rsidR="005B124E" w:rsidRPr="001B4A1C" w:rsidRDefault="005B124E">
      <w:pPr>
        <w:spacing w:line="900" w:lineRule="exact"/>
        <w:jc w:val="center"/>
        <w:rPr>
          <w:rFonts w:asciiTheme="minorEastAsia" w:eastAsiaTheme="minorEastAsia" w:hAnsiTheme="minorEastAsia"/>
          <w:b/>
          <w:kern w:val="0"/>
          <w:sz w:val="52"/>
        </w:rPr>
      </w:pPr>
    </w:p>
    <w:p w:rsidR="001B4A1C" w:rsidRPr="001B4A1C" w:rsidRDefault="001B4A1C" w:rsidP="001B4A1C">
      <w:pPr>
        <w:spacing w:line="900" w:lineRule="exact"/>
        <w:jc w:val="center"/>
        <w:rPr>
          <w:rFonts w:asciiTheme="minorEastAsia" w:eastAsiaTheme="minorEastAsia" w:hAnsiTheme="minorEastAsia"/>
          <w:kern w:val="0"/>
          <w:sz w:val="32"/>
          <w:szCs w:val="28"/>
        </w:rPr>
      </w:pPr>
    </w:p>
    <w:p w:rsidR="005B124E" w:rsidRPr="00A9463C" w:rsidRDefault="00AB2899">
      <w:pPr>
        <w:spacing w:line="360" w:lineRule="auto"/>
        <w:ind w:firstLine="295"/>
        <w:rPr>
          <w:rFonts w:eastAsia="仿宋_GB2312"/>
          <w:b/>
          <w:kern w:val="0"/>
          <w:sz w:val="32"/>
        </w:rPr>
      </w:pPr>
      <w:r w:rsidRPr="00A9463C">
        <w:rPr>
          <w:rFonts w:eastAsia="仿宋_GB2312"/>
          <w:b/>
          <w:kern w:val="0"/>
          <w:sz w:val="32"/>
        </w:rPr>
        <w:t>产品类别：</w:t>
      </w:r>
      <w:r w:rsidRPr="00A9463C">
        <w:rPr>
          <w:rFonts w:eastAsia="仿宋_GB2312"/>
          <w:b/>
          <w:kern w:val="0"/>
          <w:sz w:val="32"/>
          <w:u w:val="single"/>
        </w:rPr>
        <w:t xml:space="preserve">                                         </w:t>
      </w:r>
      <w:r w:rsidRPr="00A9463C">
        <w:rPr>
          <w:rFonts w:eastAsia="仿宋_GB2312"/>
          <w:b/>
          <w:kern w:val="0"/>
          <w:sz w:val="32"/>
        </w:rPr>
        <w:t xml:space="preserve">             </w:t>
      </w:r>
    </w:p>
    <w:p w:rsidR="005B124E" w:rsidRPr="00A9463C" w:rsidRDefault="00AB2899">
      <w:pPr>
        <w:spacing w:line="360" w:lineRule="auto"/>
        <w:ind w:firstLine="295"/>
        <w:rPr>
          <w:rFonts w:eastAsia="仿宋_GB2312"/>
          <w:b/>
          <w:kern w:val="0"/>
          <w:sz w:val="32"/>
          <w:u w:val="single"/>
        </w:rPr>
      </w:pPr>
      <w:r w:rsidRPr="00A9463C">
        <w:rPr>
          <w:rFonts w:eastAsia="仿宋_GB2312" w:hint="eastAsia"/>
          <w:b/>
          <w:kern w:val="0"/>
          <w:sz w:val="32"/>
        </w:rPr>
        <w:t>企业</w:t>
      </w:r>
      <w:r w:rsidRPr="00A9463C">
        <w:rPr>
          <w:rFonts w:eastAsia="仿宋_GB2312"/>
          <w:b/>
          <w:kern w:val="0"/>
          <w:sz w:val="32"/>
        </w:rPr>
        <w:t>名称：</w:t>
      </w:r>
      <w:r w:rsidRPr="00A9463C">
        <w:rPr>
          <w:rFonts w:eastAsia="仿宋_GB2312"/>
          <w:b/>
          <w:kern w:val="0"/>
          <w:sz w:val="32"/>
          <w:u w:val="single"/>
        </w:rPr>
        <w:t xml:space="preserve">                                         </w:t>
      </w:r>
    </w:p>
    <w:p w:rsidR="005B124E" w:rsidRPr="00A9463C" w:rsidRDefault="00AB2899">
      <w:pPr>
        <w:jc w:val="center"/>
        <w:rPr>
          <w:rFonts w:eastAsia="仿宋_GB2312"/>
          <w:b/>
          <w:kern w:val="0"/>
          <w:sz w:val="32"/>
        </w:rPr>
      </w:pPr>
      <w:r w:rsidRPr="00A9463C">
        <w:rPr>
          <w:rFonts w:eastAsia="仿宋_GB2312" w:hint="eastAsia"/>
          <w:b/>
          <w:kern w:val="0"/>
          <w:sz w:val="32"/>
        </w:rPr>
        <w:t xml:space="preserve">          </w:t>
      </w:r>
      <w:r w:rsidRPr="00A9463C">
        <w:rPr>
          <w:rFonts w:eastAsia="仿宋_GB2312"/>
          <w:b/>
          <w:kern w:val="0"/>
          <w:sz w:val="32"/>
        </w:rPr>
        <w:t>（加盖</w:t>
      </w:r>
      <w:r w:rsidRPr="00A9463C">
        <w:rPr>
          <w:rFonts w:eastAsia="仿宋_GB2312" w:hint="eastAsia"/>
          <w:b/>
          <w:kern w:val="0"/>
          <w:sz w:val="32"/>
        </w:rPr>
        <w:t>企业</w:t>
      </w:r>
      <w:r w:rsidRPr="00A9463C">
        <w:rPr>
          <w:rFonts w:eastAsia="仿宋_GB2312"/>
          <w:b/>
          <w:kern w:val="0"/>
          <w:sz w:val="32"/>
        </w:rPr>
        <w:t>公章）</w:t>
      </w:r>
    </w:p>
    <w:p w:rsidR="005B124E" w:rsidRPr="00A9463C" w:rsidRDefault="00AB2899">
      <w:pPr>
        <w:spacing w:line="360" w:lineRule="auto"/>
        <w:ind w:firstLine="295"/>
        <w:rPr>
          <w:rFonts w:eastAsia="仿宋_GB2312"/>
          <w:b/>
          <w:kern w:val="0"/>
          <w:sz w:val="32"/>
          <w:u w:val="single"/>
        </w:rPr>
      </w:pPr>
      <w:r w:rsidRPr="00A9463C">
        <w:rPr>
          <w:rFonts w:eastAsia="仿宋_GB2312" w:hint="eastAsia"/>
          <w:b/>
          <w:kern w:val="0"/>
          <w:sz w:val="32"/>
        </w:rPr>
        <w:t>企业</w:t>
      </w:r>
      <w:r w:rsidRPr="00A9463C">
        <w:rPr>
          <w:rFonts w:eastAsia="仿宋_GB2312"/>
          <w:b/>
          <w:kern w:val="0"/>
          <w:sz w:val="32"/>
        </w:rPr>
        <w:t>地址：</w:t>
      </w:r>
      <w:r w:rsidRPr="00A9463C">
        <w:rPr>
          <w:rFonts w:eastAsia="仿宋_GB2312"/>
          <w:b/>
          <w:kern w:val="0"/>
          <w:sz w:val="32"/>
          <w:u w:val="single"/>
        </w:rPr>
        <w:t xml:space="preserve">                                         </w:t>
      </w:r>
    </w:p>
    <w:p w:rsidR="005B124E" w:rsidRPr="00A9463C" w:rsidRDefault="00AB2899">
      <w:pPr>
        <w:spacing w:line="360" w:lineRule="auto"/>
        <w:ind w:firstLine="295"/>
        <w:rPr>
          <w:rFonts w:eastAsia="仿宋_GB2312"/>
          <w:b/>
          <w:kern w:val="0"/>
          <w:sz w:val="32"/>
        </w:rPr>
      </w:pPr>
      <w:r w:rsidRPr="00A9463C">
        <w:rPr>
          <w:rFonts w:eastAsia="仿宋_GB2312" w:hint="eastAsia"/>
          <w:b/>
          <w:kern w:val="0"/>
          <w:sz w:val="32"/>
        </w:rPr>
        <w:t>联系电话</w:t>
      </w:r>
      <w:r w:rsidRPr="00A9463C">
        <w:rPr>
          <w:rFonts w:eastAsia="仿宋_GB2312"/>
          <w:b/>
          <w:kern w:val="0"/>
          <w:sz w:val="32"/>
        </w:rPr>
        <w:t>：</w:t>
      </w:r>
      <w:r w:rsidRPr="00A9463C">
        <w:rPr>
          <w:rFonts w:eastAsia="仿宋_GB2312"/>
          <w:b/>
          <w:kern w:val="0"/>
          <w:sz w:val="32"/>
          <w:u w:val="single"/>
        </w:rPr>
        <w:t xml:space="preserve">                                         </w:t>
      </w:r>
    </w:p>
    <w:p w:rsidR="005B124E" w:rsidRPr="00A9463C" w:rsidRDefault="005B124E" w:rsidP="00270DD1">
      <w:pPr>
        <w:jc w:val="center"/>
        <w:rPr>
          <w:rFonts w:eastAsia="仿宋_GB2312"/>
          <w:kern w:val="0"/>
        </w:rPr>
      </w:pPr>
    </w:p>
    <w:p w:rsidR="005B124E" w:rsidRPr="00A9463C" w:rsidRDefault="005B124E" w:rsidP="00270DD1">
      <w:pPr>
        <w:jc w:val="center"/>
        <w:rPr>
          <w:rFonts w:eastAsia="仿宋_GB2312"/>
          <w:kern w:val="0"/>
        </w:rPr>
      </w:pPr>
    </w:p>
    <w:p w:rsidR="005B124E" w:rsidRPr="00A9463C" w:rsidRDefault="005B124E" w:rsidP="00270DD1">
      <w:pPr>
        <w:jc w:val="center"/>
        <w:rPr>
          <w:rFonts w:eastAsia="仿宋_GB2312"/>
          <w:kern w:val="0"/>
        </w:rPr>
      </w:pPr>
    </w:p>
    <w:p w:rsidR="005B124E" w:rsidRPr="00A9463C" w:rsidRDefault="005B124E" w:rsidP="00270DD1">
      <w:pPr>
        <w:jc w:val="center"/>
        <w:rPr>
          <w:rFonts w:eastAsia="仿宋_GB2312"/>
          <w:kern w:val="0"/>
        </w:rPr>
      </w:pPr>
    </w:p>
    <w:p w:rsidR="005B124E" w:rsidRPr="00A9463C" w:rsidRDefault="005B124E" w:rsidP="00270DD1">
      <w:pPr>
        <w:jc w:val="center"/>
        <w:rPr>
          <w:rFonts w:eastAsia="仿宋_GB2312"/>
          <w:kern w:val="0"/>
        </w:rPr>
      </w:pPr>
    </w:p>
    <w:p w:rsidR="005B124E" w:rsidRPr="00A9463C" w:rsidRDefault="005B124E">
      <w:pPr>
        <w:pStyle w:val="a3"/>
        <w:rPr>
          <w:rFonts w:ascii="Times New Roman" w:eastAsia="仿宋_GB2312" w:hAnsi="Times New Roman"/>
          <w:b/>
          <w:kern w:val="0"/>
          <w:sz w:val="36"/>
          <w:szCs w:val="36"/>
        </w:rPr>
        <w:sectPr w:rsidR="005B124E" w:rsidRPr="00A9463C" w:rsidSect="00CA3A0C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B124E" w:rsidRPr="00A9463C" w:rsidRDefault="00AB2899">
      <w:pPr>
        <w:pStyle w:val="a3"/>
        <w:jc w:val="center"/>
        <w:rPr>
          <w:rFonts w:ascii="Times New Roman" w:eastAsia="仿宋_GB2312" w:hAnsi="Times New Roman"/>
          <w:b/>
          <w:kern w:val="0"/>
          <w:sz w:val="36"/>
          <w:szCs w:val="36"/>
        </w:rPr>
      </w:pPr>
      <w:r w:rsidRPr="00A9463C">
        <w:rPr>
          <w:rFonts w:ascii="Times New Roman" w:eastAsia="仿宋_GB2312" w:hAnsi="Times New Roman"/>
          <w:b/>
          <w:kern w:val="0"/>
          <w:sz w:val="36"/>
          <w:szCs w:val="36"/>
        </w:rPr>
        <w:lastRenderedPageBreak/>
        <w:t>说</w:t>
      </w:r>
      <w:r w:rsidRPr="00A9463C">
        <w:rPr>
          <w:rFonts w:ascii="Times New Roman" w:eastAsia="仿宋_GB2312" w:hAnsi="Times New Roman" w:hint="eastAsia"/>
          <w:b/>
          <w:kern w:val="0"/>
          <w:sz w:val="36"/>
          <w:szCs w:val="36"/>
        </w:rPr>
        <w:t xml:space="preserve"> </w:t>
      </w:r>
      <w:r w:rsidRPr="00A9463C">
        <w:rPr>
          <w:rFonts w:ascii="Times New Roman" w:eastAsia="仿宋_GB2312" w:hAnsi="Times New Roman"/>
          <w:b/>
          <w:kern w:val="0"/>
          <w:sz w:val="36"/>
          <w:szCs w:val="36"/>
        </w:rPr>
        <w:t>明</w:t>
      </w:r>
    </w:p>
    <w:p w:rsidR="005B124E" w:rsidRPr="00A9463C" w:rsidRDefault="005B124E">
      <w:pPr>
        <w:pStyle w:val="a3"/>
        <w:rPr>
          <w:rFonts w:ascii="Times New Roman" w:eastAsia="仿宋_GB2312" w:hAnsi="Times New Roman"/>
          <w:b/>
          <w:kern w:val="0"/>
          <w:sz w:val="32"/>
        </w:rPr>
      </w:pPr>
    </w:p>
    <w:p w:rsidR="005B124E" w:rsidRPr="00A9463C" w:rsidRDefault="00AB2899">
      <w:pPr>
        <w:numPr>
          <w:ilvl w:val="0"/>
          <w:numId w:val="1"/>
        </w:numPr>
        <w:spacing w:line="520" w:lineRule="exact"/>
        <w:rPr>
          <w:rFonts w:eastAsia="仿宋_GB2312"/>
          <w:kern w:val="0"/>
          <w:sz w:val="28"/>
        </w:rPr>
      </w:pPr>
      <w:r w:rsidRPr="00A9463C">
        <w:rPr>
          <w:rFonts w:eastAsia="仿宋_GB2312"/>
          <w:kern w:val="0"/>
          <w:sz w:val="28"/>
        </w:rPr>
        <w:t>本装订册</w:t>
      </w:r>
      <w:r w:rsidRPr="00A9463C">
        <w:rPr>
          <w:rFonts w:eastAsia="仿宋_GB2312"/>
          <w:kern w:val="0"/>
          <w:sz w:val="28"/>
          <w:szCs w:val="28"/>
        </w:rPr>
        <w:t>应按产品类别</w:t>
      </w:r>
      <w:r w:rsidRPr="00A9463C">
        <w:rPr>
          <w:rFonts w:eastAsia="仿宋_GB2312"/>
          <w:kern w:val="0"/>
          <w:sz w:val="28"/>
        </w:rPr>
        <w:t>分别装订。</w:t>
      </w:r>
    </w:p>
    <w:p w:rsidR="005B124E" w:rsidRPr="00A9463C" w:rsidRDefault="00AB2899">
      <w:pPr>
        <w:numPr>
          <w:ilvl w:val="0"/>
          <w:numId w:val="1"/>
        </w:numPr>
        <w:spacing w:line="520" w:lineRule="exact"/>
        <w:rPr>
          <w:rFonts w:eastAsia="仿宋_GB2312"/>
          <w:kern w:val="0"/>
          <w:sz w:val="28"/>
        </w:rPr>
      </w:pPr>
      <w:r w:rsidRPr="00A9463C">
        <w:rPr>
          <w:rFonts w:eastAsia="仿宋_GB2312"/>
          <w:kern w:val="0"/>
          <w:sz w:val="28"/>
        </w:rPr>
        <w:t>所有资质文件应在</w:t>
      </w:r>
      <w:r w:rsidRPr="00A9463C">
        <w:rPr>
          <w:rFonts w:eastAsia="仿宋_GB2312" w:hint="eastAsia"/>
          <w:kern w:val="0"/>
          <w:sz w:val="28"/>
        </w:rPr>
        <w:t>规定的</w:t>
      </w:r>
      <w:r w:rsidRPr="00A9463C">
        <w:rPr>
          <w:rFonts w:eastAsia="仿宋_GB2312"/>
          <w:kern w:val="0"/>
          <w:sz w:val="28"/>
        </w:rPr>
        <w:t>有效期内。</w:t>
      </w:r>
    </w:p>
    <w:p w:rsidR="005B124E" w:rsidRPr="00A9463C" w:rsidRDefault="00EF2CFC" w:rsidP="00C057F2">
      <w:pPr>
        <w:numPr>
          <w:ilvl w:val="0"/>
          <w:numId w:val="1"/>
        </w:numPr>
        <w:spacing w:line="520" w:lineRule="exact"/>
        <w:rPr>
          <w:rFonts w:eastAsia="仿宋_GB2312"/>
          <w:kern w:val="0"/>
          <w:sz w:val="28"/>
        </w:rPr>
      </w:pPr>
      <w:r>
        <w:rPr>
          <w:rFonts w:eastAsia="仿宋_GB2312" w:hint="eastAsia"/>
          <w:kern w:val="0"/>
          <w:sz w:val="28"/>
        </w:rPr>
        <w:t>申报</w:t>
      </w:r>
      <w:r w:rsidR="00AB2899" w:rsidRPr="00A9463C">
        <w:rPr>
          <w:rFonts w:eastAsia="仿宋_GB2312"/>
          <w:kern w:val="0"/>
          <w:sz w:val="28"/>
        </w:rPr>
        <w:t>文件</w:t>
      </w:r>
      <w:r w:rsidR="00AB2899" w:rsidRPr="00A9463C">
        <w:rPr>
          <w:rFonts w:eastAsia="仿宋_GB2312" w:hint="eastAsia"/>
          <w:kern w:val="0"/>
          <w:sz w:val="28"/>
        </w:rPr>
        <w:t>为非中文的</w:t>
      </w:r>
      <w:r w:rsidR="00AB2899" w:rsidRPr="00A9463C">
        <w:rPr>
          <w:rFonts w:eastAsia="仿宋_GB2312"/>
          <w:kern w:val="0"/>
          <w:sz w:val="28"/>
        </w:rPr>
        <w:t>，应同时提供中文翻译件</w:t>
      </w:r>
      <w:r w:rsidR="00C057F2">
        <w:rPr>
          <w:rFonts w:eastAsia="仿宋_GB2312" w:hint="eastAsia"/>
          <w:kern w:val="0"/>
          <w:sz w:val="28"/>
        </w:rPr>
        <w:t>，</w:t>
      </w:r>
      <w:r w:rsidR="00C057F2" w:rsidRPr="00C057F2">
        <w:rPr>
          <w:rFonts w:eastAsia="仿宋_GB2312" w:hint="eastAsia"/>
          <w:kern w:val="0"/>
          <w:sz w:val="28"/>
        </w:rPr>
        <w:t>并提供公证处出具</w:t>
      </w:r>
      <w:r w:rsidR="00C057F2" w:rsidRPr="00C057F2">
        <w:rPr>
          <w:rFonts w:eastAsia="仿宋_GB2312" w:hint="eastAsia"/>
          <w:kern w:val="0"/>
          <w:sz w:val="28"/>
        </w:rPr>
        <w:t xml:space="preserve"> </w:t>
      </w:r>
      <w:r w:rsidR="00C057F2" w:rsidRPr="00C057F2">
        <w:rPr>
          <w:rFonts w:eastAsia="仿宋_GB2312" w:hint="eastAsia"/>
          <w:kern w:val="0"/>
          <w:sz w:val="28"/>
        </w:rPr>
        <w:t>“中、外文内容一致”</w:t>
      </w:r>
      <w:r w:rsidR="00C057F2" w:rsidRPr="00C057F2">
        <w:rPr>
          <w:rFonts w:eastAsia="仿宋_GB2312" w:hint="eastAsia"/>
          <w:kern w:val="0"/>
          <w:sz w:val="28"/>
        </w:rPr>
        <w:t xml:space="preserve"> </w:t>
      </w:r>
      <w:r w:rsidR="00C057F2" w:rsidRPr="00C057F2">
        <w:rPr>
          <w:rFonts w:eastAsia="仿宋_GB2312" w:hint="eastAsia"/>
          <w:kern w:val="0"/>
          <w:sz w:val="28"/>
        </w:rPr>
        <w:t>证明的公证书。（公证提供有困难的可以只提交翻译件，但必须保证中外文内容完全一致，若不一致所</w:t>
      </w:r>
      <w:r w:rsidR="00C057F2">
        <w:rPr>
          <w:rFonts w:eastAsia="仿宋_GB2312" w:hint="eastAsia"/>
          <w:kern w:val="0"/>
          <w:sz w:val="28"/>
        </w:rPr>
        <w:t>导致的一切责任及后果均由企业承担全责，并出具企业保证承诺）。</w:t>
      </w:r>
    </w:p>
    <w:p w:rsidR="005B124E" w:rsidRPr="00A9463C" w:rsidRDefault="00AB2899">
      <w:pPr>
        <w:numPr>
          <w:ilvl w:val="0"/>
          <w:numId w:val="1"/>
        </w:numPr>
        <w:spacing w:line="520" w:lineRule="exact"/>
        <w:rPr>
          <w:rFonts w:eastAsia="仿宋_GB2312"/>
          <w:kern w:val="0"/>
          <w:sz w:val="28"/>
        </w:rPr>
      </w:pPr>
      <w:r w:rsidRPr="00A9463C">
        <w:rPr>
          <w:rFonts w:eastAsia="仿宋_GB2312"/>
          <w:kern w:val="0"/>
          <w:sz w:val="28"/>
        </w:rPr>
        <w:t>所有资质文件必须清晰，不得涂改</w:t>
      </w:r>
      <w:r w:rsidRPr="00A9463C">
        <w:rPr>
          <w:rFonts w:eastAsia="仿宋_GB2312" w:hint="eastAsia"/>
          <w:kern w:val="0"/>
          <w:sz w:val="28"/>
        </w:rPr>
        <w:t>，</w:t>
      </w:r>
      <w:r w:rsidRPr="00A9463C">
        <w:rPr>
          <w:rFonts w:eastAsia="仿宋_GB2312"/>
          <w:kern w:val="0"/>
          <w:sz w:val="28"/>
        </w:rPr>
        <w:t>统一使用</w:t>
      </w:r>
      <w:r w:rsidRPr="00A9463C">
        <w:rPr>
          <w:rFonts w:eastAsia="仿宋_GB2312"/>
          <w:kern w:val="0"/>
          <w:sz w:val="28"/>
        </w:rPr>
        <w:t>A4</w:t>
      </w:r>
      <w:r w:rsidRPr="00A9463C">
        <w:rPr>
          <w:rFonts w:eastAsia="仿宋_GB2312"/>
          <w:kern w:val="0"/>
          <w:sz w:val="28"/>
        </w:rPr>
        <w:t>纸，在右下角标明页码。</w:t>
      </w:r>
    </w:p>
    <w:p w:rsidR="005B124E" w:rsidRPr="00A9463C" w:rsidRDefault="00AB2899">
      <w:pPr>
        <w:numPr>
          <w:ilvl w:val="0"/>
          <w:numId w:val="1"/>
        </w:numPr>
        <w:spacing w:line="520" w:lineRule="exact"/>
        <w:rPr>
          <w:rFonts w:eastAsia="仿宋_GB2312"/>
          <w:kern w:val="0"/>
          <w:sz w:val="28"/>
        </w:rPr>
      </w:pPr>
      <w:r w:rsidRPr="00A9463C">
        <w:rPr>
          <w:rFonts w:eastAsia="仿宋_GB2312" w:hint="eastAsia"/>
          <w:kern w:val="0"/>
          <w:sz w:val="28"/>
        </w:rPr>
        <w:t>企业递交的</w:t>
      </w:r>
      <w:r w:rsidRPr="00A9463C">
        <w:rPr>
          <w:rFonts w:eastAsia="仿宋_GB2312"/>
          <w:kern w:val="0"/>
          <w:sz w:val="28"/>
        </w:rPr>
        <w:t>装订册每页</w:t>
      </w:r>
      <w:r w:rsidRPr="00A9463C">
        <w:rPr>
          <w:rFonts w:eastAsia="仿宋_GB2312" w:hint="eastAsia"/>
          <w:kern w:val="0"/>
          <w:sz w:val="28"/>
        </w:rPr>
        <w:t>必须</w:t>
      </w:r>
      <w:r w:rsidRPr="00A9463C">
        <w:rPr>
          <w:rFonts w:eastAsia="仿宋_GB2312"/>
          <w:kern w:val="0"/>
          <w:sz w:val="28"/>
        </w:rPr>
        <w:t>加盖公章。</w:t>
      </w:r>
    </w:p>
    <w:p w:rsidR="005B124E" w:rsidRPr="00A9463C" w:rsidRDefault="00AB2899">
      <w:pPr>
        <w:numPr>
          <w:ilvl w:val="0"/>
          <w:numId w:val="1"/>
        </w:numPr>
        <w:spacing w:line="520" w:lineRule="exact"/>
        <w:rPr>
          <w:rFonts w:eastAsia="仿宋_GB2312"/>
          <w:kern w:val="0"/>
          <w:sz w:val="28"/>
        </w:rPr>
      </w:pPr>
      <w:r w:rsidRPr="00A9463C">
        <w:rPr>
          <w:rFonts w:eastAsia="仿宋_GB2312" w:hint="eastAsia"/>
          <w:kern w:val="0"/>
          <w:sz w:val="28"/>
        </w:rPr>
        <w:t>企业</w:t>
      </w:r>
      <w:r w:rsidRPr="00A9463C">
        <w:rPr>
          <w:rFonts w:eastAsia="仿宋_GB2312"/>
          <w:kern w:val="0"/>
          <w:sz w:val="28"/>
        </w:rPr>
        <w:t>无法提供相应文件的，</w:t>
      </w:r>
      <w:r w:rsidRPr="00A9463C">
        <w:rPr>
          <w:rFonts w:eastAsia="仿宋_GB2312" w:hint="eastAsia"/>
          <w:kern w:val="0"/>
          <w:sz w:val="28"/>
        </w:rPr>
        <w:t>请</w:t>
      </w:r>
      <w:r w:rsidRPr="00A9463C">
        <w:rPr>
          <w:rFonts w:eastAsia="仿宋_GB2312"/>
          <w:kern w:val="0"/>
          <w:sz w:val="28"/>
        </w:rPr>
        <w:t>标明</w:t>
      </w:r>
      <w:r w:rsidRPr="00A9463C">
        <w:rPr>
          <w:rFonts w:eastAsia="仿宋_GB2312"/>
          <w:kern w:val="0"/>
          <w:sz w:val="28"/>
        </w:rPr>
        <w:t>“</w:t>
      </w:r>
      <w:r w:rsidRPr="00A9463C">
        <w:rPr>
          <w:rFonts w:eastAsia="仿宋_GB2312"/>
          <w:kern w:val="0"/>
          <w:sz w:val="28"/>
        </w:rPr>
        <w:t>无</w:t>
      </w:r>
      <w:r w:rsidRPr="00A9463C">
        <w:rPr>
          <w:rFonts w:eastAsia="仿宋_GB2312"/>
          <w:kern w:val="0"/>
          <w:sz w:val="28"/>
        </w:rPr>
        <w:t>”</w:t>
      </w:r>
      <w:r w:rsidRPr="00A9463C">
        <w:rPr>
          <w:rFonts w:eastAsia="仿宋_GB2312"/>
          <w:kern w:val="0"/>
          <w:sz w:val="28"/>
        </w:rPr>
        <w:t>，并注明原因。</w:t>
      </w:r>
    </w:p>
    <w:p w:rsidR="005B124E" w:rsidRPr="00A9463C" w:rsidRDefault="005B124E">
      <w:pPr>
        <w:pStyle w:val="a3"/>
        <w:rPr>
          <w:rFonts w:ascii="Times New Roman" w:eastAsia="仿宋_GB2312" w:hAnsi="Times New Roman"/>
          <w:b/>
          <w:kern w:val="0"/>
          <w:sz w:val="32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2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2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2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2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5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pStyle w:val="a3"/>
        <w:jc w:val="center"/>
        <w:rPr>
          <w:rFonts w:eastAsia="仿宋_GB2312"/>
          <w:b/>
          <w:snapToGrid w:val="0"/>
          <w:kern w:val="0"/>
          <w:sz w:val="32"/>
        </w:rPr>
      </w:pPr>
    </w:p>
    <w:p w:rsidR="00A9463C" w:rsidRDefault="00A9463C">
      <w:pPr>
        <w:widowControl/>
        <w:jc w:val="left"/>
        <w:rPr>
          <w:rFonts w:ascii="宋体" w:eastAsia="仿宋_GB2312" w:hAnsi="宋体"/>
          <w:b/>
          <w:snapToGrid w:val="0"/>
          <w:kern w:val="0"/>
          <w:sz w:val="32"/>
          <w:szCs w:val="20"/>
        </w:rPr>
      </w:pPr>
      <w:r>
        <w:rPr>
          <w:rFonts w:eastAsia="仿宋_GB2312"/>
          <w:b/>
          <w:snapToGrid w:val="0"/>
          <w:kern w:val="0"/>
          <w:sz w:val="32"/>
        </w:rPr>
        <w:br w:type="page"/>
      </w:r>
    </w:p>
    <w:p w:rsidR="005B124E" w:rsidRPr="00A9463C" w:rsidRDefault="00A9463C" w:rsidP="00A9463C">
      <w:pPr>
        <w:pStyle w:val="a3"/>
        <w:jc w:val="center"/>
        <w:rPr>
          <w:rFonts w:eastAsia="仿宋_GB2312"/>
          <w:b/>
          <w:snapToGrid w:val="0"/>
          <w:kern w:val="0"/>
          <w:sz w:val="32"/>
        </w:rPr>
      </w:pPr>
      <w:r>
        <w:rPr>
          <w:rFonts w:eastAsia="仿宋_GB2312" w:hint="eastAsia"/>
          <w:b/>
          <w:snapToGrid w:val="0"/>
          <w:kern w:val="0"/>
          <w:sz w:val="32"/>
        </w:rPr>
        <w:lastRenderedPageBreak/>
        <w:t>1</w:t>
      </w:r>
      <w:r>
        <w:rPr>
          <w:rFonts w:eastAsia="仿宋_GB2312" w:hint="eastAsia"/>
          <w:b/>
          <w:snapToGrid w:val="0"/>
          <w:kern w:val="0"/>
          <w:sz w:val="32"/>
        </w:rPr>
        <w:t>．</w:t>
      </w:r>
      <w:r w:rsidR="00AB2899" w:rsidRPr="00A9463C">
        <w:rPr>
          <w:rFonts w:eastAsia="仿宋_GB2312" w:hint="eastAsia"/>
          <w:b/>
          <w:snapToGrid w:val="0"/>
          <w:kern w:val="0"/>
          <w:sz w:val="32"/>
        </w:rPr>
        <w:t>企业法人营业执照</w:t>
      </w:r>
    </w:p>
    <w:p w:rsidR="005B124E" w:rsidRPr="00A9463C" w:rsidRDefault="005B124E">
      <w:pPr>
        <w:pStyle w:val="a3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AB2899">
      <w:pPr>
        <w:pStyle w:val="a3"/>
        <w:rPr>
          <w:rFonts w:eastAsia="仿宋_GB2312"/>
          <w:kern w:val="0"/>
          <w:sz w:val="28"/>
          <w:szCs w:val="28"/>
        </w:rPr>
      </w:pPr>
      <w:r w:rsidRPr="00A9463C">
        <w:rPr>
          <w:rFonts w:eastAsia="仿宋_GB2312" w:hint="eastAsia"/>
          <w:kern w:val="0"/>
          <w:sz w:val="28"/>
          <w:szCs w:val="28"/>
        </w:rPr>
        <w:t>要求：尚未更换“三证合一”登记证书的企业，须提交企业法人营业执照、组织机构代码、税务登记证</w:t>
      </w:r>
      <w:r w:rsidR="00115F84">
        <w:rPr>
          <w:rFonts w:eastAsia="仿宋_GB2312" w:hint="eastAsia"/>
          <w:kern w:val="0"/>
          <w:sz w:val="28"/>
          <w:szCs w:val="28"/>
        </w:rPr>
        <w:t>。</w:t>
      </w:r>
    </w:p>
    <w:p w:rsidR="005B124E" w:rsidRPr="00A9463C" w:rsidRDefault="00AB2899">
      <w:pPr>
        <w:pStyle w:val="a3"/>
        <w:jc w:val="center"/>
        <w:rPr>
          <w:rFonts w:ascii="Times New Roman" w:eastAsia="仿宋_GB2312" w:hAnsi="Times New Roman"/>
          <w:b/>
          <w:kern w:val="0"/>
          <w:sz w:val="32"/>
        </w:rPr>
      </w:pPr>
      <w:r w:rsidRPr="00A9463C">
        <w:rPr>
          <w:rFonts w:eastAsia="仿宋_GB2312" w:hint="eastAsia"/>
          <w:b/>
          <w:snapToGrid w:val="0"/>
          <w:kern w:val="0"/>
          <w:sz w:val="32"/>
        </w:rPr>
        <w:br w:type="page"/>
      </w:r>
      <w:r w:rsidRPr="00A9463C">
        <w:rPr>
          <w:rFonts w:ascii="Times New Roman" w:eastAsia="仿宋_GB2312" w:hAnsi="Times New Roman" w:hint="eastAsia"/>
          <w:b/>
          <w:kern w:val="0"/>
          <w:sz w:val="32"/>
        </w:rPr>
        <w:t>2</w:t>
      </w:r>
      <w:r w:rsidRPr="00A9463C">
        <w:rPr>
          <w:rFonts w:eastAsia="仿宋_GB2312" w:hint="eastAsia"/>
          <w:b/>
          <w:snapToGrid w:val="0"/>
          <w:kern w:val="0"/>
          <w:sz w:val="32"/>
        </w:rPr>
        <w:t>.</w:t>
      </w:r>
      <w:r w:rsidRPr="00A9463C">
        <w:rPr>
          <w:rFonts w:ascii="Times New Roman" w:eastAsia="仿宋_GB2312" w:hAnsi="Times New Roman"/>
          <w:b/>
          <w:kern w:val="0"/>
          <w:sz w:val="32"/>
        </w:rPr>
        <w:t>医疗器械生产</w:t>
      </w:r>
      <w:r w:rsidRPr="00A9463C">
        <w:rPr>
          <w:rFonts w:ascii="Times New Roman" w:eastAsia="仿宋_GB2312" w:hAnsi="Times New Roman" w:hint="eastAsia"/>
          <w:b/>
          <w:kern w:val="0"/>
          <w:sz w:val="32"/>
        </w:rPr>
        <w:t>企业</w:t>
      </w:r>
      <w:r w:rsidRPr="00A9463C">
        <w:rPr>
          <w:rFonts w:ascii="Times New Roman" w:eastAsia="仿宋_GB2312" w:hAnsi="Times New Roman"/>
          <w:b/>
          <w:kern w:val="0"/>
          <w:sz w:val="32"/>
        </w:rPr>
        <w:t>许可证</w:t>
      </w:r>
      <w:r w:rsidR="00E90FC7">
        <w:rPr>
          <w:rFonts w:ascii="Times New Roman" w:eastAsia="仿宋_GB2312" w:hAnsi="Times New Roman" w:hint="eastAsia"/>
          <w:b/>
          <w:kern w:val="0"/>
          <w:sz w:val="32"/>
        </w:rPr>
        <w:t>/</w:t>
      </w:r>
      <w:r w:rsidR="00E90FC7" w:rsidRPr="00E90FC7">
        <w:rPr>
          <w:rFonts w:ascii="Times New Roman" w:eastAsia="仿宋_GB2312" w:hAnsi="Times New Roman" w:hint="eastAsia"/>
          <w:b/>
          <w:kern w:val="0"/>
          <w:sz w:val="32"/>
        </w:rPr>
        <w:t>经营企业许可证</w:t>
      </w:r>
    </w:p>
    <w:p w:rsidR="005B124E" w:rsidRPr="00A9463C" w:rsidRDefault="005B124E">
      <w:pPr>
        <w:spacing w:line="360" w:lineRule="auto"/>
        <w:ind w:firstLine="420"/>
        <w:rPr>
          <w:rFonts w:eastAsia="仿宋_GB2312"/>
          <w:b/>
          <w:snapToGrid w:val="0"/>
          <w:kern w:val="0"/>
          <w:sz w:val="28"/>
        </w:rPr>
      </w:pPr>
    </w:p>
    <w:p w:rsidR="005D6993" w:rsidRDefault="00AB2899">
      <w:pPr>
        <w:spacing w:line="360" w:lineRule="auto"/>
        <w:ind w:firstLine="420"/>
        <w:rPr>
          <w:rFonts w:eastAsia="仿宋_GB2312"/>
          <w:kern w:val="0"/>
          <w:sz w:val="28"/>
          <w:szCs w:val="28"/>
        </w:rPr>
      </w:pPr>
      <w:r w:rsidRPr="00A9463C">
        <w:rPr>
          <w:rFonts w:eastAsia="仿宋_GB2312" w:hint="eastAsia"/>
          <w:kern w:val="0"/>
          <w:sz w:val="28"/>
          <w:szCs w:val="28"/>
        </w:rPr>
        <w:t>要求：</w:t>
      </w:r>
      <w:r w:rsidR="005D6993">
        <w:rPr>
          <w:rFonts w:eastAsia="仿宋_GB2312" w:hint="eastAsia"/>
          <w:kern w:val="0"/>
          <w:sz w:val="28"/>
          <w:szCs w:val="28"/>
        </w:rPr>
        <w:t>1.</w:t>
      </w:r>
      <w:r w:rsidR="005D6993">
        <w:rPr>
          <w:rFonts w:eastAsia="仿宋_GB2312" w:hint="eastAsia"/>
          <w:kern w:val="0"/>
          <w:sz w:val="28"/>
          <w:szCs w:val="28"/>
        </w:rPr>
        <w:t>生产企业应提供《</w:t>
      </w:r>
      <w:r w:rsidR="005D6993" w:rsidRPr="005D6993">
        <w:rPr>
          <w:rFonts w:eastAsia="仿宋_GB2312" w:hint="eastAsia"/>
          <w:kern w:val="0"/>
          <w:sz w:val="28"/>
          <w:szCs w:val="28"/>
        </w:rPr>
        <w:t>医疗器械生产企业许可证</w:t>
      </w:r>
      <w:r w:rsidR="005D6993">
        <w:rPr>
          <w:rFonts w:eastAsia="仿宋_GB2312" w:hint="eastAsia"/>
          <w:kern w:val="0"/>
          <w:sz w:val="28"/>
          <w:szCs w:val="28"/>
        </w:rPr>
        <w:t>》</w:t>
      </w:r>
      <w:r w:rsidR="005D6993" w:rsidRPr="005D6993">
        <w:rPr>
          <w:rFonts w:eastAsia="仿宋_GB2312" w:hint="eastAsia"/>
          <w:kern w:val="0"/>
          <w:sz w:val="28"/>
          <w:szCs w:val="28"/>
        </w:rPr>
        <w:t>（正、副本</w:t>
      </w:r>
      <w:r w:rsidR="005D6993">
        <w:rPr>
          <w:rFonts w:eastAsia="仿宋_GB2312" w:hint="eastAsia"/>
          <w:kern w:val="0"/>
          <w:sz w:val="28"/>
          <w:szCs w:val="28"/>
        </w:rPr>
        <w:t>复印件</w:t>
      </w:r>
      <w:r w:rsidR="005D6993" w:rsidRPr="005D6993">
        <w:rPr>
          <w:rFonts w:eastAsia="仿宋_GB2312" w:hint="eastAsia"/>
          <w:kern w:val="0"/>
          <w:sz w:val="28"/>
          <w:szCs w:val="28"/>
        </w:rPr>
        <w:t>）</w:t>
      </w:r>
      <w:r w:rsidR="005D6993">
        <w:rPr>
          <w:rFonts w:eastAsia="仿宋_GB2312" w:hint="eastAsia"/>
          <w:kern w:val="0"/>
          <w:sz w:val="28"/>
          <w:szCs w:val="28"/>
        </w:rPr>
        <w:t>及医疗器械生产产品登记表。</w:t>
      </w:r>
    </w:p>
    <w:p w:rsidR="005B124E" w:rsidRPr="00A9463C" w:rsidRDefault="005D6993" w:rsidP="00E90FC7">
      <w:pPr>
        <w:spacing w:line="360" w:lineRule="auto"/>
        <w:ind w:firstLineChars="400" w:firstLine="112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2.</w:t>
      </w:r>
      <w:r w:rsidR="00E90FC7">
        <w:rPr>
          <w:rFonts w:eastAsia="仿宋_GB2312" w:hint="eastAsia"/>
          <w:kern w:val="0"/>
          <w:sz w:val="28"/>
          <w:szCs w:val="28"/>
        </w:rPr>
        <w:t>进口产品</w:t>
      </w:r>
      <w:r w:rsidRPr="005D6993">
        <w:rPr>
          <w:rFonts w:eastAsia="仿宋_GB2312" w:hint="eastAsia"/>
          <w:kern w:val="0"/>
          <w:sz w:val="28"/>
          <w:szCs w:val="28"/>
        </w:rPr>
        <w:t>代理人</w:t>
      </w:r>
      <w:r w:rsidR="00E90FC7">
        <w:rPr>
          <w:rFonts w:eastAsia="仿宋_GB2312" w:hint="eastAsia"/>
          <w:kern w:val="0"/>
          <w:sz w:val="28"/>
          <w:szCs w:val="28"/>
        </w:rPr>
        <w:t>应</w:t>
      </w:r>
      <w:r w:rsidRPr="005D6993">
        <w:rPr>
          <w:rFonts w:eastAsia="仿宋_GB2312" w:hint="eastAsia"/>
          <w:kern w:val="0"/>
          <w:sz w:val="28"/>
          <w:szCs w:val="28"/>
        </w:rPr>
        <w:t>提供</w:t>
      </w:r>
      <w:r w:rsidR="00E90FC7">
        <w:rPr>
          <w:rFonts w:eastAsia="仿宋_GB2312" w:hint="eastAsia"/>
          <w:kern w:val="0"/>
          <w:sz w:val="28"/>
          <w:szCs w:val="28"/>
        </w:rPr>
        <w:t>《</w:t>
      </w:r>
      <w:r w:rsidRPr="005D6993">
        <w:rPr>
          <w:rFonts w:eastAsia="仿宋_GB2312" w:hint="eastAsia"/>
          <w:kern w:val="0"/>
          <w:sz w:val="28"/>
          <w:szCs w:val="28"/>
        </w:rPr>
        <w:t>医疗器械经营</w:t>
      </w:r>
      <w:r w:rsidR="00E90FC7">
        <w:rPr>
          <w:rFonts w:eastAsia="仿宋_GB2312" w:hint="eastAsia"/>
          <w:kern w:val="0"/>
          <w:sz w:val="28"/>
          <w:szCs w:val="28"/>
        </w:rPr>
        <w:t>企业</w:t>
      </w:r>
      <w:r w:rsidRPr="005D6993">
        <w:rPr>
          <w:rFonts w:eastAsia="仿宋_GB2312" w:hint="eastAsia"/>
          <w:kern w:val="0"/>
          <w:sz w:val="28"/>
          <w:szCs w:val="28"/>
        </w:rPr>
        <w:t>许可证</w:t>
      </w:r>
      <w:r w:rsidR="00E90FC7">
        <w:rPr>
          <w:rFonts w:eastAsia="仿宋_GB2312" w:hint="eastAsia"/>
          <w:kern w:val="0"/>
          <w:sz w:val="28"/>
          <w:szCs w:val="28"/>
        </w:rPr>
        <w:t>》</w:t>
      </w:r>
      <w:r w:rsidR="00B775A1" w:rsidRPr="005D6993">
        <w:rPr>
          <w:rFonts w:eastAsia="仿宋_GB2312" w:hint="eastAsia"/>
          <w:kern w:val="0"/>
          <w:sz w:val="28"/>
          <w:szCs w:val="28"/>
        </w:rPr>
        <w:t>（正、副本</w:t>
      </w:r>
      <w:r w:rsidR="00B775A1">
        <w:rPr>
          <w:rFonts w:eastAsia="仿宋_GB2312" w:hint="eastAsia"/>
          <w:kern w:val="0"/>
          <w:sz w:val="28"/>
          <w:szCs w:val="28"/>
        </w:rPr>
        <w:t>复印件</w:t>
      </w:r>
      <w:r w:rsidR="00B775A1" w:rsidRPr="005D6993">
        <w:rPr>
          <w:rFonts w:eastAsia="仿宋_GB2312" w:hint="eastAsia"/>
          <w:kern w:val="0"/>
          <w:sz w:val="28"/>
          <w:szCs w:val="28"/>
        </w:rPr>
        <w:t>）</w:t>
      </w:r>
      <w:r w:rsidR="00E90FC7">
        <w:rPr>
          <w:rFonts w:eastAsia="仿宋_GB2312" w:hint="eastAsia"/>
          <w:kern w:val="0"/>
          <w:sz w:val="28"/>
          <w:szCs w:val="28"/>
        </w:rPr>
        <w:t>及医疗器械经营备案凭证，同时</w:t>
      </w:r>
      <w:r>
        <w:rPr>
          <w:rFonts w:eastAsia="仿宋_GB2312" w:hint="eastAsia"/>
          <w:kern w:val="0"/>
          <w:sz w:val="28"/>
          <w:szCs w:val="28"/>
        </w:rPr>
        <w:t>须</w:t>
      </w:r>
      <w:r w:rsidR="00AB2899" w:rsidRPr="00A9463C">
        <w:rPr>
          <w:rFonts w:eastAsia="仿宋_GB2312" w:hint="eastAsia"/>
          <w:kern w:val="0"/>
          <w:sz w:val="28"/>
          <w:szCs w:val="28"/>
        </w:rPr>
        <w:t>提供</w:t>
      </w:r>
      <w:r w:rsidR="009B48E3">
        <w:rPr>
          <w:rFonts w:eastAsia="仿宋_GB2312" w:hint="eastAsia"/>
          <w:kern w:val="0"/>
          <w:sz w:val="28"/>
          <w:szCs w:val="28"/>
        </w:rPr>
        <w:t>生产</w:t>
      </w:r>
      <w:r w:rsidR="00AB2899" w:rsidRPr="00A9463C">
        <w:rPr>
          <w:rFonts w:eastAsia="仿宋_GB2312" w:hint="eastAsia"/>
          <w:kern w:val="0"/>
          <w:sz w:val="28"/>
          <w:szCs w:val="28"/>
        </w:rPr>
        <w:t>企业名称和地址</w:t>
      </w:r>
      <w:r w:rsidR="00E90FC7">
        <w:rPr>
          <w:rFonts w:eastAsia="仿宋_GB2312" w:hint="eastAsia"/>
          <w:kern w:val="0"/>
          <w:sz w:val="28"/>
          <w:szCs w:val="28"/>
        </w:rPr>
        <w:t>。</w:t>
      </w:r>
    </w:p>
    <w:p w:rsidR="005B124E" w:rsidRPr="00A9463C" w:rsidRDefault="005B124E">
      <w:pPr>
        <w:spacing w:line="360" w:lineRule="auto"/>
        <w:ind w:firstLine="420"/>
        <w:rPr>
          <w:rFonts w:eastAsia="仿宋_GB2312"/>
          <w:snapToGrid w:val="0"/>
          <w:kern w:val="0"/>
          <w:sz w:val="28"/>
        </w:rPr>
      </w:pPr>
    </w:p>
    <w:p w:rsidR="005B124E" w:rsidRPr="00A9463C" w:rsidRDefault="00AB2899">
      <w:pPr>
        <w:spacing w:line="360" w:lineRule="auto"/>
        <w:ind w:firstLineChars="100" w:firstLine="280"/>
        <w:rPr>
          <w:rFonts w:eastAsia="仿宋_GB2312"/>
          <w:snapToGrid w:val="0"/>
          <w:kern w:val="0"/>
          <w:sz w:val="28"/>
        </w:rPr>
      </w:pPr>
      <w:r w:rsidRPr="00A9463C">
        <w:rPr>
          <w:rFonts w:eastAsia="仿宋_GB2312"/>
          <w:kern w:val="0"/>
          <w:sz w:val="28"/>
          <w:szCs w:val="28"/>
        </w:rPr>
        <w:t xml:space="preserve">     </w:t>
      </w: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5B124E">
      <w:pPr>
        <w:jc w:val="center"/>
        <w:rPr>
          <w:rFonts w:eastAsia="仿宋_GB2312"/>
          <w:b/>
          <w:snapToGrid w:val="0"/>
          <w:kern w:val="0"/>
          <w:sz w:val="32"/>
        </w:rPr>
      </w:pPr>
    </w:p>
    <w:p w:rsidR="005B124E" w:rsidRPr="00A9463C" w:rsidRDefault="00AB2899">
      <w:pPr>
        <w:jc w:val="center"/>
        <w:rPr>
          <w:rFonts w:eastAsia="仿宋_GB2312"/>
          <w:b/>
          <w:snapToGrid w:val="0"/>
          <w:kern w:val="0"/>
          <w:sz w:val="32"/>
        </w:rPr>
      </w:pPr>
      <w:r w:rsidRPr="00A9463C">
        <w:rPr>
          <w:rFonts w:eastAsia="仿宋_GB2312" w:hint="eastAsia"/>
          <w:b/>
          <w:kern w:val="0"/>
          <w:sz w:val="30"/>
        </w:rPr>
        <w:t>3</w:t>
      </w:r>
      <w:r w:rsidRPr="00A9463C">
        <w:rPr>
          <w:rFonts w:eastAsia="仿宋_GB2312" w:hint="eastAsia"/>
          <w:b/>
          <w:kern w:val="0"/>
          <w:sz w:val="30"/>
        </w:rPr>
        <w:t>．</w:t>
      </w:r>
      <w:r w:rsidRPr="00A9463C">
        <w:rPr>
          <w:rFonts w:eastAsia="仿宋_GB2312"/>
          <w:b/>
          <w:snapToGrid w:val="0"/>
          <w:kern w:val="0"/>
          <w:sz w:val="32"/>
        </w:rPr>
        <w:t>进口产品</w:t>
      </w:r>
      <w:r w:rsidR="00BC0C18" w:rsidRPr="00BC0C18">
        <w:rPr>
          <w:rFonts w:eastAsia="仿宋_GB2312" w:hint="eastAsia"/>
          <w:b/>
          <w:snapToGrid w:val="0"/>
          <w:kern w:val="0"/>
          <w:sz w:val="32"/>
        </w:rPr>
        <w:t>生产</w:t>
      </w:r>
      <w:r w:rsidR="003B4AD0">
        <w:rPr>
          <w:rFonts w:eastAsia="仿宋_GB2312" w:hint="eastAsia"/>
          <w:b/>
          <w:snapToGrid w:val="0"/>
          <w:kern w:val="0"/>
          <w:sz w:val="32"/>
        </w:rPr>
        <w:t>企业</w:t>
      </w:r>
      <w:r w:rsidR="00BC0C18" w:rsidRPr="00BC0C18">
        <w:rPr>
          <w:rFonts w:eastAsia="仿宋_GB2312" w:hint="eastAsia"/>
          <w:b/>
          <w:snapToGrid w:val="0"/>
          <w:kern w:val="0"/>
          <w:sz w:val="32"/>
        </w:rPr>
        <w:t>授权</w:t>
      </w:r>
      <w:r w:rsidR="00BC0C18">
        <w:rPr>
          <w:rFonts w:eastAsia="仿宋_GB2312" w:hint="eastAsia"/>
          <w:b/>
          <w:snapToGrid w:val="0"/>
          <w:kern w:val="0"/>
          <w:sz w:val="32"/>
        </w:rPr>
        <w:t>文件</w:t>
      </w:r>
      <w:r w:rsidRPr="00A9463C">
        <w:rPr>
          <w:rFonts w:eastAsia="仿宋_GB2312"/>
          <w:b/>
          <w:snapToGrid w:val="0"/>
          <w:kern w:val="0"/>
          <w:sz w:val="32"/>
        </w:rPr>
        <w:t>复印件</w:t>
      </w:r>
    </w:p>
    <w:p w:rsidR="009B48E3" w:rsidRDefault="009B48E3">
      <w:pPr>
        <w:rPr>
          <w:rFonts w:ascii="仿宋" w:eastAsia="仿宋" w:hAnsi="仿宋"/>
          <w:snapToGrid w:val="0"/>
          <w:kern w:val="0"/>
          <w:sz w:val="28"/>
          <w:szCs w:val="28"/>
        </w:rPr>
      </w:pPr>
    </w:p>
    <w:p w:rsidR="005B124E" w:rsidRPr="00BC0C18" w:rsidRDefault="00BC0C18" w:rsidP="009B48E3">
      <w:pPr>
        <w:ind w:firstLineChars="200" w:firstLine="560"/>
        <w:rPr>
          <w:rFonts w:ascii="仿宋" w:eastAsia="仿宋" w:hAnsi="仿宋"/>
          <w:snapToGrid w:val="0"/>
          <w:kern w:val="0"/>
          <w:sz w:val="28"/>
          <w:szCs w:val="28"/>
        </w:rPr>
      </w:pPr>
      <w:r w:rsidRPr="00BC0C18">
        <w:rPr>
          <w:rFonts w:ascii="仿宋" w:eastAsia="仿宋" w:hAnsi="仿宋" w:hint="eastAsia"/>
          <w:snapToGrid w:val="0"/>
          <w:kern w:val="0"/>
          <w:sz w:val="28"/>
          <w:szCs w:val="28"/>
        </w:rPr>
        <w:t>要求：</w:t>
      </w:r>
      <w:r w:rsidR="005C6AC6">
        <w:rPr>
          <w:rFonts w:ascii="仿宋" w:eastAsia="仿宋" w:hAnsi="仿宋" w:hint="eastAsia"/>
          <w:snapToGrid w:val="0"/>
          <w:kern w:val="0"/>
          <w:sz w:val="28"/>
          <w:szCs w:val="28"/>
        </w:rPr>
        <w:t>1.</w:t>
      </w:r>
      <w:r w:rsidR="00644266">
        <w:rPr>
          <w:rFonts w:ascii="仿宋" w:eastAsia="仿宋" w:hAnsi="仿宋" w:hint="eastAsia"/>
          <w:snapToGrid w:val="0"/>
          <w:kern w:val="0"/>
          <w:sz w:val="28"/>
          <w:szCs w:val="28"/>
        </w:rPr>
        <w:t>进口产品生产企业</w:t>
      </w:r>
      <w:r w:rsidR="003B4AD0" w:rsidRP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授权文件</w:t>
      </w:r>
      <w:r w:rsid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应现行有效。</w:t>
      </w:r>
    </w:p>
    <w:p w:rsidR="005B124E" w:rsidRDefault="005C6AC6" w:rsidP="00FA2E0A">
      <w:pPr>
        <w:pStyle w:val="a3"/>
        <w:ind w:firstLineChars="200" w:firstLine="560"/>
        <w:rPr>
          <w:rFonts w:ascii="Times New Roman" w:eastAsia="仿宋_GB2312" w:hAnsi="Times New Roman"/>
          <w:kern w:val="0"/>
          <w:sz w:val="28"/>
        </w:rPr>
      </w:pPr>
      <w:r>
        <w:rPr>
          <w:rFonts w:ascii="Times New Roman" w:eastAsia="仿宋_GB2312" w:hAnsi="Times New Roman" w:hint="eastAsia"/>
          <w:kern w:val="0"/>
          <w:sz w:val="28"/>
        </w:rPr>
        <w:t xml:space="preserve">     </w:t>
      </w:r>
      <w:r w:rsidR="003B4AD0">
        <w:rPr>
          <w:rFonts w:ascii="Times New Roman" w:eastAsia="仿宋_GB2312" w:hAnsi="Times New Roman"/>
          <w:kern w:val="0"/>
          <w:sz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</w:rPr>
        <w:t>2.</w:t>
      </w:r>
      <w:r w:rsidR="003B4AD0" w:rsidRPr="009B48E3">
        <w:rPr>
          <w:rFonts w:ascii="仿宋" w:eastAsia="仿宋" w:hAnsi="仿宋" w:hint="eastAsia"/>
          <w:snapToGrid w:val="0"/>
          <w:kern w:val="0"/>
          <w:sz w:val="28"/>
          <w:szCs w:val="28"/>
        </w:rPr>
        <w:t>授权文件</w:t>
      </w:r>
      <w:r w:rsid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上的</w:t>
      </w:r>
      <w:r w:rsidR="003B4AD0" w:rsidRPr="00BC0C18">
        <w:rPr>
          <w:rFonts w:ascii="仿宋" w:eastAsia="仿宋" w:hAnsi="仿宋" w:hint="eastAsia"/>
          <w:snapToGrid w:val="0"/>
          <w:kern w:val="0"/>
          <w:sz w:val="28"/>
          <w:szCs w:val="28"/>
        </w:rPr>
        <w:t>企业名称</w:t>
      </w:r>
      <w:r w:rsid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应与</w:t>
      </w:r>
      <w:r w:rsidR="003B4AD0" w:rsidRPr="009B48E3">
        <w:rPr>
          <w:rFonts w:ascii="仿宋" w:eastAsia="仿宋" w:hAnsi="仿宋" w:hint="eastAsia"/>
          <w:snapToGrid w:val="0"/>
          <w:kern w:val="0"/>
          <w:sz w:val="28"/>
          <w:szCs w:val="28"/>
        </w:rPr>
        <w:t>进字号</w:t>
      </w:r>
      <w:r w:rsid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或</w:t>
      </w:r>
      <w:r w:rsidR="003B4AD0" w:rsidRPr="009B48E3">
        <w:rPr>
          <w:rFonts w:ascii="仿宋" w:eastAsia="仿宋" w:hAnsi="仿宋" w:hint="eastAsia"/>
          <w:snapToGrid w:val="0"/>
          <w:kern w:val="0"/>
          <w:sz w:val="28"/>
          <w:szCs w:val="28"/>
        </w:rPr>
        <w:t>许字号产品</w:t>
      </w:r>
      <w:r w:rsid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注册证上指定的</w:t>
      </w:r>
      <w:r w:rsidR="003B4AD0" w:rsidRPr="009B48E3">
        <w:rPr>
          <w:rFonts w:ascii="仿宋" w:eastAsia="仿宋" w:hAnsi="仿宋" w:hint="eastAsia"/>
          <w:snapToGrid w:val="0"/>
          <w:kern w:val="0"/>
          <w:sz w:val="28"/>
          <w:szCs w:val="28"/>
        </w:rPr>
        <w:t>代理</w:t>
      </w:r>
      <w:r w:rsidR="003B4AD0">
        <w:rPr>
          <w:rFonts w:ascii="仿宋" w:eastAsia="仿宋" w:hAnsi="仿宋" w:hint="eastAsia"/>
          <w:snapToGrid w:val="0"/>
          <w:kern w:val="0"/>
          <w:sz w:val="28"/>
          <w:szCs w:val="28"/>
        </w:rPr>
        <w:t>人保持一致。</w:t>
      </w:r>
      <w:r w:rsidR="003B4AD0" w:rsidRPr="00BC0C18">
        <w:rPr>
          <w:rFonts w:ascii="仿宋" w:eastAsia="仿宋" w:hAnsi="仿宋" w:hint="eastAsia"/>
          <w:snapToGrid w:val="0"/>
          <w:kern w:val="0"/>
          <w:sz w:val="28"/>
          <w:szCs w:val="28"/>
        </w:rPr>
        <w:t>如不一致，应附工商部门出具的变更证明。</w:t>
      </w:r>
    </w:p>
    <w:p w:rsidR="005C6AC6" w:rsidRPr="009B48E3" w:rsidRDefault="005C6AC6" w:rsidP="00FA2E0A">
      <w:pPr>
        <w:pStyle w:val="a3"/>
        <w:ind w:firstLineChars="200" w:firstLine="560"/>
        <w:rPr>
          <w:rFonts w:ascii="Times New Roman" w:eastAsia="仿宋_GB2312" w:hAnsi="Times New Roman"/>
          <w:kern w:val="0"/>
          <w:sz w:val="28"/>
        </w:rPr>
        <w:sectPr w:rsidR="005C6AC6" w:rsidRPr="009B48E3" w:rsidSect="00CA3A0C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kern w:val="0"/>
          <w:sz w:val="28"/>
        </w:rPr>
        <w:t xml:space="preserve">  </w:t>
      </w:r>
    </w:p>
    <w:p w:rsidR="00A9463C" w:rsidRDefault="00A9463C">
      <w:pPr>
        <w:spacing w:line="360" w:lineRule="auto"/>
        <w:ind w:firstLine="420"/>
        <w:jc w:val="center"/>
        <w:rPr>
          <w:rFonts w:eastAsia="仿宋_GB2312"/>
          <w:b/>
          <w:snapToGrid w:val="0"/>
          <w:kern w:val="0"/>
          <w:sz w:val="32"/>
        </w:rPr>
      </w:pPr>
      <w:r>
        <w:rPr>
          <w:rFonts w:eastAsia="仿宋_GB2312" w:hint="eastAsia"/>
          <w:b/>
          <w:snapToGrid w:val="0"/>
          <w:kern w:val="0"/>
          <w:sz w:val="32"/>
        </w:rPr>
        <w:t>4.</w:t>
      </w:r>
      <w:r>
        <w:rPr>
          <w:rFonts w:eastAsia="仿宋_GB2312" w:hint="eastAsia"/>
          <w:b/>
          <w:snapToGrid w:val="0"/>
          <w:kern w:val="0"/>
          <w:sz w:val="32"/>
        </w:rPr>
        <w:t>谈判产品汇总表</w:t>
      </w:r>
    </w:p>
    <w:p w:rsidR="000A58C4" w:rsidRDefault="000A58C4">
      <w:pPr>
        <w:spacing w:line="360" w:lineRule="auto"/>
        <w:ind w:firstLine="420"/>
        <w:jc w:val="center"/>
        <w:rPr>
          <w:rFonts w:eastAsia="仿宋_GB2312"/>
          <w:b/>
          <w:snapToGrid w:val="0"/>
          <w:kern w:val="0"/>
          <w:sz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475"/>
        <w:gridCol w:w="1217"/>
        <w:gridCol w:w="1217"/>
        <w:gridCol w:w="1903"/>
        <w:gridCol w:w="1701"/>
      </w:tblGrid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</w:rPr>
            </w:pPr>
            <w:r w:rsidRPr="000A58C4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</w:rPr>
            </w:pPr>
            <w:r w:rsidRPr="000A58C4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产品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产品名称</w:t>
            </w: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商品名</w:t>
            </w: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注册证号</w:t>
            </w: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</w:rPr>
              <w:t>注册证有效期</w:t>
            </w: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0A58C4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3</w:t>
            </w: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4</w:t>
            </w: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5</w:t>
            </w: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A58C4" w:rsidRPr="000A58C4" w:rsidTr="000A58C4">
        <w:tc>
          <w:tcPr>
            <w:tcW w:w="959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475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217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903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</w:tcPr>
          <w:p w:rsidR="000A58C4" w:rsidRPr="000A58C4" w:rsidRDefault="000A58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</w:tbl>
    <w:p w:rsidR="000A58C4" w:rsidRDefault="000A58C4">
      <w:pPr>
        <w:spacing w:line="360" w:lineRule="auto"/>
        <w:ind w:firstLine="420"/>
        <w:jc w:val="center"/>
        <w:rPr>
          <w:rFonts w:eastAsia="仿宋_GB2312"/>
          <w:b/>
          <w:snapToGrid w:val="0"/>
          <w:kern w:val="0"/>
          <w:sz w:val="32"/>
        </w:rPr>
      </w:pPr>
    </w:p>
    <w:p w:rsidR="000A58C4" w:rsidRDefault="000A58C4">
      <w:pPr>
        <w:widowControl/>
        <w:jc w:val="left"/>
        <w:rPr>
          <w:rFonts w:eastAsia="仿宋_GB2312"/>
          <w:b/>
          <w:snapToGrid w:val="0"/>
          <w:kern w:val="0"/>
          <w:sz w:val="32"/>
        </w:rPr>
      </w:pPr>
      <w:r>
        <w:rPr>
          <w:rFonts w:eastAsia="仿宋_GB2312"/>
          <w:b/>
          <w:snapToGrid w:val="0"/>
          <w:kern w:val="0"/>
          <w:sz w:val="32"/>
        </w:rPr>
        <w:br w:type="page"/>
      </w:r>
    </w:p>
    <w:p w:rsidR="005B124E" w:rsidRPr="00A9463C" w:rsidRDefault="00FA2E0A">
      <w:pPr>
        <w:spacing w:line="360" w:lineRule="auto"/>
        <w:ind w:firstLine="420"/>
        <w:jc w:val="center"/>
        <w:rPr>
          <w:rFonts w:eastAsia="仿宋_GB2312"/>
          <w:b/>
          <w:kern w:val="0"/>
          <w:sz w:val="30"/>
        </w:rPr>
      </w:pPr>
      <w:r>
        <w:rPr>
          <w:rFonts w:eastAsia="仿宋_GB2312"/>
          <w:b/>
          <w:snapToGrid w:val="0"/>
          <w:kern w:val="0"/>
          <w:sz w:val="32"/>
        </w:rPr>
        <w:t>5</w:t>
      </w:r>
      <w:r w:rsidR="00AB2899" w:rsidRPr="00A9463C">
        <w:rPr>
          <w:rFonts w:eastAsia="仿宋_GB2312" w:hint="eastAsia"/>
          <w:b/>
          <w:snapToGrid w:val="0"/>
          <w:kern w:val="0"/>
          <w:sz w:val="32"/>
        </w:rPr>
        <w:t>．</w:t>
      </w:r>
      <w:r w:rsidR="00C83767" w:rsidRPr="00A9463C">
        <w:rPr>
          <w:rFonts w:eastAsia="仿宋_GB2312" w:hint="eastAsia"/>
          <w:b/>
          <w:snapToGrid w:val="0"/>
          <w:kern w:val="0"/>
          <w:sz w:val="32"/>
        </w:rPr>
        <w:t>2016</w:t>
      </w:r>
      <w:r w:rsidR="00C83767" w:rsidRPr="00A9463C">
        <w:rPr>
          <w:rFonts w:eastAsia="仿宋_GB2312" w:hint="eastAsia"/>
          <w:b/>
          <w:snapToGrid w:val="0"/>
          <w:kern w:val="0"/>
          <w:sz w:val="32"/>
        </w:rPr>
        <w:t>年及</w:t>
      </w:r>
      <w:r w:rsidR="00AB2899" w:rsidRPr="00A9463C">
        <w:rPr>
          <w:rFonts w:eastAsia="仿宋_GB2312" w:hint="eastAsia"/>
          <w:b/>
          <w:kern w:val="0"/>
          <w:sz w:val="30"/>
        </w:rPr>
        <w:t>2017</w:t>
      </w:r>
      <w:r w:rsidR="00AB2899" w:rsidRPr="00A9463C">
        <w:rPr>
          <w:rFonts w:eastAsia="仿宋_GB2312"/>
          <w:b/>
          <w:kern w:val="0"/>
          <w:sz w:val="30"/>
        </w:rPr>
        <w:t>年</w:t>
      </w:r>
      <w:r w:rsidR="00AB2899" w:rsidRPr="00A9463C">
        <w:rPr>
          <w:rFonts w:eastAsia="仿宋_GB2312" w:hint="eastAsia"/>
          <w:b/>
          <w:kern w:val="0"/>
          <w:sz w:val="30"/>
        </w:rPr>
        <w:t>第一季度完税证明</w:t>
      </w:r>
    </w:p>
    <w:p w:rsidR="00330C11" w:rsidRDefault="00330C11" w:rsidP="000A58C4">
      <w:pPr>
        <w:pStyle w:val="a3"/>
        <w:ind w:firstLineChars="200" w:firstLine="560"/>
        <w:jc w:val="center"/>
        <w:rPr>
          <w:rFonts w:ascii="Times New Roman" w:eastAsia="仿宋_GB2312" w:hAnsi="Times New Roman"/>
          <w:kern w:val="0"/>
          <w:sz w:val="28"/>
          <w:szCs w:val="28"/>
        </w:rPr>
      </w:pPr>
    </w:p>
    <w:p w:rsidR="005B124E" w:rsidRPr="00A9463C" w:rsidRDefault="00AB2899" w:rsidP="00330C11">
      <w:pPr>
        <w:pStyle w:val="a3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A9463C">
        <w:rPr>
          <w:rFonts w:ascii="Times New Roman" w:eastAsia="仿宋_GB2312" w:hAnsi="Times New Roman"/>
          <w:kern w:val="0"/>
          <w:sz w:val="28"/>
          <w:szCs w:val="28"/>
        </w:rPr>
        <w:t>要求：提供</w:t>
      </w:r>
      <w:r w:rsidRPr="00A9463C">
        <w:rPr>
          <w:rFonts w:ascii="Times New Roman" w:eastAsia="仿宋_GB2312" w:hAnsi="Times New Roman" w:hint="eastAsia"/>
          <w:kern w:val="0"/>
          <w:sz w:val="28"/>
          <w:szCs w:val="28"/>
        </w:rPr>
        <w:t>企业</w:t>
      </w:r>
      <w:r w:rsidR="000A58C4" w:rsidRPr="000A58C4">
        <w:rPr>
          <w:rFonts w:ascii="Times New Roman" w:eastAsia="仿宋_GB2312" w:hAnsi="Times New Roman" w:hint="eastAsia"/>
          <w:kern w:val="0"/>
          <w:sz w:val="28"/>
          <w:szCs w:val="28"/>
        </w:rPr>
        <w:t>2016</w:t>
      </w:r>
      <w:r w:rsidR="000A58C4" w:rsidRPr="000A58C4">
        <w:rPr>
          <w:rFonts w:ascii="Times New Roman" w:eastAsia="仿宋_GB2312" w:hAnsi="Times New Roman" w:hint="eastAsia"/>
          <w:kern w:val="0"/>
          <w:sz w:val="28"/>
          <w:szCs w:val="28"/>
        </w:rPr>
        <w:t>年及</w:t>
      </w:r>
      <w:r w:rsidRPr="00A9463C">
        <w:rPr>
          <w:rFonts w:ascii="Times New Roman" w:eastAsia="仿宋_GB2312" w:hAnsi="Times New Roman" w:hint="eastAsia"/>
          <w:kern w:val="0"/>
          <w:sz w:val="28"/>
          <w:szCs w:val="28"/>
        </w:rPr>
        <w:t>2017</w:t>
      </w:r>
      <w:r w:rsidRPr="00A9463C">
        <w:rPr>
          <w:rFonts w:ascii="Times New Roman" w:eastAsia="仿宋_GB2312" w:hAnsi="Times New Roman" w:hint="eastAsia"/>
          <w:kern w:val="0"/>
          <w:sz w:val="28"/>
          <w:szCs w:val="28"/>
        </w:rPr>
        <w:t>年第一季度</w:t>
      </w:r>
      <w:r w:rsidR="000D466C">
        <w:rPr>
          <w:rFonts w:ascii="Times New Roman" w:eastAsia="仿宋_GB2312" w:hAnsi="Times New Roman" w:hint="eastAsia"/>
          <w:kern w:val="0"/>
          <w:sz w:val="28"/>
          <w:szCs w:val="28"/>
        </w:rPr>
        <w:t>依法纳税情况说明及证明材料。</w:t>
      </w:r>
    </w:p>
    <w:p w:rsidR="005B124E" w:rsidRPr="000A58C4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0A58C4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jc w:val="center"/>
        <w:rPr>
          <w:rFonts w:ascii="Times New Roman" w:eastAsia="仿宋_GB2312" w:hAnsi="Times New Roman"/>
          <w:b/>
          <w:kern w:val="0"/>
          <w:sz w:val="30"/>
        </w:rPr>
      </w:pPr>
    </w:p>
    <w:p w:rsidR="005B124E" w:rsidRPr="00A9463C" w:rsidRDefault="005B124E">
      <w:pPr>
        <w:pStyle w:val="a3"/>
        <w:rPr>
          <w:rFonts w:ascii="Times New Roman" w:eastAsia="仿宋_GB2312" w:hAnsi="Times New Roman"/>
          <w:kern w:val="0"/>
          <w:sz w:val="28"/>
        </w:rPr>
      </w:pPr>
    </w:p>
    <w:sectPr w:rsidR="005B124E" w:rsidRPr="00A9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7B9" w:rsidRDefault="008607B9">
      <w:r>
        <w:separator/>
      </w:r>
    </w:p>
  </w:endnote>
  <w:endnote w:type="continuationSeparator" w:id="0">
    <w:p w:rsidR="008607B9" w:rsidRDefault="0086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4E" w:rsidRDefault="00AB28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24E" w:rsidRDefault="005B124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4E" w:rsidRDefault="00AB2899">
    <w:pPr>
      <w:pStyle w:val="a5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CA3A0C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6476F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A0C" w:rsidRDefault="00CA3A0C">
    <w:pPr>
      <w:pStyle w:val="a5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D4E1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 w:rsidR="002B0FB1">
      <w:rPr>
        <w:kern w:val="0"/>
        <w:szCs w:val="21"/>
      </w:rPr>
      <w:t>6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7B9" w:rsidRDefault="008607B9">
      <w:r>
        <w:separator/>
      </w:r>
    </w:p>
  </w:footnote>
  <w:footnote w:type="continuationSeparator" w:id="0">
    <w:p w:rsidR="008607B9" w:rsidRDefault="0086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4E" w:rsidRDefault="00AB2899" w:rsidP="004D6F80">
    <w:pPr>
      <w:pStyle w:val="a6"/>
    </w:pPr>
    <w:r>
      <w:rPr>
        <w:rFonts w:hint="eastAsia"/>
        <w:sz w:val="21"/>
        <w:szCs w:val="21"/>
      </w:rPr>
      <w:t>2017</w:t>
    </w:r>
    <w:r>
      <w:rPr>
        <w:rFonts w:hint="eastAsia"/>
        <w:sz w:val="21"/>
        <w:szCs w:val="21"/>
      </w:rPr>
      <w:t>年国家高值医用耗材价格谈判</w:t>
    </w:r>
    <w:r w:rsidR="00FA2E0A">
      <w:rPr>
        <w:rFonts w:hint="eastAsia"/>
        <w:sz w:val="21"/>
        <w:szCs w:val="21"/>
      </w:rPr>
      <w:t>材料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1381"/>
    <w:multiLevelType w:val="multilevel"/>
    <w:tmpl w:val="165D1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8C449F"/>
    <w:multiLevelType w:val="singleLevel"/>
    <w:tmpl w:val="598C449F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attachedTemplate r:id="rId1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814FF"/>
    <w:rsid w:val="00002C0C"/>
    <w:rsid w:val="00005650"/>
    <w:rsid w:val="00007332"/>
    <w:rsid w:val="00011C58"/>
    <w:rsid w:val="00017C90"/>
    <w:rsid w:val="000310B1"/>
    <w:rsid w:val="000338C2"/>
    <w:rsid w:val="00034AB7"/>
    <w:rsid w:val="00044B73"/>
    <w:rsid w:val="000477CE"/>
    <w:rsid w:val="00054972"/>
    <w:rsid w:val="000566DA"/>
    <w:rsid w:val="00060F9D"/>
    <w:rsid w:val="00083B63"/>
    <w:rsid w:val="00090BF8"/>
    <w:rsid w:val="00097822"/>
    <w:rsid w:val="000A284C"/>
    <w:rsid w:val="000A2CCA"/>
    <w:rsid w:val="000A3EE6"/>
    <w:rsid w:val="000A58C4"/>
    <w:rsid w:val="000B7D6D"/>
    <w:rsid w:val="000D466C"/>
    <w:rsid w:val="000D6483"/>
    <w:rsid w:val="000D73A2"/>
    <w:rsid w:val="000E10F1"/>
    <w:rsid w:val="000E37D2"/>
    <w:rsid w:val="0010545C"/>
    <w:rsid w:val="001118F7"/>
    <w:rsid w:val="00112D64"/>
    <w:rsid w:val="0011448C"/>
    <w:rsid w:val="00115F84"/>
    <w:rsid w:val="00157B18"/>
    <w:rsid w:val="00177A9D"/>
    <w:rsid w:val="0018630F"/>
    <w:rsid w:val="00192C8D"/>
    <w:rsid w:val="001A7251"/>
    <w:rsid w:val="001A79DD"/>
    <w:rsid w:val="001B4434"/>
    <w:rsid w:val="001B4A1C"/>
    <w:rsid w:val="001B72D5"/>
    <w:rsid w:val="001D17F7"/>
    <w:rsid w:val="001E3377"/>
    <w:rsid w:val="001E340E"/>
    <w:rsid w:val="001F151E"/>
    <w:rsid w:val="00220BF4"/>
    <w:rsid w:val="0022322F"/>
    <w:rsid w:val="00227218"/>
    <w:rsid w:val="00230517"/>
    <w:rsid w:val="00233009"/>
    <w:rsid w:val="0024057B"/>
    <w:rsid w:val="00245D14"/>
    <w:rsid w:val="00255C23"/>
    <w:rsid w:val="002656EF"/>
    <w:rsid w:val="00265F3B"/>
    <w:rsid w:val="00270DD1"/>
    <w:rsid w:val="00271797"/>
    <w:rsid w:val="00293366"/>
    <w:rsid w:val="00293392"/>
    <w:rsid w:val="002A65FE"/>
    <w:rsid w:val="002B0FB1"/>
    <w:rsid w:val="002B4FA0"/>
    <w:rsid w:val="002B54C0"/>
    <w:rsid w:val="002C1ABC"/>
    <w:rsid w:val="002D524C"/>
    <w:rsid w:val="002D6D17"/>
    <w:rsid w:val="002E09C9"/>
    <w:rsid w:val="002E6650"/>
    <w:rsid w:val="002F17C7"/>
    <w:rsid w:val="00302136"/>
    <w:rsid w:val="00302B84"/>
    <w:rsid w:val="00313FB1"/>
    <w:rsid w:val="00324BEC"/>
    <w:rsid w:val="00330C11"/>
    <w:rsid w:val="00332D05"/>
    <w:rsid w:val="00333B77"/>
    <w:rsid w:val="00343563"/>
    <w:rsid w:val="00347379"/>
    <w:rsid w:val="00350286"/>
    <w:rsid w:val="00360126"/>
    <w:rsid w:val="0036748D"/>
    <w:rsid w:val="00377C66"/>
    <w:rsid w:val="00381987"/>
    <w:rsid w:val="0038799C"/>
    <w:rsid w:val="003B21D9"/>
    <w:rsid w:val="003B4AD0"/>
    <w:rsid w:val="003B7A5E"/>
    <w:rsid w:val="003C20B1"/>
    <w:rsid w:val="003D4E12"/>
    <w:rsid w:val="003D7CA8"/>
    <w:rsid w:val="00424E0D"/>
    <w:rsid w:val="004255AE"/>
    <w:rsid w:val="00433443"/>
    <w:rsid w:val="00433DAF"/>
    <w:rsid w:val="00440C9F"/>
    <w:rsid w:val="00442B8A"/>
    <w:rsid w:val="00443798"/>
    <w:rsid w:val="00446652"/>
    <w:rsid w:val="00452BA5"/>
    <w:rsid w:val="004538B1"/>
    <w:rsid w:val="00456F8E"/>
    <w:rsid w:val="00496AD0"/>
    <w:rsid w:val="004A1896"/>
    <w:rsid w:val="004A192D"/>
    <w:rsid w:val="004B4232"/>
    <w:rsid w:val="004C3005"/>
    <w:rsid w:val="004C6FF0"/>
    <w:rsid w:val="004D6F80"/>
    <w:rsid w:val="004E36C6"/>
    <w:rsid w:val="00500901"/>
    <w:rsid w:val="00501CEA"/>
    <w:rsid w:val="005044E3"/>
    <w:rsid w:val="005122CA"/>
    <w:rsid w:val="00515893"/>
    <w:rsid w:val="0052785B"/>
    <w:rsid w:val="00541ABF"/>
    <w:rsid w:val="00541C71"/>
    <w:rsid w:val="00546954"/>
    <w:rsid w:val="00547CBB"/>
    <w:rsid w:val="0055055E"/>
    <w:rsid w:val="00554894"/>
    <w:rsid w:val="005642CA"/>
    <w:rsid w:val="005646CF"/>
    <w:rsid w:val="005650B7"/>
    <w:rsid w:val="00565154"/>
    <w:rsid w:val="0057657F"/>
    <w:rsid w:val="00581D39"/>
    <w:rsid w:val="0058692C"/>
    <w:rsid w:val="00594278"/>
    <w:rsid w:val="005B124E"/>
    <w:rsid w:val="005C4F9B"/>
    <w:rsid w:val="005C569A"/>
    <w:rsid w:val="005C62E2"/>
    <w:rsid w:val="005C6AC6"/>
    <w:rsid w:val="005D6993"/>
    <w:rsid w:val="005E67A5"/>
    <w:rsid w:val="005F298B"/>
    <w:rsid w:val="005F4AED"/>
    <w:rsid w:val="005F4F51"/>
    <w:rsid w:val="00604A84"/>
    <w:rsid w:val="00632259"/>
    <w:rsid w:val="00634BF5"/>
    <w:rsid w:val="00644266"/>
    <w:rsid w:val="00647FAF"/>
    <w:rsid w:val="006603EF"/>
    <w:rsid w:val="00663FA2"/>
    <w:rsid w:val="006656CA"/>
    <w:rsid w:val="00665724"/>
    <w:rsid w:val="006710A7"/>
    <w:rsid w:val="0069030D"/>
    <w:rsid w:val="006A59C3"/>
    <w:rsid w:val="006B00D1"/>
    <w:rsid w:val="006B1F90"/>
    <w:rsid w:val="006B74D6"/>
    <w:rsid w:val="006C43DC"/>
    <w:rsid w:val="006C5B54"/>
    <w:rsid w:val="006D2112"/>
    <w:rsid w:val="006F1B72"/>
    <w:rsid w:val="006F5EE0"/>
    <w:rsid w:val="00717CCF"/>
    <w:rsid w:val="007416E8"/>
    <w:rsid w:val="00746F59"/>
    <w:rsid w:val="00752481"/>
    <w:rsid w:val="00756EE7"/>
    <w:rsid w:val="00762E9C"/>
    <w:rsid w:val="0076329F"/>
    <w:rsid w:val="0077303D"/>
    <w:rsid w:val="0079558A"/>
    <w:rsid w:val="00795E98"/>
    <w:rsid w:val="007B2717"/>
    <w:rsid w:val="007D2FB8"/>
    <w:rsid w:val="007D79D0"/>
    <w:rsid w:val="007E7000"/>
    <w:rsid w:val="00802125"/>
    <w:rsid w:val="00802B01"/>
    <w:rsid w:val="008050C2"/>
    <w:rsid w:val="00812042"/>
    <w:rsid w:val="00812E39"/>
    <w:rsid w:val="00815CA7"/>
    <w:rsid w:val="008345A0"/>
    <w:rsid w:val="00843BFD"/>
    <w:rsid w:val="00852814"/>
    <w:rsid w:val="00854D46"/>
    <w:rsid w:val="00856F4B"/>
    <w:rsid w:val="008607B9"/>
    <w:rsid w:val="00860A97"/>
    <w:rsid w:val="008666DB"/>
    <w:rsid w:val="00873C67"/>
    <w:rsid w:val="00877722"/>
    <w:rsid w:val="008812B6"/>
    <w:rsid w:val="008812C5"/>
    <w:rsid w:val="00891B9B"/>
    <w:rsid w:val="00892585"/>
    <w:rsid w:val="00894E1F"/>
    <w:rsid w:val="008A3173"/>
    <w:rsid w:val="008D5636"/>
    <w:rsid w:val="008F0D4B"/>
    <w:rsid w:val="0090762A"/>
    <w:rsid w:val="00923A2A"/>
    <w:rsid w:val="00925D76"/>
    <w:rsid w:val="00954DF6"/>
    <w:rsid w:val="00971DC9"/>
    <w:rsid w:val="00971F43"/>
    <w:rsid w:val="00976AF1"/>
    <w:rsid w:val="009B48E3"/>
    <w:rsid w:val="009E32B1"/>
    <w:rsid w:val="009E6094"/>
    <w:rsid w:val="009F7489"/>
    <w:rsid w:val="00A22C70"/>
    <w:rsid w:val="00A460ED"/>
    <w:rsid w:val="00A47023"/>
    <w:rsid w:val="00A5450A"/>
    <w:rsid w:val="00A54669"/>
    <w:rsid w:val="00A63A73"/>
    <w:rsid w:val="00A6476F"/>
    <w:rsid w:val="00A7094C"/>
    <w:rsid w:val="00A70C55"/>
    <w:rsid w:val="00A7240B"/>
    <w:rsid w:val="00A7493D"/>
    <w:rsid w:val="00A7715F"/>
    <w:rsid w:val="00A825DE"/>
    <w:rsid w:val="00A93147"/>
    <w:rsid w:val="00A9463C"/>
    <w:rsid w:val="00A97A05"/>
    <w:rsid w:val="00AA55E8"/>
    <w:rsid w:val="00AA58BA"/>
    <w:rsid w:val="00AB2899"/>
    <w:rsid w:val="00AB7DFD"/>
    <w:rsid w:val="00AC39C7"/>
    <w:rsid w:val="00AC5914"/>
    <w:rsid w:val="00AD6299"/>
    <w:rsid w:val="00AE05D0"/>
    <w:rsid w:val="00AF0F8C"/>
    <w:rsid w:val="00B027B0"/>
    <w:rsid w:val="00B02F36"/>
    <w:rsid w:val="00B049E1"/>
    <w:rsid w:val="00B218B2"/>
    <w:rsid w:val="00B2612E"/>
    <w:rsid w:val="00B374AB"/>
    <w:rsid w:val="00B4015D"/>
    <w:rsid w:val="00B40FE0"/>
    <w:rsid w:val="00B43090"/>
    <w:rsid w:val="00B51EF4"/>
    <w:rsid w:val="00B57F36"/>
    <w:rsid w:val="00B643B9"/>
    <w:rsid w:val="00B74D20"/>
    <w:rsid w:val="00B77576"/>
    <w:rsid w:val="00B775A1"/>
    <w:rsid w:val="00B97AB9"/>
    <w:rsid w:val="00BA3BF6"/>
    <w:rsid w:val="00BA3D4A"/>
    <w:rsid w:val="00BB7320"/>
    <w:rsid w:val="00BC0C18"/>
    <w:rsid w:val="00BC1435"/>
    <w:rsid w:val="00BC3EC3"/>
    <w:rsid w:val="00BC52D0"/>
    <w:rsid w:val="00BC5680"/>
    <w:rsid w:val="00BC5BFD"/>
    <w:rsid w:val="00BC5E03"/>
    <w:rsid w:val="00BD1C20"/>
    <w:rsid w:val="00BE34AC"/>
    <w:rsid w:val="00BE4073"/>
    <w:rsid w:val="00C057F2"/>
    <w:rsid w:val="00C24887"/>
    <w:rsid w:val="00C33094"/>
    <w:rsid w:val="00C40E1C"/>
    <w:rsid w:val="00C4194D"/>
    <w:rsid w:val="00C63875"/>
    <w:rsid w:val="00C72796"/>
    <w:rsid w:val="00C83767"/>
    <w:rsid w:val="00C84898"/>
    <w:rsid w:val="00C91772"/>
    <w:rsid w:val="00C963D5"/>
    <w:rsid w:val="00CA17B8"/>
    <w:rsid w:val="00CA26CD"/>
    <w:rsid w:val="00CA3A0C"/>
    <w:rsid w:val="00CA703B"/>
    <w:rsid w:val="00CB251D"/>
    <w:rsid w:val="00CD3EC0"/>
    <w:rsid w:val="00CE5E9E"/>
    <w:rsid w:val="00CE751A"/>
    <w:rsid w:val="00CF0D3D"/>
    <w:rsid w:val="00CF5887"/>
    <w:rsid w:val="00D076DA"/>
    <w:rsid w:val="00D1442A"/>
    <w:rsid w:val="00D20155"/>
    <w:rsid w:val="00D26F04"/>
    <w:rsid w:val="00D30AB8"/>
    <w:rsid w:val="00D3531E"/>
    <w:rsid w:val="00D425CB"/>
    <w:rsid w:val="00D527DB"/>
    <w:rsid w:val="00D53A03"/>
    <w:rsid w:val="00D54049"/>
    <w:rsid w:val="00D631B6"/>
    <w:rsid w:val="00D70271"/>
    <w:rsid w:val="00D71337"/>
    <w:rsid w:val="00D92651"/>
    <w:rsid w:val="00D92CC8"/>
    <w:rsid w:val="00D96131"/>
    <w:rsid w:val="00DA6AE6"/>
    <w:rsid w:val="00DA6D0D"/>
    <w:rsid w:val="00DA74F6"/>
    <w:rsid w:val="00DB0997"/>
    <w:rsid w:val="00DB1982"/>
    <w:rsid w:val="00DB67E9"/>
    <w:rsid w:val="00DD1CB4"/>
    <w:rsid w:val="00DF700A"/>
    <w:rsid w:val="00E03E5D"/>
    <w:rsid w:val="00E11DE0"/>
    <w:rsid w:val="00E14CCF"/>
    <w:rsid w:val="00E17AAC"/>
    <w:rsid w:val="00E22E50"/>
    <w:rsid w:val="00E31119"/>
    <w:rsid w:val="00E32E15"/>
    <w:rsid w:val="00E436A8"/>
    <w:rsid w:val="00E50FE5"/>
    <w:rsid w:val="00E521E4"/>
    <w:rsid w:val="00E526E0"/>
    <w:rsid w:val="00E5415A"/>
    <w:rsid w:val="00E56461"/>
    <w:rsid w:val="00E5759C"/>
    <w:rsid w:val="00E72210"/>
    <w:rsid w:val="00E86FFA"/>
    <w:rsid w:val="00E90FC7"/>
    <w:rsid w:val="00E95FE4"/>
    <w:rsid w:val="00EA0D91"/>
    <w:rsid w:val="00EB28EA"/>
    <w:rsid w:val="00EB5798"/>
    <w:rsid w:val="00EC6AF8"/>
    <w:rsid w:val="00ED0E28"/>
    <w:rsid w:val="00ED25AC"/>
    <w:rsid w:val="00ED6524"/>
    <w:rsid w:val="00ED6925"/>
    <w:rsid w:val="00EE032E"/>
    <w:rsid w:val="00EF2CFC"/>
    <w:rsid w:val="00EF4A67"/>
    <w:rsid w:val="00EF4C3C"/>
    <w:rsid w:val="00F01418"/>
    <w:rsid w:val="00F04D39"/>
    <w:rsid w:val="00F06905"/>
    <w:rsid w:val="00F11539"/>
    <w:rsid w:val="00F117E7"/>
    <w:rsid w:val="00F1366A"/>
    <w:rsid w:val="00F20F4A"/>
    <w:rsid w:val="00F216ED"/>
    <w:rsid w:val="00F2572A"/>
    <w:rsid w:val="00F27149"/>
    <w:rsid w:val="00F34D48"/>
    <w:rsid w:val="00F36DD4"/>
    <w:rsid w:val="00F646AA"/>
    <w:rsid w:val="00FA2E0A"/>
    <w:rsid w:val="00FA6B34"/>
    <w:rsid w:val="00FB2613"/>
    <w:rsid w:val="00FB7342"/>
    <w:rsid w:val="00FC3543"/>
    <w:rsid w:val="00FC6D3D"/>
    <w:rsid w:val="00FD016B"/>
    <w:rsid w:val="29AA435B"/>
    <w:rsid w:val="31C42BD8"/>
    <w:rsid w:val="3DBD31D8"/>
    <w:rsid w:val="3E827E9A"/>
    <w:rsid w:val="445814FF"/>
    <w:rsid w:val="54B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02D3AC2-45F3-44F1-8006-A01024CF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rFonts w:ascii="宋体" w:hAnsi="宋体"/>
      <w:sz w:val="24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rsid w:val="00A94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\Desktop\2017.08.09\111\2008&#24180;&#24230;&#20840;&#22269;&#39640;&#20540;&#21307;&#29992;&#32791;&#26448;&#38598;&#20013;&#37319;&#36141;&#25991;&#20214;&#12289;&#24037;&#20316;&#26041;&#26696;\&#38468;&#20214;3&#20379;&#24212;&#21830;&#36164;&#36136;&#25991;&#20214;&#35013;&#35746;&#2087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附件3供应商资质文件装订册</Template>
  <TotalTime>0</TotalTime>
  <Pages>10</Pages>
  <Words>150</Words>
  <Characters>857</Characters>
  <Application>Microsoft Office Word</Application>
  <DocSecurity>4</DocSecurity>
  <Lines>7</Lines>
  <Paragraphs>2</Paragraphs>
  <ScaleCrop>false</ScaleCrop>
  <Company>中华人民共和国卫生部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2008年度全国高值医用耗材</dc:title>
  <dc:creator>101</dc:creator>
  <cp:lastModifiedBy>HaoXiTong</cp:lastModifiedBy>
  <cp:revision>2</cp:revision>
  <cp:lastPrinted>2017-09-06T00:43:00Z</cp:lastPrinted>
  <dcterms:created xsi:type="dcterms:W3CDTF">2017-09-07T08:05:00Z</dcterms:created>
  <dcterms:modified xsi:type="dcterms:W3CDTF">2017-09-07T08:05:00Z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