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E4A1" w14:textId="77777777" w:rsidR="00BE15F1" w:rsidRPr="00BE15F1" w:rsidRDefault="00BE15F1" w:rsidP="00BE15F1">
      <w:pPr>
        <w:widowControl/>
        <w:spacing w:line="40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Pr="00BE15F1">
        <w:rPr>
          <w:rFonts w:ascii="宋体" w:eastAsia="宋体" w:hAnsi="宋体" w:cs="Times New Roman" w:hint="eastAsia"/>
          <w:kern w:val="0"/>
          <w:sz w:val="32"/>
          <w:szCs w:val="32"/>
        </w:rPr>
        <w:t>4</w:t>
      </w:r>
    </w:p>
    <w:p w14:paraId="094EE45C" w14:textId="77777777" w:rsidR="00BE15F1" w:rsidRPr="00BE15F1" w:rsidRDefault="00BE15F1" w:rsidP="00BE15F1">
      <w:pPr>
        <w:widowControl/>
        <w:spacing w:after="217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bookmarkStart w:id="0" w:name="_GoBack"/>
      <w:r w:rsidRPr="00BE15F1">
        <w:rPr>
          <w:rFonts w:ascii="宋体" w:eastAsia="宋体" w:hAnsi="宋体" w:cs="Times New Roman"/>
          <w:b/>
          <w:bCs/>
          <w:kern w:val="0"/>
          <w:sz w:val="44"/>
          <w:szCs w:val="44"/>
        </w:rPr>
        <w:t>呼吸道职业暴露后的处置流程</w:t>
      </w:r>
    </w:p>
    <w:bookmarkEnd w:id="0"/>
    <w:p w14:paraId="329B582B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黑体" w:eastAsia="黑体" w:hAnsi="黑体" w:cs="Times New Roman" w:hint="eastAsia"/>
          <w:kern w:val="0"/>
          <w:sz w:val="32"/>
          <w:szCs w:val="32"/>
        </w:rPr>
        <w:t>一、呼吸道暴露</w:t>
      </w:r>
    </w:p>
    <w:p w14:paraId="0C922CAF" w14:textId="77777777" w:rsidR="00BE15F1" w:rsidRPr="00BE15F1" w:rsidRDefault="00BE15F1" w:rsidP="00BE15F1">
      <w:pPr>
        <w:widowControl/>
        <w:spacing w:line="60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 </w:t>
      </w: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 </w:t>
      </w: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 </w:t>
      </w: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 </w:t>
      </w: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缺乏呼吸道防护措施、呼吸道防护措施损坏时（如口罩松动、脱落等）、使用无效呼吸道防护措施（如使用不符合规范要求的口罩）与新冠肺炎确诊患者密切接触；被新型冠状病毒污染的手接触口鼻等。</w:t>
      </w:r>
    </w:p>
    <w:p w14:paraId="5EC8FEDA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黑体" w:eastAsia="黑体" w:hAnsi="黑体" w:cs="Times New Roman" w:hint="eastAsia"/>
          <w:kern w:val="0"/>
          <w:sz w:val="32"/>
          <w:szCs w:val="32"/>
        </w:rPr>
        <w:t>二、处置流程</w:t>
      </w:r>
    </w:p>
    <w:p w14:paraId="5FE5E3C2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1.医务人员发生呼吸道职业暴露时，应即刻采取措施保护呼吸道（用规范实施</w:t>
      </w:r>
      <w:proofErr w:type="gramStart"/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手卫生</w:t>
      </w:r>
      <w:proofErr w:type="gramEnd"/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后的手捂住口罩或紧急外加一层口罩等），按规定流程撤离污染区。</w:t>
      </w:r>
    </w:p>
    <w:p w14:paraId="115F7F44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2.紧急通过脱卸区，按照规范要求脱卸防护用品。</w:t>
      </w:r>
    </w:p>
    <w:p w14:paraId="17A21BDD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3.根据情况可用清水、0.1%过氧化氢溶液、</w:t>
      </w:r>
      <w:proofErr w:type="gramStart"/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碘伏等清洁</w:t>
      </w:r>
      <w:proofErr w:type="gramEnd"/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消毒口腔或/和鼻腔，佩戴医用外科口罩后离开。</w:t>
      </w:r>
    </w:p>
    <w:p w14:paraId="41139DB0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4.及时报告当事科室的主任、护士长和医疗机构的主管部门。</w:t>
      </w:r>
    </w:p>
    <w:p w14:paraId="28954FD1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5.医疗机构应尽快组织专家对其进行风险评估，包括确认是否需要隔离医学观察、预防用药、心理疏导等。</w:t>
      </w:r>
    </w:p>
    <w:p w14:paraId="0323C777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6.高风险暴露者按密接人员管理，隔离医学观察14天。</w:t>
      </w:r>
    </w:p>
    <w:p w14:paraId="0EA7DF19" w14:textId="77777777" w:rsidR="00BE15F1" w:rsidRPr="00BE15F1" w:rsidRDefault="00BE15F1" w:rsidP="00BE15F1">
      <w:pPr>
        <w:widowControl/>
        <w:spacing w:line="600" w:lineRule="atLeast"/>
        <w:ind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BE15F1">
        <w:rPr>
          <w:rFonts w:ascii="仿宋_GB2312" w:eastAsia="仿宋_GB2312" w:hAnsi="Times New Roman" w:cs="Times New Roman" w:hint="eastAsia"/>
          <w:kern w:val="0"/>
          <w:sz w:val="32"/>
          <w:szCs w:val="32"/>
        </w:rPr>
        <w:t>7.及时填写新冠肺炎医护人员职业暴露记录表，尤其是暴露原因，认真总结分析，预防类似事件的发生。</w:t>
      </w:r>
    </w:p>
    <w:p w14:paraId="198BBF18" w14:textId="77777777" w:rsidR="001C1B23" w:rsidRPr="00BE15F1" w:rsidRDefault="001C1B23">
      <w:pPr>
        <w:rPr>
          <w:rFonts w:hint="eastAsia"/>
        </w:rPr>
      </w:pPr>
    </w:p>
    <w:sectPr w:rsidR="001C1B23" w:rsidRPr="00BE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87"/>
    <w:rsid w:val="001C1B23"/>
    <w:rsid w:val="002E1987"/>
    <w:rsid w:val="0042376E"/>
    <w:rsid w:val="00B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D3BBE-C06E-4D61-ADD1-9D618407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BE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dcterms:created xsi:type="dcterms:W3CDTF">2021-04-14T07:54:00Z</dcterms:created>
  <dcterms:modified xsi:type="dcterms:W3CDTF">2021-04-14T07:54:00Z</dcterms:modified>
</cp:coreProperties>
</file>