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ascii="Times New Roman" w:hAnsi="Times New Roman" w:eastAsia="仿宋_GB2312" w:cs="Times New Roma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"/>
        </w:rPr>
        <w:t>4</w:t>
      </w:r>
      <w:r>
        <w:rPr>
          <w:rFonts w:ascii="Times New Roman" w:hAnsi="Times New Roman" w:eastAsia="黑体" w:cs="Times New Roman"/>
          <w:bCs/>
          <w:sz w:val="32"/>
          <w:szCs w:val="32"/>
        </w:rPr>
        <w:t xml:space="preserve"> </w:t>
      </w:r>
    </w:p>
    <w:p>
      <w:pPr>
        <w:pStyle w:val="2"/>
        <w:rPr>
          <w:rFonts w:ascii="Times New Roman" w:hAnsi="Times New Roman" w:eastAsia="仿宋_GB2312" w:cs="Times New Roman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  <w:r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  <w:t>用人单位职业病</w:t>
      </w:r>
      <w:r>
        <w:rPr>
          <w:rFonts w:hint="eastAsia" w:ascii="黑体" w:hAnsi="黑体" w:eastAsia="黑体" w:cs="Times New Roman"/>
          <w:b/>
          <w:spacing w:val="14"/>
          <w:kern w:val="0"/>
          <w:sz w:val="44"/>
          <w:szCs w:val="44"/>
        </w:rPr>
        <w:t>危害综合风险评估</w:t>
      </w:r>
      <w:r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  <w:t>报告</w:t>
      </w: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  <w:r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  <w:t>（模板）</w:t>
      </w: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pStyle w:val="3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pStyle w:val="3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jc w:val="both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单位名称：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单位注册地址：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工作场所地址：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法定代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表人</w:t>
      </w:r>
      <w:r>
        <w:rPr>
          <w:rFonts w:hint="eastAsia" w:ascii="Times New Roman" w:hAnsi="Times New Roman" w:eastAsia="仿宋_GB2312" w:cs="Times New Roman"/>
          <w:bCs/>
          <w:color w:val="auto"/>
          <w:sz w:val="28"/>
          <w:szCs w:val="28"/>
        </w:rPr>
        <w:t>或主要负责人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填  表  人：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填表日期：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日</w:t>
      </w:r>
    </w:p>
    <w:p>
      <w:pPr>
        <w:spacing w:line="480" w:lineRule="auto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</w:p>
    <w:tbl>
      <w:tblPr>
        <w:tblStyle w:val="4"/>
        <w:tblW w:w="9015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456"/>
        <w:gridCol w:w="932"/>
        <w:gridCol w:w="1200"/>
        <w:gridCol w:w="419"/>
        <w:gridCol w:w="711"/>
        <w:gridCol w:w="619"/>
        <w:gridCol w:w="515"/>
        <w:gridCol w:w="567"/>
        <w:gridCol w:w="212"/>
        <w:gridCol w:w="7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Cs w:val="21"/>
              </w:rPr>
              <w:t>组织机构代码（或统一社会信用代码）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单位注册地址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工作场所地址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单位规模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 中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小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微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行业分类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上属单位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注册类型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管理机构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管理人数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兼职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职工总人数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38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接触职业病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危害总人数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130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累计人数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目前在岗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历年累计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检查人数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上岗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在岗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离岗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职业病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危害因素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接触水平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一般职业病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危害因素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不符合人数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符合人数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严重职业病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危害因素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不符合人数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符合人数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职业卫生管理状况等级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风险等级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综合风险类别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01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本次评估情况概述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015" w:type="dxa"/>
            <w:gridSpan w:val="1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（主要包括单位职业病防治工作概况、综合风险评估过程、存在问题及改正措施方案等情况。）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5198" w:type="dxa"/>
            <w:gridSpan w:val="6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自查和评估人员签字：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  <w:tc>
          <w:tcPr>
            <w:tcW w:w="3817" w:type="dxa"/>
            <w:gridSpan w:val="6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法定代表人或主要负责人签字：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015" w:type="dxa"/>
            <w:gridSpan w:val="12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用人单位盖章：</w:t>
            </w:r>
          </w:p>
          <w:p>
            <w:pPr>
              <w:spacing w:line="30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内容真实、准确、有效。如有不实，本单位愿意承担由此产生的一切法律责任。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BFF03D1"/>
    <w:rsid w:val="9FFF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Body Text First Indent"/>
    <w:basedOn w:val="2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wjw</cp:lastModifiedBy>
  <dcterms:modified xsi:type="dcterms:W3CDTF">2022-10-21T15:20:31Z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