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jc w:val="center"/>
        <w:rPr>
          <w:rFonts w:ascii="黑体" w:hAnsi="黑体" w:eastAsia="黑体" w:cs="仿宋_GB2312"/>
          <w:sz w:val="28"/>
          <w:szCs w:val="28"/>
        </w:rPr>
      </w:pP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9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731"/>
        <w:gridCol w:w="1155"/>
        <w:gridCol w:w="1590"/>
        <w:gridCol w:w="1115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731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59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11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719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门诊临床科室</w:t>
            </w:r>
          </w:p>
        </w:tc>
        <w:tc>
          <w:tcPr>
            <w:tcW w:w="115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9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预防保健科门诊</w:t>
            </w:r>
          </w:p>
        </w:tc>
        <w:tc>
          <w:tcPr>
            <w:tcW w:w="111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101001</w:t>
            </w:r>
          </w:p>
        </w:tc>
        <w:tc>
          <w:tcPr>
            <w:tcW w:w="1719" w:type="dxa"/>
            <w:tcBorders>
              <w:top w:val="single" w:color="000000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预防保健科门诊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全科医疗科门诊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102001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全科医疗科门诊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内科门诊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呼吸内科门诊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消化内科门诊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神经内科门诊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心血管内科门诊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血液内科门诊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103006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肾病学门诊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103007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内分泌门诊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免疫学门诊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103009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变态反应门诊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老年病门诊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103099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外科门诊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普通外科门诊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肝脏移植门诊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胰腺移植门诊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小肠移植门诊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神经外科门诊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104006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骨科门诊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104007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泌尿外科门诊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104008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肾病移植门诊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104009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胸外科门诊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104010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肺脏移植门诊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104011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心脏大血管外科门诊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104012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心脏移植门诊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104013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烧伤外科门诊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104014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整形外科门诊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104015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介入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104099</w:t>
            </w:r>
          </w:p>
        </w:tc>
        <w:tc>
          <w:tcPr>
            <w:tcW w:w="17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外科其他门诊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妇产科门诊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105001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妇科门诊</w:t>
            </w:r>
          </w:p>
        </w:tc>
      </w:tr>
    </w:tbl>
    <w:p>
      <w:pPr>
        <w:jc w:val="center"/>
        <w:rPr>
          <w:rFonts w:ascii="黑体" w:hAnsi="黑体" w:eastAsia="黑体" w:cs="仿宋_GB2312"/>
          <w:sz w:val="28"/>
          <w:szCs w:val="28"/>
        </w:rPr>
      </w:pPr>
    </w:p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87"/>
        <w:gridCol w:w="1200"/>
        <w:gridCol w:w="1545"/>
        <w:gridCol w:w="1110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87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733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105002</w:t>
            </w:r>
          </w:p>
        </w:tc>
        <w:tc>
          <w:tcPr>
            <w:tcW w:w="1733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产科门诊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105003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计划生育门诊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105004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优生学门诊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105005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生殖健康与不孕症门诊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105099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妇产科其他门诊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妇女保健科门诊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106001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青春期保健门诊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106002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围产期保健门诊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106003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更年期保健门诊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106099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妇女保健科其他门诊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儿科门诊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新生儿门诊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小儿传染病门诊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小儿消化门诊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小儿呼吸门诊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小儿心脏病门诊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107006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小儿肾病门诊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107007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小儿神经病学门诊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小儿内分泌门诊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107009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小儿遗传病门诊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107010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小儿免疫门诊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107099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小儿外科门诊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108001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小儿普通外科门诊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108002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小儿骨科门诊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108003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小儿泌尿外科门诊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108004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小儿胸心外科门诊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108005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小儿神经外科门诊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108099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小儿外科其他门诊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儿童保健科门诊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109001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儿童生长发育门诊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109002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儿童五官保健门诊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109099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儿童保健科其他门诊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眼科门诊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110001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眼科门诊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9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206"/>
        <w:gridCol w:w="1560"/>
        <w:gridCol w:w="1185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206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72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5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耳鼻咽喉科门诊</w:t>
            </w:r>
          </w:p>
        </w:tc>
        <w:tc>
          <w:tcPr>
            <w:tcW w:w="11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111001</w:t>
            </w:r>
          </w:p>
        </w:tc>
        <w:tc>
          <w:tcPr>
            <w:tcW w:w="172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耳科门诊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鼻科门诊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咽喉门诊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111099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耳鼻咽喉科其他门诊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口腔科门诊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牙体牙髓病门诊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牙周病门诊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口腔粘膜病门诊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儿童口腔门诊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口腔颌面外科门诊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112006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口腔修复门诊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112007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口腔正畸门诊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2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112008</w:t>
            </w:r>
          </w:p>
        </w:tc>
        <w:tc>
          <w:tcPr>
            <w:tcW w:w="1725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口腔种植门诊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112009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预防口腔门诊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112099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皮肤科门诊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性传播疾病门诊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113099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医疗美容科门诊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114001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医疗美容科门诊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精神科门诊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精神卫生门诊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药物依赖门诊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精神康复门诊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精神心理社区防治门诊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临床心理门诊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司法精神门诊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115099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传染科门诊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肠道传染病门诊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呼吸道传染病门诊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肝炎门诊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虫媒传染病门诊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116005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动物源性传染病门诊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155"/>
        <w:gridCol w:w="1545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116006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蠕虫病门诊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传染科其他门诊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结核病科门诊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结核病科门诊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地方病科门诊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地方病科门诊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肿瘤科门诊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肿瘤科门诊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急诊医学科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急诊医学科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康复医学科门诊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康复医学科门诊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理疗科门诊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理疗科门诊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运动医学科门诊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运动医学科门诊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职业病科门诊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职业中毒门诊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尘肺门诊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放射病门诊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物理因素损伤门诊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职业健康监护门诊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职业病科其他门诊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临终关怀科门诊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临终关怀科门诊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特种医学与军事医学科门诊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特种医学与军事医学科门诊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重症监护门诊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127001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重症监护门诊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麻醉科门诊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128001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麻醉科门诊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疼痛科门诊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129001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疼痛科门诊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手术室门诊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临床营养科门诊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131001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临床营养科门诊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中医科门诊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132002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中医外科门诊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中医妇产科门诊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中医儿科门诊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中医皮肤科门诊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132006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中医眼科门诊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132007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中医耳鼻咽喉科门诊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中医口腔科门诊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155"/>
        <w:gridCol w:w="1545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132009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中医肿瘤科门诊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中医骨伤科门诊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中医肛肠科门诊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中医老年病科门诊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中医针灸科门诊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中医针灸理疗门诊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中医推拿科门诊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中医康复医学门诊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中医急诊科门诊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132018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中医预防保健科门诊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132099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中西医结合科门诊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中西医结合科门诊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民族医学科门诊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维吾尔医学门诊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藏医学门诊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蒙医学门诊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彝医学门诊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傣医学门诊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民族医学科其他门诊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互联网（远程）中心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135001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互联网（远程）中心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其它科室门诊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其它科室门诊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住院临床科室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预防保健科住院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预防保健科住院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全科医疗科住院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全科医疗科住院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呼吸内科住院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消化内科住院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203003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神经内科住院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心血管内科住院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血液内科住院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203006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肾病学住院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203007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内分泌住院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203008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免疫学住院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203009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变态反应住院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096"/>
        <w:gridCol w:w="1604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203010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老年病住院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外科住院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普通外科住院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肝脏移植住院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胰腺移植住院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小肠移植住院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神经外科住院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骨科住院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泌尿外科住院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肾病移植住院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204009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胸外科住院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肺脏移植住院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心脏大血管外科住院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心脏移植住院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烧伤外科住院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整形外科住院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204015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介入科住院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外科其他住院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妇产科住院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205002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产科住院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205003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计划生育住院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205004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优生学住院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生殖健康与不孕症住院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妇产科其他住院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妇女保健科住院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青春期保健住院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围产期保健住院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更年期保健住院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妇女保健科其他住院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新生儿住院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207002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小儿传染病住院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小儿消化住院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555"/>
        <w:gridCol w:w="1140"/>
        <w:gridCol w:w="1695"/>
        <w:gridCol w:w="1182"/>
        <w:gridCol w:w="1703"/>
        <w:gridCol w:w="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55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95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182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77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小儿呼吸住院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小儿心脏病住院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小儿肾病住院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207007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小儿神经病学住院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207008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小儿内分泌住院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207009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小儿遗传病住院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207010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小儿免疫住院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207099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小儿外科住院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208001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小儿普通外科住院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208002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小儿骨科住院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208003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小儿泌尿外科住院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208004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小儿胸心外科住院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208005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小儿神经外科住院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208099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小儿外科其他住院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儿童保健科住院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209001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儿童生长发育住院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209002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儿童五官保健住院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209099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儿童保健科其他住院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眼科住院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210001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眼科住院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耳鼻咽喉科住院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211001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耳科住院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211002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鼻科住院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211003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咽喉住院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211099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耳鼻咽喉科其他住院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口腔科住院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212001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牙体牙髓病住院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212002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牙周病住院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212003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口腔粘膜病住院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212004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儿童口腔住院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212005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口腔颌面外科住院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212006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口腔修复住院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212007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口腔正畸住院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212008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口腔种植住院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212009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预防口腔住院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096"/>
        <w:gridCol w:w="1604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212099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口腔科其他住院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213002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性传播疾病住院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213099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皮肤科其他住院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医疗美容科住院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医疗美容科住院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精神卫生住院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药物依赖住院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精神康复住院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精神心理社区防治住院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临床心理住院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215007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司法精神住院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215099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精神科其他住院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传染科住院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肠道传染病住院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呼吸道传染病住院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肝炎住院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虫媒传染病住院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动物源性传染病住院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蠕虫病住院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216099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传染科其他住院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结核病科住院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结核病科住院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地方病科住院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地方病科住院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肿瘤科住院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219001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肿瘤科住院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急诊医学科住院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急诊医学科住院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康复医学科住院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康复医学科住院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理疗科住院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理疗科住院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运动医学科住院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运动医学科住院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职业病科住院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职业中毒住院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尘肺住院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放射病住院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物理因素损伤住院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081"/>
        <w:gridCol w:w="15"/>
        <w:gridCol w:w="1604"/>
        <w:gridCol w:w="1080"/>
        <w:gridCol w:w="1824"/>
        <w:tblGridChange w:id="0">
          <w:tblGrid>
            <w:gridCol w:w="600"/>
            <w:gridCol w:w="1024"/>
            <w:gridCol w:w="1671"/>
            <w:gridCol w:w="1081"/>
            <w:gridCol w:w="15"/>
            <w:gridCol w:w="1604"/>
            <w:gridCol w:w="1080"/>
            <w:gridCol w:w="1824"/>
          </w:tblGrid>
        </w:tblGridChange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1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1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224005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职业健康监护住院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职业病科其他住院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临终关怀科住院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临终关怀科住院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特种医学与军事医学科住院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特种医学与军事医学科住院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重症监护住院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重症监护住院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麻醉科住院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麻醉科住院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疼痛科住院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229001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疼痛科住院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手术室住院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手术室住院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临床营养科住院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临床营养科住院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中医科住院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中医外科住院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中医妇产科住院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中医儿科住院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中医皮肤科住院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中医眼科住院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中医耳鼻咽喉科住院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中医口腔科住院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232009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中医肿瘤科住院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232010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中医骨伤科住院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中医肛肠科住院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232012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中医老年病科住院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232013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中医针灸科住院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232014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中医针灸理疗住院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232015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中医推拿科住院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232016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中医康复医学住院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232017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中医急诊科住院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232018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中医预防保健科住院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232099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中医科其他住院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中西医结合科住院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233001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中西医结合科住院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民族医学科住院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234001</w:t>
            </w:r>
          </w:p>
        </w:tc>
        <w:tc>
          <w:tcPr>
            <w:tcW w:w="18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维吾尔医学住院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藏医学住院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31"/>
        <w:gridCol w:w="1664"/>
        <w:gridCol w:w="1096"/>
        <w:gridCol w:w="1604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3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03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234003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蒙医学住院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彝医学住院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傣医学住院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234099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7"/>
                <w:szCs w:val="17"/>
              </w:rPr>
              <w:t>民族医学科其他住院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其它科室住院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其它科室住院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医技科室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病理科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医学检验科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临床体液、血液专业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临床微生物学专业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临床化学检验专业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临床免疫、血清学专业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临床细胞分子遗传学专业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288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医学检验科其他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289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输血科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输血科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290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医学影像科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X线诊断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CT诊断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磁共振成像诊断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294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超声诊断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心电诊断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296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304007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7"/>
                <w:szCs w:val="17"/>
              </w:rPr>
              <w:t>脑电及脑血流图诊断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304008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神经肌肉电图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298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304009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介入放射学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299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304010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放射治疗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300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医学影像科其他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功能检查科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功能检查科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内镜中心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内镜中心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碎石中心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碎石中心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血透室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血透室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激光室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激光室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震波室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震波室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高压氧治疗中心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高压氧治疗中心</w:t>
            </w:r>
          </w:p>
        </w:tc>
      </w:tr>
    </w:tbl>
    <w:p>
      <w:pPr>
        <w:jc w:val="center"/>
        <w:rPr>
          <w:rFonts w:ascii="Times New Roman" w:hAnsi="Times New Roman" w:eastAsia="宋体" w:cs="Times New Roman"/>
          <w:b/>
          <w:bCs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br w:type="page"/>
      </w: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081"/>
        <w:gridCol w:w="1619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19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1619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药剂科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312001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药剂办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312002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药库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312003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门诊药房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312004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住院药房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312005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312006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临床药学及实验室/GCP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312099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药剂其他科室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医技其他科室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399001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医技其他科室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医辅科室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供应室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供应室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挂号室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挂号室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病案室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病案室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319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门诊收费处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门诊收费处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入院接诊室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405001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入院接诊室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住院处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住院处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氧气室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氧气室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真空负压吸引站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408001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真空负压吸引站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医辅其他科室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499001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医辅其他科室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行政后勤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院长办公室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院长办公室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党委办公室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党委办公室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宣传处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宣传处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纪检办公室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纪检办公室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329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监查办公室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监查办公室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审计处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审计处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人事处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人事处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绩效办公室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（经管办）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绩效办公室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（经管办）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运营管理部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509001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运营管理部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医务处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510001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护理部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院感办公室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院感办公室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质量控制办公室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质量控制办公室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门诊办公室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门诊办公室</w:t>
            </w:r>
          </w:p>
        </w:tc>
      </w:tr>
    </w:tbl>
    <w:p>
      <w:pPr>
        <w:jc w:val="center"/>
      </w:pPr>
      <w:r>
        <w:rPr>
          <w:rFonts w:ascii="黑体" w:hAnsi="黑体" w:eastAsia="黑体" w:cs="仿宋_GB2312"/>
          <w:sz w:val="28"/>
          <w:szCs w:val="28"/>
        </w:rPr>
        <w:t>科室单元分类名称及编码</w:t>
      </w:r>
    </w:p>
    <w:tbl>
      <w:tblPr>
        <w:tblStyle w:val="9"/>
        <w:tblW w:w="88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024"/>
        <w:gridCol w:w="1671"/>
        <w:gridCol w:w="1081"/>
        <w:gridCol w:w="1619"/>
        <w:gridCol w:w="1080"/>
        <w:gridCol w:w="18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一级科室编码</w:t>
            </w: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一级科室名称</w:t>
            </w: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二级科室编码</w:t>
            </w:r>
          </w:p>
        </w:tc>
        <w:tc>
          <w:tcPr>
            <w:tcW w:w="1619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二级科室名称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三级科室编码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0"/>
              </w:rPr>
              <w:t>三级科室名称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339</w:t>
            </w:r>
          </w:p>
        </w:tc>
        <w:tc>
          <w:tcPr>
            <w:tcW w:w="10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7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1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619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科研处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515001</w:t>
            </w:r>
          </w:p>
        </w:tc>
        <w:tc>
          <w:tcPr>
            <w:tcW w:w="1824" w:type="dxa"/>
            <w:tcBorders>
              <w:top w:val="single" w:color="000000" w:sz="12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科研处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教学处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教学处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医疗保险办公室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医疗保险办公室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财务处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财务处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设备处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519001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设备处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保卫处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保卫处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信息管理中心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信息管理中心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统计室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统计室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档案室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档案室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工会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349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团委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团委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  <w:t>离退休管理办公室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离退休管理办公室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图书馆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总务处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医学工程管理处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529001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医学工程管理处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基建处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基建处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采购中心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采购中心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356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供应科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532001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供应科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357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533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电话总机室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533001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电话总机室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358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设施维修组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534001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设施维修组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359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电工组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535001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电工组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360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536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电梯组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536001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电梯组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361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537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洗衣房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537001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洗衣房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362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营养食堂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538001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营养食堂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363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539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职工食堂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539001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职工食堂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364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汽车队（班）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540001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汽车队（班）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365</w:t>
            </w: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541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太平间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541001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太平间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0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管理其他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599001</w:t>
            </w:r>
          </w:p>
        </w:tc>
        <w:tc>
          <w:tcPr>
            <w:tcW w:w="1824" w:type="dxa"/>
            <w:tcBorders>
              <w:top w:val="single" w:color="auto" w:sz="4" w:space="0"/>
              <w:left w:val="nil"/>
              <w:bottom w:val="single" w:color="000000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管理其他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B49"/>
    <w:rsid w:val="000675DA"/>
    <w:rsid w:val="00150DC2"/>
    <w:rsid w:val="002265DC"/>
    <w:rsid w:val="00242D52"/>
    <w:rsid w:val="002819A5"/>
    <w:rsid w:val="003C5DB6"/>
    <w:rsid w:val="004245B0"/>
    <w:rsid w:val="005153FF"/>
    <w:rsid w:val="005B613B"/>
    <w:rsid w:val="0072269F"/>
    <w:rsid w:val="00754B98"/>
    <w:rsid w:val="00773EFA"/>
    <w:rsid w:val="008610F2"/>
    <w:rsid w:val="00894986"/>
    <w:rsid w:val="009224A9"/>
    <w:rsid w:val="00946B49"/>
    <w:rsid w:val="009755CA"/>
    <w:rsid w:val="009B3C21"/>
    <w:rsid w:val="00A14863"/>
    <w:rsid w:val="00A203AF"/>
    <w:rsid w:val="00A305E2"/>
    <w:rsid w:val="00AF3512"/>
    <w:rsid w:val="00B234F6"/>
    <w:rsid w:val="00BF2DC3"/>
    <w:rsid w:val="00BF3B54"/>
    <w:rsid w:val="00C1075D"/>
    <w:rsid w:val="00CA5459"/>
    <w:rsid w:val="00CA64AD"/>
    <w:rsid w:val="00D174BC"/>
    <w:rsid w:val="00D44D09"/>
    <w:rsid w:val="00D8791D"/>
    <w:rsid w:val="00E248B0"/>
    <w:rsid w:val="00ED4AE9"/>
    <w:rsid w:val="00F1098E"/>
    <w:rsid w:val="3CDBC4FE"/>
    <w:rsid w:val="5FD7B6C3"/>
    <w:rsid w:val="68756671"/>
    <w:rsid w:val="6FF722D2"/>
    <w:rsid w:val="CFFFE655"/>
    <w:rsid w:val="FDBFCAF5"/>
    <w:rsid w:val="FEF3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"/>
    <w:basedOn w:val="1"/>
    <w:link w:val="20"/>
    <w:unhideWhenUsed/>
    <w:qFormat/>
    <w:uiPriority w:val="1"/>
    <w:pPr>
      <w:ind w:left="100"/>
      <w:jc w:val="left"/>
    </w:pPr>
    <w:rPr>
      <w:rFonts w:ascii="宋体" w:hAnsi="宋体" w:eastAsia="宋体" w:cs="Times New Roman"/>
      <w:kern w:val="0"/>
      <w:sz w:val="20"/>
      <w:szCs w:val="20"/>
      <w:lang w:eastAsia="en-US"/>
    </w:r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脚 字符"/>
    <w:basedOn w:val="10"/>
    <w:link w:val="5"/>
    <w:qFormat/>
    <w:uiPriority w:val="0"/>
    <w:rPr>
      <w:sz w:val="18"/>
      <w:szCs w:val="24"/>
    </w:rPr>
  </w:style>
  <w:style w:type="character" w:customStyle="1" w:styleId="14">
    <w:name w:val="页眉 字符"/>
    <w:basedOn w:val="10"/>
    <w:link w:val="6"/>
    <w:qFormat/>
    <w:uiPriority w:val="0"/>
    <w:rPr>
      <w:sz w:val="18"/>
      <w:szCs w:val="24"/>
    </w:rPr>
  </w:style>
  <w:style w:type="character" w:customStyle="1" w:styleId="15">
    <w:name w:val="批注框文本 字符"/>
    <w:basedOn w:val="10"/>
    <w:link w:val="4"/>
    <w:qFormat/>
    <w:uiPriority w:val="0"/>
    <w:rPr>
      <w:sz w:val="18"/>
      <w:szCs w:val="18"/>
    </w:rPr>
  </w:style>
  <w:style w:type="character" w:customStyle="1" w:styleId="16">
    <w:name w:val="批注文字 字符"/>
    <w:basedOn w:val="10"/>
    <w:link w:val="2"/>
    <w:qFormat/>
    <w:uiPriority w:val="0"/>
    <w:rPr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b/>
      <w:bCs/>
      <w:szCs w:val="24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styleId="19">
    <w:name w:val="Placeholder Text"/>
    <w:basedOn w:val="10"/>
    <w:semiHidden/>
    <w:qFormat/>
    <w:uiPriority w:val="99"/>
    <w:rPr>
      <w:color w:val="808080"/>
    </w:rPr>
  </w:style>
  <w:style w:type="character" w:customStyle="1" w:styleId="20">
    <w:name w:val="正文文本 字符"/>
    <w:basedOn w:val="10"/>
    <w:link w:val="3"/>
    <w:qFormat/>
    <w:uiPriority w:val="1"/>
    <w:rPr>
      <w:rFonts w:ascii="宋体" w:hAnsi="宋体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1683</Words>
  <Characters>9596</Characters>
  <Lines>79</Lines>
  <Paragraphs>22</Paragraphs>
  <TotalTime>13</TotalTime>
  <ScaleCrop>false</ScaleCrop>
  <LinksUpToDate>false</LinksUpToDate>
  <CharactersWithSpaces>11257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2021-01-14T19:52:00Z</dcterms:created>
  <dc:creator>Z HL</dc:creator>
  <cp:lastModifiedBy>wjw</cp:lastModifiedBy>
  <cp:lastPrinted>2021-01-30T00:09:00Z</cp:lastPrinted>
  <dcterms:modified xsi:type="dcterms:W3CDTF">2021-01-29T19:48:48Z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