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left"/>
        <w:rPr>
          <w:rFonts w:hint="eastAsia" w:ascii="黑体" w:hAnsi="黑体" w:eastAsia="黑体" w:cs="黑体"/>
          <w:szCs w:val="32"/>
        </w:rPr>
      </w:pPr>
      <w:bookmarkStart w:id="0" w:name="红头"/>
      <w:r>
        <w:rPr>
          <w:rFonts w:hint="eastAsia" w:ascii="黑体" w:hAnsi="黑体" w:eastAsia="黑体" w:cs="黑体"/>
          <w:szCs w:val="32"/>
        </w:rPr>
        <w:t>附件1</w:t>
      </w:r>
    </w:p>
    <w:p>
      <w:pPr>
        <w:jc w:val="center"/>
        <w:rPr>
          <w:rFonts w:hint="eastAsia" w:ascii="宋体" w:hAnsi="宋体" w:eastAsia="宋体" w:cs="宋体"/>
          <w:b/>
          <w:bCs/>
          <w:sz w:val="44"/>
          <w:szCs w:val="44"/>
        </w:rPr>
      </w:pPr>
      <w:r>
        <w:rPr>
          <w:rFonts w:eastAsia="楷体"/>
          <w:b/>
          <w:bCs/>
          <w:sz w:val="44"/>
          <w:szCs w:val="44"/>
        </w:rPr>
        <w:t>4-α-</w:t>
      </w:r>
      <w:r>
        <w:rPr>
          <w:rFonts w:hint="eastAsia" w:ascii="宋体" w:hAnsi="宋体" w:eastAsia="宋体" w:cs="宋体"/>
          <w:b/>
          <w:bCs/>
          <w:sz w:val="44"/>
          <w:szCs w:val="44"/>
        </w:rPr>
        <w:t>糖基转移酶等</w:t>
      </w:r>
      <w:r>
        <w:rPr>
          <w:rFonts w:hint="eastAsia" w:eastAsia="楷体"/>
          <w:b/>
          <w:bCs/>
          <w:sz w:val="44"/>
          <w:szCs w:val="44"/>
        </w:rPr>
        <w:t>9</w:t>
      </w:r>
      <w:r>
        <w:rPr>
          <w:rFonts w:hint="eastAsia" w:ascii="宋体" w:hAnsi="宋体" w:eastAsia="宋体" w:cs="宋体"/>
          <w:b/>
          <w:bCs/>
          <w:sz w:val="44"/>
          <w:szCs w:val="44"/>
        </w:rPr>
        <w:t>种</w:t>
      </w:r>
      <w:r>
        <w:rPr>
          <w:rFonts w:ascii="宋体" w:hAnsi="宋体" w:eastAsia="宋体" w:cs="宋体"/>
          <w:b/>
          <w:bCs/>
          <w:sz w:val="44"/>
          <w:szCs w:val="44"/>
        </w:rPr>
        <w:t>食品添加剂</w:t>
      </w:r>
      <w:r>
        <w:rPr>
          <w:rFonts w:hint="eastAsia" w:ascii="宋体" w:hAnsi="宋体" w:eastAsia="宋体" w:cs="宋体"/>
          <w:b/>
          <w:bCs/>
          <w:sz w:val="44"/>
          <w:szCs w:val="44"/>
        </w:rPr>
        <w:t>新品种</w:t>
      </w:r>
    </w:p>
    <w:p>
      <w:pPr>
        <w:widowControl/>
        <w:spacing w:line="560" w:lineRule="exact"/>
        <w:ind w:firstLine="640" w:firstLineChars="200"/>
        <w:jc w:val="left"/>
        <w:rPr>
          <w:rFonts w:hint="eastAsia" w:ascii="黑体" w:hAnsi="黑体" w:eastAsia="黑体" w:cs="黑体"/>
          <w:color w:val="000000"/>
          <w:kern w:val="0"/>
          <w:szCs w:val="32"/>
        </w:rPr>
      </w:pPr>
    </w:p>
    <w:p>
      <w:pPr>
        <w:widowControl/>
        <w:spacing w:line="560" w:lineRule="exact"/>
        <w:ind w:firstLine="640" w:firstLineChars="200"/>
        <w:jc w:val="left"/>
        <w:rPr>
          <w:rFonts w:hint="eastAsia" w:ascii="宋体" w:hAnsi="宋体" w:eastAsia="宋体" w:cs="宋体"/>
          <w:b/>
          <w:bCs/>
          <w:sz w:val="44"/>
          <w:szCs w:val="44"/>
        </w:rPr>
      </w:pPr>
      <w:r>
        <w:rPr>
          <w:rFonts w:hint="eastAsia" w:ascii="黑体" w:hAnsi="黑体" w:eastAsia="黑体" w:cs="黑体"/>
          <w:color w:val="000000"/>
          <w:kern w:val="0"/>
          <w:szCs w:val="32"/>
        </w:rPr>
        <w:t>一</w:t>
      </w:r>
      <w:r>
        <w:rPr>
          <w:rFonts w:ascii="黑体" w:hAnsi="黑体" w:eastAsia="黑体" w:cs="黑体"/>
          <w:color w:val="000000"/>
          <w:kern w:val="0"/>
          <w:szCs w:val="32"/>
        </w:rPr>
        <w:t>、</w:t>
      </w:r>
      <w:r>
        <w:rPr>
          <w:rFonts w:hint="eastAsia" w:ascii="黑体" w:hAnsi="黑体" w:eastAsia="黑体" w:cs="黑体"/>
          <w:color w:val="000000"/>
          <w:kern w:val="0"/>
          <w:szCs w:val="32"/>
        </w:rPr>
        <w:t>食品</w:t>
      </w:r>
      <w:r>
        <w:rPr>
          <w:rFonts w:ascii="黑体" w:hAnsi="黑体" w:eastAsia="黑体" w:cs="黑体"/>
          <w:color w:val="000000"/>
          <w:kern w:val="0"/>
          <w:szCs w:val="32"/>
        </w:rPr>
        <w:t>工业用酶制剂</w:t>
      </w:r>
      <w:r>
        <w:rPr>
          <w:rFonts w:hint="eastAsia" w:ascii="黑体" w:hAnsi="黑体" w:eastAsia="黑体" w:cs="黑体"/>
          <w:color w:val="000000"/>
          <w:kern w:val="0"/>
          <w:szCs w:val="32"/>
        </w:rPr>
        <w:t>新品种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4760"/>
        <w:gridCol w:w="3651"/>
        <w:gridCol w:w="4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cs="仿宋_GB2312"/>
                <w:b/>
                <w:bCs/>
                <w:szCs w:val="18"/>
              </w:rPr>
            </w:pPr>
            <w:r>
              <w:rPr>
                <w:rFonts w:hint="eastAsia" w:ascii="仿宋_GB2312" w:hAnsi="仿宋_GB2312" w:cs="仿宋_GB2312"/>
                <w:b/>
                <w:bCs/>
                <w:szCs w:val="18"/>
              </w:rPr>
              <w:t>序号</w:t>
            </w:r>
          </w:p>
        </w:tc>
        <w:tc>
          <w:tcPr>
            <w:tcW w:w="4760" w:type="dxa"/>
            <w:tcBorders>
              <w:top w:val="single" w:color="auto" w:sz="4" w:space="0"/>
              <w:left w:val="single" w:color="auto" w:sz="4" w:space="0"/>
              <w:bottom w:val="single" w:color="auto" w:sz="4" w:space="0"/>
              <w:right w:val="single" w:color="auto" w:sz="4" w:space="0"/>
            </w:tcBorders>
            <w:noWrap w:val="0"/>
            <w:vAlign w:val="center"/>
          </w:tcPr>
          <w:p>
            <w:pPr>
              <w:ind w:firstLine="99" w:firstLineChars="31"/>
              <w:rPr>
                <w:rFonts w:hint="eastAsia" w:ascii="仿宋_GB2312" w:hAnsi="仿宋_GB2312" w:cs="仿宋_GB2312"/>
                <w:b/>
                <w:bCs/>
                <w:szCs w:val="18"/>
              </w:rPr>
            </w:pPr>
            <w:r>
              <w:rPr>
                <w:rFonts w:hint="eastAsia" w:ascii="仿宋_GB2312" w:hAnsi="仿宋_GB2312" w:cs="仿宋_GB2312"/>
                <w:b/>
                <w:bCs/>
                <w:szCs w:val="18"/>
              </w:rPr>
              <w:t>酶</w:t>
            </w:r>
          </w:p>
        </w:tc>
        <w:tc>
          <w:tcPr>
            <w:tcW w:w="3651" w:type="dxa"/>
            <w:tcBorders>
              <w:top w:val="single" w:color="auto" w:sz="4" w:space="0"/>
              <w:left w:val="single" w:color="auto" w:sz="4" w:space="0"/>
              <w:bottom w:val="single" w:color="auto" w:sz="4" w:space="0"/>
              <w:right w:val="single" w:color="auto" w:sz="4" w:space="0"/>
            </w:tcBorders>
            <w:noWrap w:val="0"/>
            <w:vAlign w:val="center"/>
          </w:tcPr>
          <w:p>
            <w:pPr>
              <w:ind w:firstLine="99" w:firstLineChars="31"/>
              <w:rPr>
                <w:rFonts w:hint="eastAsia" w:ascii="仿宋_GB2312" w:hAnsi="仿宋_GB2312" w:cs="仿宋_GB2312"/>
                <w:b/>
                <w:bCs/>
                <w:szCs w:val="18"/>
              </w:rPr>
            </w:pPr>
            <w:r>
              <w:rPr>
                <w:rFonts w:hint="eastAsia" w:ascii="仿宋_GB2312" w:hAnsi="仿宋_GB2312" w:cs="仿宋_GB2312"/>
                <w:b/>
                <w:bCs/>
                <w:szCs w:val="18"/>
              </w:rPr>
              <w:t>来源</w:t>
            </w:r>
          </w:p>
        </w:tc>
        <w:tc>
          <w:tcPr>
            <w:tcW w:w="4413" w:type="dxa"/>
            <w:tcBorders>
              <w:top w:val="single" w:color="auto" w:sz="4" w:space="0"/>
              <w:left w:val="single" w:color="auto" w:sz="4" w:space="0"/>
              <w:bottom w:val="single" w:color="auto" w:sz="4" w:space="0"/>
              <w:right w:val="single" w:color="auto" w:sz="4" w:space="0"/>
            </w:tcBorders>
            <w:noWrap w:val="0"/>
            <w:vAlign w:val="center"/>
          </w:tcPr>
          <w:p>
            <w:pPr>
              <w:ind w:firstLine="99" w:firstLineChars="31"/>
              <w:rPr>
                <w:rFonts w:hint="eastAsia" w:ascii="仿宋_GB2312" w:hAnsi="仿宋_GB2312" w:cs="仿宋_GB2312"/>
                <w:b/>
                <w:bCs/>
                <w:szCs w:val="18"/>
              </w:rPr>
            </w:pPr>
            <w:r>
              <w:rPr>
                <w:rFonts w:hint="eastAsia" w:ascii="仿宋_GB2312" w:hAnsi="仿宋_GB2312" w:cs="仿宋_GB2312"/>
                <w:b/>
                <w:bCs/>
                <w:szCs w:val="18"/>
              </w:rPr>
              <w:t>供体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871" w:type="dxa"/>
            <w:noWrap w:val="0"/>
            <w:vAlign w:val="center"/>
          </w:tcPr>
          <w:p>
            <w:pPr>
              <w:rPr>
                <w:szCs w:val="18"/>
              </w:rPr>
            </w:pPr>
            <w:r>
              <w:rPr>
                <w:szCs w:val="18"/>
              </w:rPr>
              <w:t>1</w:t>
            </w:r>
          </w:p>
        </w:tc>
        <w:tc>
          <w:tcPr>
            <w:tcW w:w="4760" w:type="dxa"/>
            <w:noWrap w:val="0"/>
            <w:vAlign w:val="center"/>
          </w:tcPr>
          <w:p>
            <w:pPr>
              <w:ind w:right="-42"/>
              <w:rPr>
                <w:szCs w:val="18"/>
              </w:rPr>
            </w:pPr>
            <w:r>
              <w:rPr>
                <w:szCs w:val="18"/>
              </w:rPr>
              <w:t>4-α-</w:t>
            </w:r>
            <w:r>
              <w:rPr>
                <w:rFonts w:hAnsi="ˎ̥"/>
                <w:szCs w:val="18"/>
              </w:rPr>
              <w:t>糖基转移酶</w:t>
            </w:r>
          </w:p>
          <w:p>
            <w:pPr>
              <w:rPr>
                <w:szCs w:val="18"/>
              </w:rPr>
            </w:pPr>
            <w:r>
              <w:rPr>
                <w:szCs w:val="18"/>
              </w:rPr>
              <w:t>4-α-glucanotransferase</w:t>
            </w:r>
          </w:p>
        </w:tc>
        <w:tc>
          <w:tcPr>
            <w:tcW w:w="3651" w:type="dxa"/>
            <w:noWrap w:val="0"/>
            <w:vAlign w:val="center"/>
          </w:tcPr>
          <w:p>
            <w:pPr>
              <w:rPr>
                <w:szCs w:val="18"/>
              </w:rPr>
            </w:pPr>
            <w:r>
              <w:rPr>
                <w:szCs w:val="18"/>
              </w:rPr>
              <w:t>苍白空气芽孢杆菌</w:t>
            </w:r>
          </w:p>
          <w:p>
            <w:pPr>
              <w:rPr>
                <w:iCs/>
                <w:szCs w:val="18"/>
              </w:rPr>
            </w:pPr>
            <w:r>
              <w:rPr>
                <w:i/>
                <w:iCs/>
                <w:szCs w:val="18"/>
              </w:rPr>
              <w:t>Aeribacillus pallidus</w:t>
            </w:r>
          </w:p>
        </w:tc>
        <w:tc>
          <w:tcPr>
            <w:tcW w:w="4413" w:type="dxa"/>
            <w:noWrap w:val="0"/>
            <w:vAlign w:val="center"/>
          </w:tcPr>
          <w:p>
            <w:pPr>
              <w:rPr>
                <w:iCs/>
                <w:szCs w:val="18"/>
              </w:rPr>
            </w:pPr>
            <w:r>
              <w:rPr>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871" w:type="dxa"/>
            <w:noWrap w:val="0"/>
            <w:vAlign w:val="center"/>
          </w:tcPr>
          <w:p>
            <w:pPr>
              <w:rPr>
                <w:szCs w:val="18"/>
              </w:rPr>
            </w:pPr>
            <w:r>
              <w:rPr>
                <w:szCs w:val="18"/>
              </w:rPr>
              <w:t>2</w:t>
            </w:r>
          </w:p>
        </w:tc>
        <w:tc>
          <w:tcPr>
            <w:tcW w:w="4760" w:type="dxa"/>
            <w:noWrap w:val="0"/>
            <w:vAlign w:val="center"/>
          </w:tcPr>
          <w:p>
            <w:pPr>
              <w:rPr>
                <w:szCs w:val="18"/>
              </w:rPr>
            </w:pPr>
            <w:r>
              <w:rPr>
                <w:szCs w:val="18"/>
              </w:rPr>
              <w:t>α-</w:t>
            </w:r>
            <w:r>
              <w:rPr>
                <w:rFonts w:hAnsi="ˎ̥"/>
                <w:szCs w:val="18"/>
              </w:rPr>
              <w:t>淀粉酶</w:t>
            </w:r>
          </w:p>
          <w:p>
            <w:pPr>
              <w:rPr>
                <w:szCs w:val="18"/>
              </w:rPr>
            </w:pPr>
            <w:r>
              <w:rPr>
                <w:szCs w:val="18"/>
              </w:rPr>
              <w:t>α-amylase</w:t>
            </w:r>
          </w:p>
        </w:tc>
        <w:tc>
          <w:tcPr>
            <w:tcW w:w="3651" w:type="dxa"/>
            <w:noWrap w:val="0"/>
            <w:vAlign w:val="center"/>
          </w:tcPr>
          <w:p>
            <w:pPr>
              <w:rPr>
                <w:iCs/>
                <w:szCs w:val="18"/>
              </w:rPr>
            </w:pPr>
            <w:r>
              <w:rPr>
                <w:iCs/>
                <w:szCs w:val="18"/>
              </w:rPr>
              <w:t>黑曲霉</w:t>
            </w:r>
          </w:p>
          <w:p>
            <w:pPr>
              <w:rPr>
                <w:iCs/>
                <w:szCs w:val="18"/>
              </w:rPr>
            </w:pPr>
            <w:r>
              <w:rPr>
                <w:i/>
                <w:szCs w:val="18"/>
              </w:rPr>
              <w:t>Aspergillus niger</w:t>
            </w:r>
          </w:p>
        </w:tc>
        <w:tc>
          <w:tcPr>
            <w:tcW w:w="4413" w:type="dxa"/>
            <w:noWrap w:val="0"/>
            <w:vAlign w:val="center"/>
          </w:tcPr>
          <w:p>
            <w:pPr>
              <w:rPr>
                <w:iCs/>
                <w:szCs w:val="18"/>
              </w:rPr>
            </w:pPr>
            <w:r>
              <w:rPr>
                <w:iCs/>
                <w:szCs w:val="18"/>
              </w:rPr>
              <w:t>微小根毛霉</w:t>
            </w:r>
          </w:p>
          <w:p>
            <w:pPr>
              <w:rPr>
                <w:iCs/>
                <w:szCs w:val="18"/>
              </w:rPr>
            </w:pPr>
            <w:r>
              <w:rPr>
                <w:i/>
                <w:szCs w:val="18"/>
              </w:rPr>
              <w:t>Rhizomucor pusillus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871" w:type="dxa"/>
            <w:noWrap w:val="0"/>
            <w:vAlign w:val="center"/>
          </w:tcPr>
          <w:p>
            <w:pPr>
              <w:rPr>
                <w:szCs w:val="18"/>
              </w:rPr>
            </w:pPr>
            <w:r>
              <w:rPr>
                <w:szCs w:val="18"/>
              </w:rPr>
              <w:t>3</w:t>
            </w:r>
          </w:p>
        </w:tc>
        <w:tc>
          <w:tcPr>
            <w:tcW w:w="4760" w:type="dxa"/>
            <w:noWrap w:val="0"/>
            <w:vAlign w:val="center"/>
          </w:tcPr>
          <w:p>
            <w:pPr>
              <w:ind w:right="-42"/>
              <w:rPr>
                <w:szCs w:val="18"/>
              </w:rPr>
            </w:pPr>
            <w:r>
              <w:rPr>
                <w:rFonts w:hAnsi="ˎ̥"/>
                <w:szCs w:val="18"/>
              </w:rPr>
              <w:t>多聚半乳糖醛酸酶</w:t>
            </w:r>
          </w:p>
          <w:p>
            <w:pPr>
              <w:rPr>
                <w:szCs w:val="18"/>
              </w:rPr>
            </w:pPr>
            <w:r>
              <w:rPr>
                <w:szCs w:val="18"/>
              </w:rPr>
              <w:t>Polygalacturonase</w:t>
            </w:r>
          </w:p>
        </w:tc>
        <w:tc>
          <w:tcPr>
            <w:tcW w:w="3651" w:type="dxa"/>
            <w:noWrap w:val="0"/>
            <w:vAlign w:val="center"/>
          </w:tcPr>
          <w:p>
            <w:pPr>
              <w:ind w:right="-42"/>
              <w:rPr>
                <w:szCs w:val="18"/>
              </w:rPr>
            </w:pPr>
            <w:r>
              <w:rPr>
                <w:rFonts w:hAnsi="ˎ̥"/>
                <w:szCs w:val="18"/>
              </w:rPr>
              <w:t>李氏木霉</w:t>
            </w:r>
          </w:p>
          <w:p>
            <w:pPr>
              <w:rPr>
                <w:iCs/>
                <w:szCs w:val="18"/>
              </w:rPr>
            </w:pPr>
            <w:r>
              <w:rPr>
                <w:i/>
                <w:iCs/>
                <w:szCs w:val="18"/>
              </w:rPr>
              <w:t>Trichoderma reesei</w:t>
            </w:r>
          </w:p>
        </w:tc>
        <w:tc>
          <w:tcPr>
            <w:tcW w:w="4413" w:type="dxa"/>
            <w:noWrap w:val="0"/>
            <w:vAlign w:val="center"/>
          </w:tcPr>
          <w:p>
            <w:pPr>
              <w:rPr>
                <w:szCs w:val="18"/>
              </w:rPr>
            </w:pPr>
            <w:r>
              <w:rPr>
                <w:szCs w:val="18"/>
              </w:rPr>
              <w:t>塔宾曲霉</w:t>
            </w:r>
          </w:p>
          <w:p>
            <w:pPr>
              <w:rPr>
                <w:iCs/>
                <w:szCs w:val="18"/>
              </w:rPr>
            </w:pPr>
            <w:r>
              <w:rPr>
                <w:i/>
                <w:iCs/>
                <w:szCs w:val="18"/>
              </w:rPr>
              <w:t>Aspergillus tubingensis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871" w:type="dxa"/>
            <w:noWrap w:val="0"/>
            <w:vAlign w:val="center"/>
          </w:tcPr>
          <w:p>
            <w:pPr>
              <w:rPr>
                <w:szCs w:val="18"/>
              </w:rPr>
            </w:pPr>
            <w:r>
              <w:rPr>
                <w:szCs w:val="18"/>
              </w:rPr>
              <w:t>4</w:t>
            </w:r>
          </w:p>
        </w:tc>
        <w:tc>
          <w:tcPr>
            <w:tcW w:w="4760" w:type="dxa"/>
            <w:noWrap w:val="0"/>
            <w:vAlign w:val="center"/>
          </w:tcPr>
          <w:p>
            <w:pPr>
              <w:ind w:right="-42"/>
              <w:rPr>
                <w:szCs w:val="18"/>
              </w:rPr>
            </w:pPr>
            <w:r>
              <w:rPr>
                <w:rFonts w:hAnsi="ˎ̥"/>
                <w:szCs w:val="18"/>
              </w:rPr>
              <w:t>果胶酯酶</w:t>
            </w:r>
          </w:p>
          <w:p>
            <w:pPr>
              <w:ind w:right="-42"/>
              <w:rPr>
                <w:szCs w:val="18"/>
              </w:rPr>
            </w:pPr>
            <w:r>
              <w:rPr>
                <w:szCs w:val="18"/>
              </w:rPr>
              <w:t>Pectinesterase</w:t>
            </w:r>
          </w:p>
        </w:tc>
        <w:tc>
          <w:tcPr>
            <w:tcW w:w="3651" w:type="dxa"/>
            <w:noWrap w:val="0"/>
            <w:vAlign w:val="center"/>
          </w:tcPr>
          <w:p>
            <w:pPr>
              <w:ind w:right="-42"/>
              <w:rPr>
                <w:szCs w:val="18"/>
              </w:rPr>
            </w:pPr>
            <w:r>
              <w:rPr>
                <w:rFonts w:hAnsi="ˎ̥"/>
                <w:szCs w:val="18"/>
              </w:rPr>
              <w:t>李氏木霉</w:t>
            </w:r>
          </w:p>
          <w:p>
            <w:pPr>
              <w:ind w:right="-42"/>
              <w:rPr>
                <w:szCs w:val="18"/>
              </w:rPr>
            </w:pPr>
            <w:r>
              <w:rPr>
                <w:i/>
                <w:iCs/>
                <w:szCs w:val="18"/>
              </w:rPr>
              <w:t>Trichoderma reesei</w:t>
            </w:r>
          </w:p>
        </w:tc>
        <w:tc>
          <w:tcPr>
            <w:tcW w:w="4413" w:type="dxa"/>
            <w:noWrap w:val="0"/>
            <w:vAlign w:val="center"/>
          </w:tcPr>
          <w:p>
            <w:pPr>
              <w:rPr>
                <w:szCs w:val="18"/>
              </w:rPr>
            </w:pPr>
            <w:r>
              <w:rPr>
                <w:szCs w:val="18"/>
              </w:rPr>
              <w:t>塔宾曲霉</w:t>
            </w:r>
          </w:p>
          <w:p>
            <w:pPr>
              <w:rPr>
                <w:szCs w:val="18"/>
              </w:rPr>
            </w:pPr>
            <w:r>
              <w:rPr>
                <w:i/>
                <w:iCs/>
                <w:szCs w:val="18"/>
              </w:rPr>
              <w:t>Aspergillus tubingensis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871" w:type="dxa"/>
            <w:noWrap w:val="0"/>
            <w:vAlign w:val="center"/>
          </w:tcPr>
          <w:p>
            <w:pPr>
              <w:rPr>
                <w:szCs w:val="18"/>
              </w:rPr>
            </w:pPr>
            <w:r>
              <w:rPr>
                <w:szCs w:val="18"/>
              </w:rPr>
              <w:t>5</w:t>
            </w:r>
          </w:p>
        </w:tc>
        <w:tc>
          <w:tcPr>
            <w:tcW w:w="4760" w:type="dxa"/>
            <w:noWrap w:val="0"/>
            <w:vAlign w:val="center"/>
          </w:tcPr>
          <w:p>
            <w:pPr>
              <w:ind w:right="-42"/>
              <w:rPr>
                <w:szCs w:val="18"/>
              </w:rPr>
            </w:pPr>
            <w:r>
              <w:rPr>
                <w:rFonts w:hAnsi="ˎ̥"/>
                <w:szCs w:val="18"/>
              </w:rPr>
              <w:t>磷酸肌醇磷脂酶</w:t>
            </w:r>
            <w:r>
              <w:rPr>
                <w:szCs w:val="18"/>
              </w:rPr>
              <w:t>C</w:t>
            </w:r>
          </w:p>
          <w:p>
            <w:pPr>
              <w:ind w:right="-42"/>
              <w:rPr>
                <w:szCs w:val="18"/>
              </w:rPr>
            </w:pPr>
            <w:r>
              <w:rPr>
                <w:szCs w:val="18"/>
              </w:rPr>
              <w:t>Phosphoinositide Phospholipase C</w:t>
            </w:r>
          </w:p>
        </w:tc>
        <w:tc>
          <w:tcPr>
            <w:tcW w:w="3651" w:type="dxa"/>
            <w:noWrap w:val="0"/>
            <w:vAlign w:val="center"/>
          </w:tcPr>
          <w:p>
            <w:pPr>
              <w:rPr>
                <w:szCs w:val="18"/>
              </w:rPr>
            </w:pPr>
            <w:r>
              <w:rPr>
                <w:szCs w:val="18"/>
              </w:rPr>
              <w:t>地衣芽孢杆菌</w:t>
            </w:r>
          </w:p>
          <w:p>
            <w:pPr>
              <w:rPr>
                <w:szCs w:val="18"/>
              </w:rPr>
            </w:pPr>
            <w:r>
              <w:rPr>
                <w:i/>
                <w:iCs/>
                <w:szCs w:val="18"/>
              </w:rPr>
              <w:t>Bacillus licheniformis</w:t>
            </w:r>
          </w:p>
        </w:tc>
        <w:tc>
          <w:tcPr>
            <w:tcW w:w="4413" w:type="dxa"/>
            <w:noWrap w:val="0"/>
            <w:vAlign w:val="center"/>
          </w:tcPr>
          <w:p>
            <w:pPr>
              <w:rPr>
                <w:szCs w:val="18"/>
              </w:rPr>
            </w:pPr>
            <w:r>
              <w:rPr>
                <w:szCs w:val="18"/>
              </w:rPr>
              <w:t>假单胞菌</w:t>
            </w:r>
          </w:p>
          <w:p>
            <w:pPr>
              <w:rPr>
                <w:szCs w:val="18"/>
              </w:rPr>
            </w:pPr>
            <w:r>
              <w:rPr>
                <w:i/>
                <w:iCs/>
                <w:szCs w:val="18"/>
              </w:rPr>
              <w:t>Pseudomonas 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871" w:type="dxa"/>
            <w:noWrap w:val="0"/>
            <w:vAlign w:val="center"/>
          </w:tcPr>
          <w:p>
            <w:pPr>
              <w:rPr>
                <w:szCs w:val="18"/>
              </w:rPr>
            </w:pPr>
            <w:r>
              <w:rPr>
                <w:szCs w:val="18"/>
              </w:rPr>
              <w:t>6</w:t>
            </w:r>
          </w:p>
        </w:tc>
        <w:tc>
          <w:tcPr>
            <w:tcW w:w="4760" w:type="dxa"/>
            <w:noWrap w:val="0"/>
            <w:vAlign w:val="center"/>
          </w:tcPr>
          <w:p>
            <w:pPr>
              <w:ind w:right="-42"/>
              <w:rPr>
                <w:szCs w:val="18"/>
              </w:rPr>
            </w:pPr>
            <w:r>
              <w:rPr>
                <w:rFonts w:hAnsi="ˎ̥"/>
                <w:szCs w:val="18"/>
              </w:rPr>
              <w:t>磷脂酶</w:t>
            </w:r>
            <w:r>
              <w:rPr>
                <w:szCs w:val="18"/>
              </w:rPr>
              <w:t>C</w:t>
            </w:r>
          </w:p>
          <w:p>
            <w:pPr>
              <w:ind w:right="-42"/>
              <w:rPr>
                <w:szCs w:val="18"/>
              </w:rPr>
            </w:pPr>
            <w:r>
              <w:rPr>
                <w:szCs w:val="18"/>
              </w:rPr>
              <w:t>Phospholipase C</w:t>
            </w:r>
          </w:p>
        </w:tc>
        <w:tc>
          <w:tcPr>
            <w:tcW w:w="3651" w:type="dxa"/>
            <w:noWrap w:val="0"/>
            <w:vAlign w:val="center"/>
          </w:tcPr>
          <w:p>
            <w:pPr>
              <w:rPr>
                <w:szCs w:val="18"/>
              </w:rPr>
            </w:pPr>
            <w:r>
              <w:rPr>
                <w:rFonts w:hAnsi="ˎ̥"/>
                <w:szCs w:val="18"/>
              </w:rPr>
              <w:t>地衣芽孢杆菌</w:t>
            </w:r>
          </w:p>
          <w:p>
            <w:pPr>
              <w:rPr>
                <w:i/>
                <w:iCs/>
                <w:szCs w:val="18"/>
              </w:rPr>
            </w:pPr>
            <w:r>
              <w:rPr>
                <w:i/>
                <w:iCs/>
                <w:szCs w:val="18"/>
              </w:rPr>
              <w:t>Bacillus licheniformis</w:t>
            </w:r>
          </w:p>
        </w:tc>
        <w:tc>
          <w:tcPr>
            <w:tcW w:w="4413" w:type="dxa"/>
            <w:noWrap w:val="0"/>
            <w:vAlign w:val="center"/>
          </w:tcPr>
          <w:p>
            <w:pPr>
              <w:rPr>
                <w:szCs w:val="18"/>
              </w:rPr>
            </w:pPr>
            <w:r>
              <w:rPr>
                <w:rFonts w:hAnsi="ˎ̥"/>
                <w:szCs w:val="18"/>
              </w:rPr>
              <w:t>苏云金芽孢杆菌</w:t>
            </w:r>
          </w:p>
          <w:p>
            <w:pPr>
              <w:rPr>
                <w:szCs w:val="18"/>
              </w:rPr>
            </w:pPr>
            <w:r>
              <w:rPr>
                <w:i/>
                <w:iCs/>
                <w:szCs w:val="18"/>
              </w:rPr>
              <w:t>Bacillus thuringiensis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871" w:type="dxa"/>
            <w:noWrap w:val="0"/>
            <w:vAlign w:val="center"/>
          </w:tcPr>
          <w:p>
            <w:pPr>
              <w:rPr>
                <w:szCs w:val="18"/>
              </w:rPr>
            </w:pPr>
            <w:r>
              <w:rPr>
                <w:szCs w:val="18"/>
              </w:rPr>
              <w:t>7</w:t>
            </w:r>
          </w:p>
        </w:tc>
        <w:tc>
          <w:tcPr>
            <w:tcW w:w="4760" w:type="dxa"/>
            <w:noWrap w:val="0"/>
            <w:vAlign w:val="center"/>
          </w:tcPr>
          <w:p>
            <w:pPr>
              <w:ind w:right="-42"/>
              <w:rPr>
                <w:szCs w:val="18"/>
              </w:rPr>
            </w:pPr>
            <w:r>
              <w:rPr>
                <w:rFonts w:hAnsi="ˎ̥"/>
                <w:szCs w:val="18"/>
              </w:rPr>
              <w:t>木聚糖酶</w:t>
            </w:r>
          </w:p>
          <w:p>
            <w:pPr>
              <w:ind w:right="-42"/>
              <w:rPr>
                <w:szCs w:val="18"/>
              </w:rPr>
            </w:pPr>
            <w:r>
              <w:rPr>
                <w:szCs w:val="18"/>
              </w:rPr>
              <w:t>Xylanase</w:t>
            </w:r>
          </w:p>
        </w:tc>
        <w:tc>
          <w:tcPr>
            <w:tcW w:w="3651" w:type="dxa"/>
            <w:noWrap w:val="0"/>
            <w:vAlign w:val="center"/>
          </w:tcPr>
          <w:p>
            <w:pPr>
              <w:ind w:right="-42"/>
              <w:rPr>
                <w:szCs w:val="18"/>
              </w:rPr>
            </w:pPr>
            <w:r>
              <w:rPr>
                <w:rFonts w:hAnsi="ˎ̥"/>
                <w:szCs w:val="18"/>
              </w:rPr>
              <w:t>李氏木霉</w:t>
            </w:r>
          </w:p>
          <w:p>
            <w:pPr>
              <w:rPr>
                <w:szCs w:val="18"/>
              </w:rPr>
            </w:pPr>
            <w:r>
              <w:rPr>
                <w:i/>
                <w:iCs/>
                <w:szCs w:val="18"/>
              </w:rPr>
              <w:t>Trichoderma reesei</w:t>
            </w:r>
          </w:p>
        </w:tc>
        <w:tc>
          <w:tcPr>
            <w:tcW w:w="4413" w:type="dxa"/>
            <w:noWrap w:val="0"/>
            <w:vAlign w:val="center"/>
          </w:tcPr>
          <w:p>
            <w:pPr>
              <w:rPr>
                <w:szCs w:val="18"/>
              </w:rPr>
            </w:pPr>
            <w:r>
              <w:rPr>
                <w:szCs w:val="18"/>
              </w:rPr>
              <w:t>柔曲高温多孢菌</w:t>
            </w:r>
          </w:p>
          <w:p>
            <w:pPr>
              <w:rPr>
                <w:i/>
                <w:szCs w:val="18"/>
              </w:rPr>
            </w:pPr>
            <w:r>
              <w:rPr>
                <w:i/>
                <w:szCs w:val="18"/>
              </w:rPr>
              <w:t>Thermopolyspora flexuosa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871" w:type="dxa"/>
            <w:noWrap w:val="0"/>
            <w:vAlign w:val="center"/>
          </w:tcPr>
          <w:p>
            <w:pPr>
              <w:rPr>
                <w:szCs w:val="18"/>
              </w:rPr>
            </w:pPr>
            <w:r>
              <w:rPr>
                <w:szCs w:val="18"/>
              </w:rPr>
              <w:t>8</w:t>
            </w:r>
          </w:p>
        </w:tc>
        <w:tc>
          <w:tcPr>
            <w:tcW w:w="4760" w:type="dxa"/>
            <w:noWrap w:val="0"/>
            <w:vAlign w:val="center"/>
          </w:tcPr>
          <w:p>
            <w:pPr>
              <w:ind w:right="-42"/>
              <w:rPr>
                <w:szCs w:val="18"/>
              </w:rPr>
            </w:pPr>
            <w:r>
              <w:rPr>
                <w:szCs w:val="18"/>
              </w:rPr>
              <w:t>葡糖淀粉酶</w:t>
            </w:r>
          </w:p>
          <w:p>
            <w:pPr>
              <w:ind w:right="-42"/>
              <w:rPr>
                <w:szCs w:val="18"/>
              </w:rPr>
            </w:pPr>
            <w:r>
              <w:rPr>
                <w:szCs w:val="18"/>
              </w:rPr>
              <w:t>Glucoamylase</w:t>
            </w:r>
          </w:p>
        </w:tc>
        <w:tc>
          <w:tcPr>
            <w:tcW w:w="3651" w:type="dxa"/>
            <w:noWrap w:val="0"/>
            <w:vAlign w:val="center"/>
          </w:tcPr>
          <w:p>
            <w:pPr>
              <w:rPr>
                <w:szCs w:val="18"/>
              </w:rPr>
            </w:pPr>
            <w:r>
              <w:rPr>
                <w:szCs w:val="18"/>
              </w:rPr>
              <w:t>黑曲霉</w:t>
            </w:r>
          </w:p>
          <w:p>
            <w:pPr>
              <w:rPr>
                <w:szCs w:val="18"/>
              </w:rPr>
            </w:pPr>
            <w:r>
              <w:rPr>
                <w:i/>
                <w:szCs w:val="18"/>
              </w:rPr>
              <w:t>Aspergillus niger</w:t>
            </w:r>
          </w:p>
        </w:tc>
        <w:tc>
          <w:tcPr>
            <w:tcW w:w="4413" w:type="dxa"/>
            <w:noWrap w:val="0"/>
            <w:vAlign w:val="center"/>
          </w:tcPr>
          <w:p>
            <w:pPr>
              <w:rPr>
                <w:szCs w:val="18"/>
              </w:rPr>
            </w:pPr>
            <w:r>
              <w:rPr>
                <w:szCs w:val="18"/>
              </w:rPr>
              <w:t>密粘褶菌</w:t>
            </w:r>
          </w:p>
          <w:p>
            <w:pPr>
              <w:rPr>
                <w:szCs w:val="18"/>
              </w:rPr>
            </w:pPr>
            <w:r>
              <w:rPr>
                <w:i/>
                <w:iCs/>
                <w:szCs w:val="18"/>
              </w:rPr>
              <w:t>Gloeophyllum trabeum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871" w:type="dxa"/>
            <w:noWrap w:val="0"/>
            <w:vAlign w:val="center"/>
          </w:tcPr>
          <w:p>
            <w:pPr>
              <w:rPr>
                <w:szCs w:val="18"/>
              </w:rPr>
            </w:pPr>
            <w:r>
              <w:rPr>
                <w:szCs w:val="18"/>
              </w:rPr>
              <w:t>9</w:t>
            </w:r>
          </w:p>
        </w:tc>
        <w:tc>
          <w:tcPr>
            <w:tcW w:w="4760" w:type="dxa"/>
            <w:noWrap w:val="0"/>
            <w:vAlign w:val="center"/>
          </w:tcPr>
          <w:p>
            <w:pPr>
              <w:ind w:right="-42"/>
              <w:rPr>
                <w:szCs w:val="18"/>
              </w:rPr>
            </w:pPr>
            <w:r>
              <w:rPr>
                <w:rFonts w:hAnsi="ˎ̥"/>
                <w:szCs w:val="18"/>
              </w:rPr>
              <w:t>脂肪酶</w:t>
            </w:r>
          </w:p>
          <w:p>
            <w:pPr>
              <w:ind w:right="-42"/>
              <w:rPr>
                <w:szCs w:val="18"/>
              </w:rPr>
            </w:pPr>
            <w:r>
              <w:rPr>
                <w:szCs w:val="18"/>
              </w:rPr>
              <w:t>Lipase</w:t>
            </w:r>
          </w:p>
        </w:tc>
        <w:tc>
          <w:tcPr>
            <w:tcW w:w="3651" w:type="dxa"/>
            <w:noWrap w:val="0"/>
            <w:vAlign w:val="center"/>
          </w:tcPr>
          <w:p>
            <w:pPr>
              <w:ind w:right="-42"/>
              <w:rPr>
                <w:szCs w:val="18"/>
              </w:rPr>
            </w:pPr>
            <w:r>
              <w:rPr>
                <w:rFonts w:hAnsi="ˎ̥"/>
                <w:szCs w:val="18"/>
              </w:rPr>
              <w:t>李氏木霉</w:t>
            </w:r>
          </w:p>
          <w:p>
            <w:pPr>
              <w:rPr>
                <w:i/>
                <w:iCs/>
                <w:szCs w:val="18"/>
              </w:rPr>
            </w:pPr>
            <w:r>
              <w:rPr>
                <w:i/>
                <w:iCs/>
                <w:szCs w:val="18"/>
              </w:rPr>
              <w:t>Trichoderma reesei</w:t>
            </w:r>
          </w:p>
        </w:tc>
        <w:tc>
          <w:tcPr>
            <w:tcW w:w="4413" w:type="dxa"/>
            <w:noWrap w:val="0"/>
            <w:vAlign w:val="center"/>
          </w:tcPr>
          <w:p>
            <w:pPr>
              <w:rPr>
                <w:szCs w:val="18"/>
              </w:rPr>
            </w:pPr>
            <w:r>
              <w:rPr>
                <w:szCs w:val="18"/>
              </w:rPr>
              <w:t>尖孢镰刀菌</w:t>
            </w:r>
          </w:p>
          <w:p>
            <w:pPr>
              <w:rPr>
                <w:szCs w:val="18"/>
              </w:rPr>
            </w:pPr>
            <w:r>
              <w:rPr>
                <w:i/>
                <w:iCs/>
                <w:szCs w:val="18"/>
              </w:rPr>
              <w:t>Fusarium oxysporum</w:t>
            </w:r>
          </w:p>
        </w:tc>
      </w:tr>
    </w:tbl>
    <w:p>
      <w:pPr>
        <w:ind w:right="-88" w:firstLine="640" w:firstLineChars="200"/>
        <w:jc w:val="left"/>
        <w:rPr>
          <w:rFonts w:eastAsia="宋体"/>
          <w:sz w:val="21"/>
          <w:szCs w:val="21"/>
        </w:rPr>
      </w:pPr>
      <w:r>
        <w:rPr>
          <w:rFonts w:hint="eastAsia" w:ascii="仿宋_GB2312" w:hAnsi="仿宋_GB2312" w:cs="仿宋_GB2312"/>
          <w:szCs w:val="32"/>
        </w:rPr>
        <w:t>食品工业用酶制剂的质量规格要求应</w:t>
      </w:r>
      <w:r>
        <w:rPr>
          <w:rFonts w:ascii="仿宋_GB2312" w:hAnsi="仿宋_GB2312" w:cs="仿宋_GB2312"/>
          <w:szCs w:val="32"/>
        </w:rPr>
        <w:t>当</w:t>
      </w:r>
      <w:r>
        <w:rPr>
          <w:rFonts w:hint="eastAsia" w:ascii="仿宋_GB2312" w:hAnsi="仿宋_GB2312" w:cs="仿宋_GB2312"/>
          <w:szCs w:val="32"/>
        </w:rPr>
        <w:t>符合《食品安全国家标准 食品添加剂 食品工业用酶制剂》</w:t>
      </w:r>
      <w:r>
        <w:rPr>
          <w:rFonts w:hint="eastAsia"/>
          <w:szCs w:val="32"/>
        </w:rPr>
        <w:t>（GB</w:t>
      </w:r>
      <w:r>
        <w:rPr>
          <w:szCs w:val="32"/>
        </w:rPr>
        <w:t xml:space="preserve"> </w:t>
      </w:r>
      <w:r>
        <w:rPr>
          <w:rFonts w:hint="eastAsia"/>
          <w:szCs w:val="32"/>
        </w:rPr>
        <w:t>1886.174）</w:t>
      </w:r>
      <w:r>
        <w:rPr>
          <w:rFonts w:hint="eastAsia" w:ascii="仿宋_GB2312" w:hAnsi="仿宋_GB2312" w:cs="仿宋_GB2312"/>
          <w:szCs w:val="32"/>
        </w:rPr>
        <w:t>的规定。</w:t>
      </w:r>
    </w:p>
    <w:p>
      <w:pPr>
        <w:spacing w:line="360" w:lineRule="auto"/>
        <w:ind w:firstLine="640" w:firstLineChars="200"/>
        <w:rPr>
          <w:rFonts w:hint="eastAsia" w:ascii="黑体" w:hAnsi="黑体" w:eastAsia="黑体" w:cs="黑体"/>
          <w:szCs w:val="32"/>
        </w:rPr>
      </w:pPr>
    </w:p>
    <w:p>
      <w:pPr>
        <w:spacing w:before="312" w:beforeLines="100" w:after="312" w:afterLines="100" w:line="440" w:lineRule="exact"/>
        <w:rPr>
          <w:rFonts w:eastAsia="黑体"/>
          <w:color w:val="000000"/>
          <w:szCs w:val="32"/>
        </w:rPr>
        <w:sectPr>
          <w:headerReference r:id="rId3" w:type="default"/>
          <w:footerReference r:id="rId4" w:type="default"/>
          <w:pgSz w:w="16838" w:h="11906" w:orient="landscape"/>
          <w:pgMar w:top="1800" w:right="1440" w:bottom="1800" w:left="1440" w:header="851" w:footer="992" w:gutter="0"/>
          <w:cols w:space="720" w:num="1"/>
          <w:docGrid w:type="lines" w:linePitch="312" w:charSpace="0"/>
        </w:sectPr>
      </w:pPr>
    </w:p>
    <w:p>
      <w:pPr>
        <w:spacing w:line="360" w:lineRule="auto"/>
        <w:rPr>
          <w:rFonts w:hint="eastAsia" w:ascii="黑体" w:hAnsi="黑体" w:eastAsia="黑体" w:cs="黑体"/>
          <w:szCs w:val="32"/>
        </w:rPr>
      </w:pPr>
      <w:r>
        <w:rPr>
          <w:rFonts w:hint="eastAsia" w:ascii="黑体" w:hAnsi="黑体" w:eastAsia="黑体" w:cs="黑体"/>
          <w:szCs w:val="32"/>
        </w:rPr>
        <w:t>附件2</w:t>
      </w:r>
    </w:p>
    <w:p>
      <w:pPr>
        <w:jc w:val="center"/>
        <w:rPr>
          <w:rFonts w:hint="eastAsia" w:ascii="宋体" w:hAnsi="宋体" w:eastAsia="宋体" w:cs="宋体"/>
          <w:b/>
          <w:bCs/>
          <w:sz w:val="44"/>
          <w:szCs w:val="44"/>
        </w:rPr>
      </w:pPr>
      <w:r>
        <w:rPr>
          <w:rFonts w:hint="eastAsia" w:ascii="宋体" w:hAnsi="宋体" w:eastAsia="宋体" w:cs="宋体"/>
          <w:b/>
          <w:bCs/>
          <w:sz w:val="44"/>
          <w:szCs w:val="44"/>
        </w:rPr>
        <w:t>硅酸钠与三甲基氯硅烷和异丙醇的</w:t>
      </w:r>
    </w:p>
    <w:p>
      <w:pPr>
        <w:jc w:val="center"/>
        <w:rPr>
          <w:rFonts w:hint="eastAsia" w:ascii="宋体" w:hAnsi="宋体" w:eastAsia="宋体" w:cs="宋体"/>
          <w:b/>
          <w:bCs/>
          <w:sz w:val="44"/>
          <w:szCs w:val="44"/>
        </w:rPr>
      </w:pPr>
      <w:r>
        <w:rPr>
          <w:rFonts w:hint="eastAsia" w:ascii="宋体" w:hAnsi="宋体" w:eastAsia="宋体" w:cs="宋体"/>
          <w:b/>
          <w:bCs/>
          <w:sz w:val="44"/>
          <w:szCs w:val="44"/>
        </w:rPr>
        <w:t>反应产物等</w:t>
      </w:r>
      <w:r>
        <w:rPr>
          <w:rFonts w:hint="eastAsia"/>
          <w:b/>
          <w:bCs/>
          <w:sz w:val="44"/>
          <w:szCs w:val="44"/>
        </w:rPr>
        <w:t>19</w:t>
      </w:r>
      <w:r>
        <w:rPr>
          <w:rFonts w:hint="eastAsia" w:ascii="宋体" w:hAnsi="宋体" w:eastAsia="宋体" w:cs="宋体"/>
          <w:b/>
          <w:bCs/>
          <w:sz w:val="44"/>
          <w:szCs w:val="44"/>
        </w:rPr>
        <w:t>种食品相</w:t>
      </w:r>
      <w:bookmarkStart w:id="3" w:name="_GoBack"/>
      <w:bookmarkEnd w:id="3"/>
      <w:r>
        <w:rPr>
          <w:rFonts w:hint="eastAsia" w:ascii="宋体" w:hAnsi="宋体" w:eastAsia="宋体" w:cs="宋体"/>
          <w:b/>
          <w:bCs/>
          <w:sz w:val="44"/>
          <w:szCs w:val="44"/>
        </w:rPr>
        <w:t>关产品新品种</w:t>
      </w:r>
    </w:p>
    <w:p>
      <w:pPr>
        <w:jc w:val="center"/>
        <w:rPr>
          <w:rFonts w:hint="eastAsia" w:ascii="宋体" w:hAnsi="宋体" w:eastAsia="宋体" w:cs="宋体"/>
          <w:b/>
          <w:bCs/>
          <w:sz w:val="44"/>
          <w:szCs w:val="44"/>
        </w:rPr>
      </w:pPr>
    </w:p>
    <w:p>
      <w:pPr>
        <w:widowControl/>
        <w:spacing w:line="560" w:lineRule="exact"/>
        <w:ind w:firstLine="640" w:firstLineChars="200"/>
        <w:jc w:val="left"/>
        <w:rPr>
          <w:rFonts w:hint="eastAsia" w:ascii="黑体" w:hAnsi="黑体" w:eastAsia="黑体" w:cs="黑体"/>
          <w:color w:val="000000"/>
          <w:kern w:val="0"/>
          <w:szCs w:val="32"/>
        </w:rPr>
      </w:pPr>
      <w:r>
        <w:rPr>
          <w:rFonts w:hint="eastAsia" w:ascii="黑体" w:hAnsi="黑体" w:eastAsia="黑体" w:cs="黑体"/>
          <w:color w:val="000000"/>
          <w:kern w:val="0"/>
          <w:szCs w:val="32"/>
        </w:rPr>
        <w:t>一</w:t>
      </w:r>
      <w:r>
        <w:rPr>
          <w:rFonts w:ascii="黑体" w:hAnsi="黑体" w:eastAsia="黑体" w:cs="黑体"/>
          <w:color w:val="000000"/>
          <w:kern w:val="0"/>
          <w:szCs w:val="32"/>
        </w:rPr>
        <w:t>、</w:t>
      </w:r>
      <w:r>
        <w:rPr>
          <w:rFonts w:hint="eastAsia" w:ascii="黑体" w:hAnsi="黑体" w:eastAsia="黑体" w:cs="黑体"/>
          <w:color w:val="000000"/>
          <w:kern w:val="0"/>
          <w:szCs w:val="32"/>
        </w:rPr>
        <w:t>食品接触材料及制品用添加剂新品种</w:t>
      </w:r>
    </w:p>
    <w:p>
      <w:pPr>
        <w:widowControl/>
        <w:spacing w:line="560" w:lineRule="exact"/>
        <w:ind w:firstLine="640" w:firstLineChars="200"/>
        <w:jc w:val="left"/>
        <w:rPr>
          <w:rFonts w:eastAsia="楷体_GB2312"/>
          <w:color w:val="000000"/>
          <w:kern w:val="0"/>
          <w:szCs w:val="32"/>
        </w:rPr>
      </w:pPr>
      <w:r>
        <w:rPr>
          <w:rFonts w:eastAsia="楷体_GB2312"/>
          <w:color w:val="000000"/>
          <w:kern w:val="0"/>
          <w:szCs w:val="32"/>
        </w:rPr>
        <w:t>（一）硅酸钠与三甲基氯硅烷和异丙醇的反应产物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148"/>
        <w:gridCol w:w="5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148" w:type="dxa"/>
            <w:noWrap w:val="0"/>
            <w:vAlign w:val="center"/>
          </w:tcPr>
          <w:p>
            <w:pPr>
              <w:widowControl/>
              <w:spacing w:line="560" w:lineRule="exact"/>
              <w:rPr>
                <w:color w:val="000000"/>
                <w:kern w:val="0"/>
                <w:szCs w:val="32"/>
              </w:rPr>
            </w:pPr>
            <w:r>
              <w:rPr>
                <w:color w:val="000000"/>
                <w:kern w:val="0"/>
                <w:szCs w:val="32"/>
              </w:rPr>
              <w:t>中文</w:t>
            </w:r>
          </w:p>
        </w:tc>
        <w:tc>
          <w:tcPr>
            <w:tcW w:w="5214" w:type="dxa"/>
            <w:noWrap w:val="0"/>
            <w:vAlign w:val="center"/>
          </w:tcPr>
          <w:p>
            <w:pPr>
              <w:widowControl/>
              <w:spacing w:line="560" w:lineRule="exact"/>
              <w:rPr>
                <w:color w:val="000000"/>
                <w:kern w:val="0"/>
                <w:szCs w:val="32"/>
              </w:rPr>
            </w:pPr>
            <w:r>
              <w:rPr>
                <w:color w:val="000000"/>
                <w:kern w:val="0"/>
                <w:szCs w:val="32"/>
              </w:rPr>
              <w:t>硅酸钠与三甲基氯硅烷和异丙醇的反应产物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vMerge w:val="continue"/>
            <w:noWrap w:val="0"/>
            <w:vAlign w:val="center"/>
          </w:tcPr>
          <w:p>
            <w:pPr>
              <w:widowControl/>
              <w:spacing w:line="560" w:lineRule="exact"/>
              <w:rPr>
                <w:color w:val="000000"/>
                <w:kern w:val="0"/>
                <w:szCs w:val="32"/>
              </w:rPr>
            </w:pPr>
          </w:p>
        </w:tc>
        <w:tc>
          <w:tcPr>
            <w:tcW w:w="1148" w:type="dxa"/>
            <w:noWrap w:val="0"/>
            <w:vAlign w:val="center"/>
          </w:tcPr>
          <w:p>
            <w:pPr>
              <w:widowControl/>
              <w:spacing w:line="560" w:lineRule="exact"/>
              <w:rPr>
                <w:color w:val="000000"/>
                <w:kern w:val="0"/>
                <w:szCs w:val="32"/>
              </w:rPr>
            </w:pPr>
            <w:r>
              <w:rPr>
                <w:color w:val="000000"/>
                <w:kern w:val="0"/>
                <w:szCs w:val="32"/>
              </w:rPr>
              <w:t>英文</w:t>
            </w:r>
          </w:p>
        </w:tc>
        <w:tc>
          <w:tcPr>
            <w:tcW w:w="5214" w:type="dxa"/>
            <w:noWrap w:val="0"/>
            <w:vAlign w:val="center"/>
          </w:tcPr>
          <w:p>
            <w:pPr>
              <w:widowControl/>
              <w:spacing w:line="560" w:lineRule="exact"/>
              <w:rPr>
                <w:color w:val="000000"/>
                <w:kern w:val="0"/>
                <w:szCs w:val="32"/>
              </w:rPr>
            </w:pPr>
            <w:r>
              <w:rPr>
                <w:color w:val="000000"/>
                <w:kern w:val="0"/>
                <w:szCs w:val="32"/>
              </w:rPr>
              <w:t>Silicic acid, sodium salt, reaction product with chlorotrimethylsilane and isopropyl alcohol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dxa"/>
            <w:gridSpan w:val="2"/>
            <w:noWrap w:val="0"/>
            <w:vAlign w:val="center"/>
          </w:tcPr>
          <w:p>
            <w:pPr>
              <w:widowControl/>
              <w:spacing w:line="560" w:lineRule="exact"/>
              <w:rPr>
                <w:color w:val="000000"/>
                <w:kern w:val="0"/>
                <w:szCs w:val="32"/>
              </w:rPr>
            </w:pPr>
            <w:r>
              <w:rPr>
                <w:color w:val="000000"/>
                <w:kern w:val="0"/>
                <w:szCs w:val="32"/>
              </w:rPr>
              <w:t>CAS 号</w:t>
            </w:r>
          </w:p>
        </w:tc>
        <w:tc>
          <w:tcPr>
            <w:tcW w:w="5214" w:type="dxa"/>
            <w:noWrap w:val="0"/>
            <w:vAlign w:val="center"/>
          </w:tcPr>
          <w:p>
            <w:pPr>
              <w:widowControl/>
              <w:spacing w:line="560" w:lineRule="exact"/>
              <w:rPr>
                <w:color w:val="000000"/>
                <w:kern w:val="0"/>
                <w:szCs w:val="32"/>
              </w:rPr>
            </w:pPr>
            <w:r>
              <w:rPr>
                <w:color w:val="000000"/>
                <w:kern w:val="0"/>
                <w:szCs w:val="32"/>
              </w:rPr>
              <w:t>68988-56-7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07"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4" w:type="dxa"/>
            <w:noWrap w:val="0"/>
            <w:vAlign w:val="center"/>
          </w:tcPr>
          <w:p>
            <w:pPr>
              <w:widowControl/>
              <w:spacing w:line="560" w:lineRule="exact"/>
              <w:rPr>
                <w:color w:val="000000"/>
                <w:kern w:val="0"/>
                <w:szCs w:val="32"/>
              </w:rPr>
            </w:pPr>
            <w:r>
              <w:rPr>
                <w:color w:val="000000"/>
                <w:kern w:val="0"/>
                <w:szCs w:val="32"/>
              </w:rPr>
              <w:t>纸和纸板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14" w:type="dxa"/>
            <w:noWrap w:val="0"/>
            <w:vAlign w:val="center"/>
          </w:tcPr>
          <w:p>
            <w:pPr>
              <w:widowControl/>
              <w:spacing w:line="560" w:lineRule="exact"/>
              <w:rPr>
                <w:color w:val="000000"/>
                <w:kern w:val="0"/>
                <w:szCs w:val="32"/>
              </w:rPr>
            </w:pPr>
            <w:r>
              <w:rPr>
                <w:color w:val="000000"/>
                <w:kern w:val="0"/>
                <w:szCs w:val="32"/>
              </w:rPr>
              <w:t>0.00585</w:t>
            </w:r>
            <w:r>
              <w:rPr>
                <w:rFonts w:hint="eastAsia"/>
                <w:color w:val="000000"/>
                <w:kern w:val="0"/>
                <w:szCs w:val="32"/>
              </w:rPr>
              <w:t>（以干重计）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14" w:type="dxa"/>
            <w:noWrap w:val="0"/>
            <w:vAlign w:val="center"/>
          </w:tcPr>
          <w:p>
            <w:pPr>
              <w:widowControl/>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14" w:type="dxa"/>
            <w:noWrap w:val="0"/>
            <w:vAlign w:val="center"/>
          </w:tcPr>
          <w:p>
            <w:pPr>
              <w:widowControl/>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dxa"/>
            <w:gridSpan w:val="2"/>
            <w:noWrap w:val="0"/>
            <w:vAlign w:val="center"/>
          </w:tcPr>
          <w:p>
            <w:pPr>
              <w:widowControl/>
              <w:spacing w:line="560" w:lineRule="exact"/>
              <w:rPr>
                <w:color w:val="000000"/>
                <w:kern w:val="0"/>
                <w:szCs w:val="32"/>
              </w:rPr>
            </w:pPr>
            <w:r>
              <w:rPr>
                <w:color w:val="000000"/>
                <w:kern w:val="0"/>
                <w:szCs w:val="32"/>
              </w:rPr>
              <w:t>备注</w:t>
            </w:r>
          </w:p>
        </w:tc>
        <w:tc>
          <w:tcPr>
            <w:tcW w:w="5214" w:type="dxa"/>
            <w:noWrap w:val="0"/>
            <w:vAlign w:val="center"/>
          </w:tcPr>
          <w:p>
            <w:pPr>
              <w:widowControl/>
              <w:spacing w:line="560" w:lineRule="exact"/>
              <w:rPr>
                <w:rFonts w:hint="eastAsia"/>
                <w:color w:val="000000"/>
                <w:kern w:val="0"/>
                <w:szCs w:val="32"/>
              </w:rPr>
            </w:pPr>
            <w:r>
              <w:rPr>
                <w:color w:val="000000"/>
                <w:kern w:val="0"/>
                <w:szCs w:val="32"/>
              </w:rPr>
              <w:t>添加了该物质的纸和纸板</w:t>
            </w:r>
            <w:r>
              <w:rPr>
                <w:rFonts w:hint="eastAsia"/>
                <w:color w:val="000000"/>
                <w:kern w:val="0"/>
                <w:szCs w:val="32"/>
              </w:rPr>
              <w:t>材料及制品</w:t>
            </w:r>
            <w:r>
              <w:rPr>
                <w:color w:val="000000"/>
                <w:kern w:val="0"/>
                <w:szCs w:val="32"/>
              </w:rPr>
              <w:t>不得用于接触婴幼儿食品及母乳</w:t>
            </w:r>
            <w:r>
              <w:rPr>
                <w:rFonts w:hint="eastAsia"/>
                <w:color w:val="000000"/>
                <w:kern w:val="0"/>
                <w:szCs w:val="32"/>
              </w:rPr>
              <w:t>。</w:t>
            </w:r>
          </w:p>
        </w:tc>
      </w:tr>
    </w:tbl>
    <w:p>
      <w:pPr>
        <w:spacing w:line="560" w:lineRule="exact"/>
        <w:rPr>
          <w:rFonts w:eastAsia="楷体_GB2312"/>
          <w:kern w:val="0"/>
          <w:szCs w:val="32"/>
        </w:rPr>
      </w:pPr>
    </w:p>
    <w:p>
      <w:pPr>
        <w:widowControl/>
        <w:spacing w:line="560" w:lineRule="exact"/>
        <w:ind w:firstLine="640" w:firstLineChars="200"/>
        <w:jc w:val="left"/>
        <w:rPr>
          <w:rFonts w:eastAsia="楷体_GB2312"/>
          <w:color w:val="000000"/>
          <w:kern w:val="0"/>
          <w:szCs w:val="32"/>
        </w:rPr>
      </w:pPr>
      <w:r>
        <w:rPr>
          <w:rFonts w:eastAsia="楷体_GB2312"/>
          <w:kern w:val="0"/>
          <w:szCs w:val="32"/>
        </w:rPr>
        <w:br w:type="page"/>
      </w:r>
      <w:r>
        <w:rPr>
          <w:rFonts w:eastAsia="楷体_GB2312"/>
          <w:color w:val="000000"/>
          <w:kern w:val="0"/>
          <w:szCs w:val="32"/>
        </w:rPr>
        <w:t>（二）</w:t>
      </w:r>
      <w:r>
        <w:rPr>
          <w:rFonts w:hint="eastAsia" w:eastAsia="楷体_GB2312"/>
          <w:color w:val="000000"/>
          <w:kern w:val="0"/>
          <w:szCs w:val="32"/>
        </w:rPr>
        <w:t>十二烷基胍盐酸盐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1147"/>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147" w:type="dxa"/>
            <w:noWrap w:val="0"/>
            <w:vAlign w:val="center"/>
          </w:tcPr>
          <w:p>
            <w:pPr>
              <w:widowControl/>
              <w:spacing w:line="560" w:lineRule="exact"/>
              <w:rPr>
                <w:color w:val="000000"/>
                <w:kern w:val="0"/>
                <w:szCs w:val="32"/>
              </w:rPr>
            </w:pPr>
            <w:r>
              <w:rPr>
                <w:color w:val="000000"/>
                <w:kern w:val="0"/>
                <w:szCs w:val="32"/>
              </w:rPr>
              <w:t>中文</w:t>
            </w:r>
          </w:p>
        </w:tc>
        <w:tc>
          <w:tcPr>
            <w:tcW w:w="5216" w:type="dxa"/>
            <w:noWrap w:val="0"/>
            <w:vAlign w:val="center"/>
          </w:tcPr>
          <w:p>
            <w:pPr>
              <w:widowControl/>
              <w:spacing w:line="560" w:lineRule="exact"/>
              <w:rPr>
                <w:color w:val="000000"/>
                <w:kern w:val="0"/>
                <w:szCs w:val="32"/>
              </w:rPr>
            </w:pPr>
            <w:r>
              <w:rPr>
                <w:color w:val="000000"/>
                <w:kern w:val="0"/>
                <w:szCs w:val="32"/>
              </w:rPr>
              <w:t>十二烷基胍盐酸盐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widowControl/>
              <w:spacing w:line="560" w:lineRule="exact"/>
              <w:rPr>
                <w:color w:val="000000"/>
                <w:kern w:val="0"/>
                <w:szCs w:val="32"/>
              </w:rPr>
            </w:pPr>
          </w:p>
        </w:tc>
        <w:tc>
          <w:tcPr>
            <w:tcW w:w="1147" w:type="dxa"/>
            <w:noWrap w:val="0"/>
            <w:vAlign w:val="center"/>
          </w:tcPr>
          <w:p>
            <w:pPr>
              <w:widowControl/>
              <w:spacing w:line="560" w:lineRule="exact"/>
              <w:rPr>
                <w:color w:val="000000"/>
                <w:kern w:val="0"/>
                <w:szCs w:val="32"/>
              </w:rPr>
            </w:pPr>
            <w:r>
              <w:rPr>
                <w:color w:val="000000"/>
                <w:kern w:val="0"/>
                <w:szCs w:val="32"/>
              </w:rPr>
              <w:t>英文</w:t>
            </w:r>
          </w:p>
        </w:tc>
        <w:tc>
          <w:tcPr>
            <w:tcW w:w="5216" w:type="dxa"/>
            <w:noWrap w:val="0"/>
            <w:vAlign w:val="center"/>
          </w:tcPr>
          <w:p>
            <w:pPr>
              <w:widowControl/>
              <w:spacing w:line="560" w:lineRule="exact"/>
              <w:rPr>
                <w:color w:val="000000"/>
                <w:kern w:val="0"/>
                <w:szCs w:val="32"/>
              </w:rPr>
            </w:pPr>
            <w:r>
              <w:rPr>
                <w:color w:val="000000"/>
                <w:kern w:val="0"/>
                <w:szCs w:val="32"/>
              </w:rPr>
              <w:t xml:space="preserve">Dodecylguanidine hydrochloride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CAS 号</w:t>
            </w:r>
          </w:p>
        </w:tc>
        <w:tc>
          <w:tcPr>
            <w:tcW w:w="5216" w:type="dxa"/>
            <w:noWrap w:val="0"/>
            <w:vAlign w:val="center"/>
          </w:tcPr>
          <w:p>
            <w:pPr>
              <w:widowControl/>
              <w:spacing w:line="560" w:lineRule="exact"/>
              <w:rPr>
                <w:color w:val="000000"/>
                <w:kern w:val="0"/>
                <w:szCs w:val="32"/>
              </w:rPr>
            </w:pPr>
            <w:r>
              <w:rPr>
                <w:color w:val="000000"/>
                <w:kern w:val="0"/>
                <w:szCs w:val="32"/>
              </w:rPr>
              <w:t>13590-97-1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05"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6" w:type="dxa"/>
            <w:noWrap w:val="0"/>
            <w:vAlign w:val="center"/>
          </w:tcPr>
          <w:p>
            <w:pPr>
              <w:widowControl/>
              <w:spacing w:line="560" w:lineRule="exact"/>
              <w:rPr>
                <w:color w:val="000000"/>
                <w:kern w:val="0"/>
                <w:szCs w:val="32"/>
              </w:rPr>
            </w:pPr>
            <w:r>
              <w:rPr>
                <w:color w:val="000000"/>
                <w:kern w:val="0"/>
                <w:szCs w:val="32"/>
              </w:rPr>
              <w:t>纸和纸板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16" w:type="dxa"/>
            <w:noWrap w:val="0"/>
            <w:vAlign w:val="center"/>
          </w:tcPr>
          <w:p>
            <w:pPr>
              <w:widowControl/>
              <w:spacing w:line="560" w:lineRule="exact"/>
              <w:rPr>
                <w:color w:val="000000"/>
                <w:kern w:val="0"/>
                <w:szCs w:val="32"/>
              </w:rPr>
            </w:pPr>
            <w:r>
              <w:rPr>
                <w:color w:val="000000"/>
                <w:kern w:val="0"/>
                <w:szCs w:val="32"/>
              </w:rPr>
              <w:t>0.02（以干重计）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16" w:type="dxa"/>
            <w:noWrap w:val="0"/>
            <w:vAlign w:val="center"/>
          </w:tcPr>
          <w:p>
            <w:pPr>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16" w:type="dxa"/>
            <w:noWrap w:val="0"/>
            <w:vAlign w:val="center"/>
          </w:tcPr>
          <w:p>
            <w:pPr>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备注</w:t>
            </w:r>
          </w:p>
        </w:tc>
        <w:tc>
          <w:tcPr>
            <w:tcW w:w="5216" w:type="dxa"/>
            <w:noWrap w:val="0"/>
            <w:vAlign w:val="center"/>
          </w:tcPr>
          <w:p>
            <w:pPr>
              <w:spacing w:line="560" w:lineRule="exact"/>
              <w:rPr>
                <w:color w:val="000000"/>
                <w:kern w:val="0"/>
                <w:szCs w:val="32"/>
              </w:rPr>
            </w:pPr>
            <w:r>
              <w:rPr>
                <w:color w:val="000000"/>
                <w:kern w:val="0"/>
                <w:szCs w:val="32"/>
              </w:rPr>
              <w:t>—</w:t>
            </w:r>
          </w:p>
        </w:tc>
      </w:tr>
    </w:tbl>
    <w:p>
      <w:pPr>
        <w:spacing w:line="560" w:lineRule="exact"/>
        <w:ind w:firstLine="640" w:firstLineChars="200"/>
        <w:jc w:val="left"/>
        <w:rPr>
          <w:rFonts w:eastAsia="楷体"/>
          <w:szCs w:val="32"/>
        </w:rPr>
      </w:pPr>
    </w:p>
    <w:p>
      <w:pPr>
        <w:widowControl/>
        <w:spacing w:line="560" w:lineRule="exact"/>
        <w:ind w:firstLine="640" w:firstLineChars="200"/>
        <w:jc w:val="left"/>
        <w:rPr>
          <w:rFonts w:eastAsia="楷体_GB2312"/>
          <w:color w:val="000000"/>
          <w:kern w:val="0"/>
          <w:szCs w:val="32"/>
        </w:rPr>
      </w:pPr>
      <w:r>
        <w:rPr>
          <w:rFonts w:eastAsia="楷体"/>
          <w:szCs w:val="32"/>
        </w:rPr>
        <w:br w:type="page"/>
      </w:r>
      <w:r>
        <w:rPr>
          <w:rFonts w:eastAsia="楷体_GB2312"/>
          <w:color w:val="000000"/>
          <w:kern w:val="0"/>
          <w:szCs w:val="32"/>
        </w:rPr>
        <w:t>（三）</w:t>
      </w:r>
      <w:r>
        <w:rPr>
          <w:rFonts w:hint="eastAsia" w:eastAsia="楷体_GB2312"/>
          <w:color w:val="000000"/>
          <w:kern w:val="0"/>
          <w:szCs w:val="32"/>
        </w:rPr>
        <w:t>聚己二酸-1,4-丁二醇酯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264"/>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64" w:type="dxa"/>
            <w:noWrap w:val="0"/>
            <w:vAlign w:val="center"/>
          </w:tcPr>
          <w:p>
            <w:pPr>
              <w:widowControl/>
              <w:spacing w:line="560" w:lineRule="exact"/>
              <w:rPr>
                <w:color w:val="000000"/>
                <w:kern w:val="0"/>
                <w:szCs w:val="32"/>
              </w:rPr>
            </w:pPr>
            <w:r>
              <w:rPr>
                <w:color w:val="000000"/>
                <w:kern w:val="0"/>
                <w:szCs w:val="32"/>
              </w:rPr>
              <w:t>中文</w:t>
            </w:r>
          </w:p>
        </w:tc>
        <w:tc>
          <w:tcPr>
            <w:tcW w:w="5202" w:type="dxa"/>
            <w:noWrap w:val="0"/>
            <w:vAlign w:val="center"/>
          </w:tcPr>
          <w:p>
            <w:pPr>
              <w:widowControl/>
              <w:spacing w:line="560" w:lineRule="exact"/>
              <w:rPr>
                <w:color w:val="000000"/>
                <w:kern w:val="0"/>
                <w:szCs w:val="32"/>
              </w:rPr>
            </w:pPr>
            <w:r>
              <w:rPr>
                <w:color w:val="000000"/>
                <w:kern w:val="0"/>
                <w:szCs w:val="32"/>
              </w:rPr>
              <w:t>聚己二酸</w:t>
            </w:r>
            <w:r>
              <w:rPr>
                <w:rFonts w:hint="eastAsia"/>
                <w:color w:val="000000"/>
                <w:kern w:val="0"/>
                <w:szCs w:val="32"/>
              </w:rPr>
              <w:t>-</w:t>
            </w:r>
            <w:r>
              <w:rPr>
                <w:color w:val="000000"/>
                <w:kern w:val="0"/>
                <w:szCs w:val="32"/>
              </w:rPr>
              <w:t>1,4-丁二醇酯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vMerge w:val="continue"/>
            <w:noWrap w:val="0"/>
            <w:vAlign w:val="center"/>
          </w:tcPr>
          <w:p>
            <w:pPr>
              <w:widowControl/>
              <w:spacing w:line="560" w:lineRule="exact"/>
              <w:rPr>
                <w:color w:val="000000"/>
                <w:kern w:val="0"/>
                <w:szCs w:val="32"/>
              </w:rPr>
            </w:pPr>
          </w:p>
        </w:tc>
        <w:tc>
          <w:tcPr>
            <w:tcW w:w="1264" w:type="dxa"/>
            <w:noWrap w:val="0"/>
            <w:vAlign w:val="center"/>
          </w:tcPr>
          <w:p>
            <w:pPr>
              <w:widowControl/>
              <w:spacing w:line="560" w:lineRule="exact"/>
              <w:rPr>
                <w:color w:val="000000"/>
                <w:kern w:val="0"/>
                <w:szCs w:val="32"/>
              </w:rPr>
            </w:pPr>
            <w:r>
              <w:rPr>
                <w:color w:val="000000"/>
                <w:kern w:val="0"/>
                <w:szCs w:val="32"/>
              </w:rPr>
              <w:t>英文</w:t>
            </w:r>
          </w:p>
        </w:tc>
        <w:tc>
          <w:tcPr>
            <w:tcW w:w="5202" w:type="dxa"/>
            <w:noWrap w:val="0"/>
            <w:vAlign w:val="center"/>
          </w:tcPr>
          <w:p>
            <w:pPr>
              <w:widowControl/>
              <w:spacing w:line="560" w:lineRule="exact"/>
              <w:jc w:val="left"/>
              <w:rPr>
                <w:color w:val="000000"/>
                <w:kern w:val="0"/>
                <w:szCs w:val="32"/>
              </w:rPr>
            </w:pPr>
            <w:r>
              <w:rPr>
                <w:rFonts w:eastAsia="仿宋"/>
                <w:szCs w:val="32"/>
              </w:rPr>
              <w:t>Poly(1,4-butylene adipate)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noWrap w:val="0"/>
            <w:vAlign w:val="center"/>
          </w:tcPr>
          <w:p>
            <w:pPr>
              <w:widowControl/>
              <w:spacing w:line="560" w:lineRule="exact"/>
              <w:rPr>
                <w:color w:val="000000"/>
                <w:kern w:val="0"/>
                <w:szCs w:val="32"/>
              </w:rPr>
            </w:pPr>
            <w:r>
              <w:rPr>
                <w:color w:val="000000"/>
                <w:kern w:val="0"/>
                <w:szCs w:val="32"/>
              </w:rPr>
              <w:t>CAS 号</w:t>
            </w:r>
          </w:p>
        </w:tc>
        <w:tc>
          <w:tcPr>
            <w:tcW w:w="5202" w:type="dxa"/>
            <w:noWrap w:val="0"/>
            <w:vAlign w:val="center"/>
          </w:tcPr>
          <w:p>
            <w:pPr>
              <w:widowControl/>
              <w:spacing w:line="560" w:lineRule="exact"/>
              <w:rPr>
                <w:color w:val="000000"/>
                <w:kern w:val="0"/>
                <w:szCs w:val="32"/>
              </w:rPr>
            </w:pPr>
            <w:r>
              <w:rPr>
                <w:rFonts w:eastAsia="仿宋"/>
                <w:szCs w:val="32"/>
              </w:rPr>
              <w:t>25103-87-1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19"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02" w:type="dxa"/>
            <w:noWrap w:val="0"/>
            <w:vAlign w:val="center"/>
          </w:tcPr>
          <w:p>
            <w:pPr>
              <w:widowControl/>
              <w:spacing w:line="560" w:lineRule="exact"/>
              <w:rPr>
                <w:color w:val="000000"/>
                <w:kern w:val="0"/>
                <w:szCs w:val="32"/>
              </w:rPr>
            </w:pPr>
            <w:r>
              <w:rPr>
                <w:color w:val="000000"/>
                <w:kern w:val="0"/>
                <w:szCs w:val="32"/>
              </w:rPr>
              <w:t>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02" w:type="dxa"/>
            <w:noWrap w:val="0"/>
            <w:vAlign w:val="center"/>
          </w:tcPr>
          <w:p>
            <w:pPr>
              <w:widowControl/>
              <w:spacing w:line="560" w:lineRule="exact"/>
              <w:rPr>
                <w:color w:val="000000"/>
                <w:kern w:val="0"/>
                <w:szCs w:val="32"/>
              </w:rPr>
            </w:pPr>
            <w:r>
              <w:rPr>
                <w:color w:val="000000"/>
                <w:kern w:val="0"/>
                <w:szCs w:val="32"/>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02" w:type="dxa"/>
            <w:noWrap w:val="0"/>
            <w:vAlign w:val="center"/>
          </w:tcPr>
          <w:p>
            <w:pPr>
              <w:spacing w:line="560" w:lineRule="exact"/>
              <w:rPr>
                <w:color w:val="000000"/>
                <w:kern w:val="0"/>
                <w:szCs w:val="32"/>
              </w:rPr>
            </w:pPr>
            <w:r>
              <w:rPr>
                <w:rFonts w:eastAsia="仿宋"/>
                <w:szCs w:val="32"/>
              </w:rPr>
              <w:t>5（1,4-丁二醇）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02" w:type="dxa"/>
            <w:noWrap w:val="0"/>
            <w:vAlign w:val="center"/>
          </w:tcPr>
          <w:p>
            <w:pPr>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9" w:type="dxa"/>
            <w:gridSpan w:val="2"/>
            <w:noWrap w:val="0"/>
            <w:vAlign w:val="center"/>
          </w:tcPr>
          <w:p>
            <w:pPr>
              <w:widowControl/>
              <w:spacing w:line="560" w:lineRule="exact"/>
              <w:rPr>
                <w:color w:val="000000"/>
                <w:kern w:val="0"/>
                <w:szCs w:val="32"/>
              </w:rPr>
            </w:pPr>
            <w:r>
              <w:rPr>
                <w:color w:val="000000"/>
                <w:kern w:val="0"/>
                <w:szCs w:val="32"/>
              </w:rPr>
              <w:t>备注</w:t>
            </w:r>
          </w:p>
        </w:tc>
        <w:tc>
          <w:tcPr>
            <w:tcW w:w="5202" w:type="dxa"/>
            <w:noWrap w:val="0"/>
            <w:vAlign w:val="center"/>
          </w:tcPr>
          <w:p>
            <w:pPr>
              <w:spacing w:line="560" w:lineRule="exact"/>
              <w:rPr>
                <w:rFonts w:hint="eastAsia"/>
                <w:color w:val="000000"/>
                <w:kern w:val="0"/>
                <w:szCs w:val="32"/>
              </w:rPr>
            </w:pPr>
            <w:r>
              <w:rPr>
                <w:color w:val="000000"/>
                <w:kern w:val="0"/>
                <w:szCs w:val="32"/>
              </w:rPr>
              <w:t>添加了该物质的塑料材料及制品不得用于接触婴幼儿食品及母乳</w:t>
            </w:r>
            <w:r>
              <w:rPr>
                <w:rFonts w:hint="eastAsia"/>
                <w:color w:val="000000"/>
                <w:kern w:val="0"/>
                <w:szCs w:val="32"/>
              </w:rPr>
              <w:t>。</w:t>
            </w:r>
          </w:p>
        </w:tc>
      </w:tr>
    </w:tbl>
    <w:p>
      <w:pPr>
        <w:spacing w:line="560" w:lineRule="exact"/>
        <w:ind w:firstLine="640" w:firstLineChars="200"/>
        <w:jc w:val="left"/>
        <w:rPr>
          <w:rFonts w:eastAsia="楷体"/>
          <w:szCs w:val="32"/>
        </w:rPr>
      </w:pPr>
    </w:p>
    <w:p>
      <w:pPr>
        <w:widowControl/>
        <w:spacing w:line="560" w:lineRule="exact"/>
        <w:ind w:firstLine="640" w:firstLineChars="200"/>
        <w:jc w:val="left"/>
        <w:rPr>
          <w:rFonts w:hint="eastAsia" w:ascii="黑体" w:hAnsi="黑体" w:eastAsia="黑体" w:cs="黑体"/>
          <w:color w:val="000000"/>
          <w:kern w:val="0"/>
          <w:szCs w:val="32"/>
        </w:rPr>
      </w:pPr>
      <w:r>
        <w:rPr>
          <w:rFonts w:eastAsia="楷体"/>
          <w:szCs w:val="32"/>
        </w:rPr>
        <w:br w:type="page"/>
      </w:r>
      <w:r>
        <w:rPr>
          <w:rFonts w:hint="eastAsia" w:ascii="黑体" w:hAnsi="黑体" w:eastAsia="黑体" w:cs="黑体"/>
          <w:color w:val="000000"/>
          <w:kern w:val="0"/>
          <w:szCs w:val="32"/>
        </w:rPr>
        <w:t>二、食品接触材料及制品用添加剂扩大使用范围</w:t>
      </w:r>
    </w:p>
    <w:p>
      <w:pPr>
        <w:widowControl/>
        <w:spacing w:line="560" w:lineRule="exact"/>
        <w:ind w:firstLine="640" w:firstLineChars="200"/>
        <w:jc w:val="left"/>
        <w:rPr>
          <w:rFonts w:eastAsia="楷体_GB2312"/>
          <w:color w:val="000000"/>
          <w:kern w:val="0"/>
          <w:szCs w:val="32"/>
        </w:rPr>
      </w:pPr>
      <w:r>
        <w:rPr>
          <w:rFonts w:eastAsia="楷体_GB2312"/>
          <w:color w:val="000000"/>
          <w:kern w:val="0"/>
          <w:szCs w:val="32"/>
        </w:rPr>
        <w:t>（一）</w:t>
      </w:r>
      <w:r>
        <w:rPr>
          <w:rFonts w:hint="eastAsia" w:eastAsia="楷体_GB2312"/>
          <w:color w:val="000000"/>
          <w:kern w:val="0"/>
          <w:szCs w:val="32"/>
        </w:rPr>
        <w:t>滑石粉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291"/>
        <w:gridCol w:w="5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91" w:type="dxa"/>
            <w:noWrap w:val="0"/>
            <w:vAlign w:val="center"/>
          </w:tcPr>
          <w:p>
            <w:pPr>
              <w:widowControl/>
              <w:spacing w:line="560" w:lineRule="exact"/>
              <w:rPr>
                <w:color w:val="000000"/>
                <w:kern w:val="0"/>
                <w:szCs w:val="32"/>
              </w:rPr>
            </w:pPr>
            <w:r>
              <w:rPr>
                <w:color w:val="000000"/>
                <w:kern w:val="0"/>
                <w:szCs w:val="32"/>
              </w:rPr>
              <w:t>中文</w:t>
            </w:r>
          </w:p>
        </w:tc>
        <w:tc>
          <w:tcPr>
            <w:tcW w:w="5214" w:type="dxa"/>
            <w:noWrap w:val="0"/>
            <w:vAlign w:val="center"/>
          </w:tcPr>
          <w:p>
            <w:pPr>
              <w:widowControl/>
              <w:spacing w:line="560" w:lineRule="exact"/>
              <w:rPr>
                <w:color w:val="000000"/>
                <w:kern w:val="0"/>
                <w:szCs w:val="32"/>
              </w:rPr>
            </w:pPr>
            <w:r>
              <w:rPr>
                <w:color w:val="000000"/>
                <w:kern w:val="0"/>
                <w:szCs w:val="32"/>
              </w:rPr>
              <w:t>滑石粉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Merge w:val="continue"/>
            <w:noWrap w:val="0"/>
            <w:vAlign w:val="center"/>
          </w:tcPr>
          <w:p>
            <w:pPr>
              <w:widowControl/>
              <w:spacing w:line="560" w:lineRule="exact"/>
              <w:rPr>
                <w:color w:val="000000"/>
                <w:kern w:val="0"/>
                <w:szCs w:val="32"/>
              </w:rPr>
            </w:pPr>
          </w:p>
        </w:tc>
        <w:tc>
          <w:tcPr>
            <w:tcW w:w="1291" w:type="dxa"/>
            <w:noWrap w:val="0"/>
            <w:vAlign w:val="center"/>
          </w:tcPr>
          <w:p>
            <w:pPr>
              <w:widowControl/>
              <w:spacing w:line="560" w:lineRule="exact"/>
              <w:rPr>
                <w:color w:val="000000"/>
                <w:kern w:val="0"/>
                <w:szCs w:val="32"/>
              </w:rPr>
            </w:pPr>
            <w:r>
              <w:rPr>
                <w:color w:val="000000"/>
                <w:kern w:val="0"/>
                <w:szCs w:val="32"/>
              </w:rPr>
              <w:t>英文</w:t>
            </w:r>
          </w:p>
        </w:tc>
        <w:tc>
          <w:tcPr>
            <w:tcW w:w="5214" w:type="dxa"/>
            <w:noWrap w:val="0"/>
            <w:vAlign w:val="center"/>
          </w:tcPr>
          <w:p>
            <w:pPr>
              <w:widowControl/>
              <w:spacing w:line="560" w:lineRule="exact"/>
              <w:rPr>
                <w:color w:val="000000"/>
                <w:kern w:val="0"/>
                <w:szCs w:val="32"/>
              </w:rPr>
            </w:pPr>
            <w:r>
              <w:rPr>
                <w:color w:val="000000"/>
                <w:kern w:val="0"/>
                <w:szCs w:val="32"/>
              </w:rPr>
              <w:t>Talc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dxa"/>
            <w:gridSpan w:val="2"/>
            <w:noWrap w:val="0"/>
            <w:vAlign w:val="center"/>
          </w:tcPr>
          <w:p>
            <w:pPr>
              <w:widowControl/>
              <w:spacing w:line="560" w:lineRule="exact"/>
              <w:rPr>
                <w:color w:val="000000"/>
                <w:kern w:val="0"/>
                <w:szCs w:val="32"/>
              </w:rPr>
            </w:pPr>
            <w:r>
              <w:rPr>
                <w:color w:val="000000"/>
                <w:kern w:val="0"/>
                <w:szCs w:val="32"/>
              </w:rPr>
              <w:t>CAS 号</w:t>
            </w:r>
          </w:p>
        </w:tc>
        <w:tc>
          <w:tcPr>
            <w:tcW w:w="5214" w:type="dxa"/>
            <w:noWrap w:val="0"/>
            <w:vAlign w:val="center"/>
          </w:tcPr>
          <w:p>
            <w:pPr>
              <w:widowControl/>
              <w:spacing w:line="560" w:lineRule="exact"/>
              <w:rPr>
                <w:color w:val="000000"/>
                <w:kern w:val="0"/>
                <w:szCs w:val="32"/>
              </w:rPr>
            </w:pPr>
            <w:r>
              <w:rPr>
                <w:color w:val="000000"/>
                <w:kern w:val="0"/>
                <w:szCs w:val="32"/>
              </w:rPr>
              <w:t>14807-96-6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07"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4" w:type="dxa"/>
            <w:noWrap w:val="0"/>
            <w:vAlign w:val="center"/>
          </w:tcPr>
          <w:p>
            <w:pPr>
              <w:widowControl/>
              <w:spacing w:line="560" w:lineRule="exact"/>
              <w:rPr>
                <w:color w:val="000000"/>
                <w:kern w:val="0"/>
                <w:szCs w:val="32"/>
              </w:rPr>
            </w:pPr>
            <w:r>
              <w:rPr>
                <w:color w:val="000000"/>
                <w:kern w:val="0"/>
                <w:szCs w:val="32"/>
              </w:rPr>
              <w:t>塑料：</w:t>
            </w:r>
            <w:bookmarkStart w:id="1" w:name="_Hlk61615458"/>
            <w:r>
              <w:rPr>
                <w:color w:val="000000"/>
                <w:kern w:val="0"/>
                <w:szCs w:val="32"/>
              </w:rPr>
              <w:t>聚乳酸（PLA）</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14" w:type="dxa"/>
            <w:noWrap w:val="0"/>
            <w:vAlign w:val="center"/>
          </w:tcPr>
          <w:p>
            <w:pPr>
              <w:widowControl/>
              <w:spacing w:line="560" w:lineRule="exact"/>
              <w:rPr>
                <w:color w:val="000000"/>
                <w:kern w:val="0"/>
                <w:szCs w:val="32"/>
              </w:rPr>
            </w:pPr>
            <w:r>
              <w:rPr>
                <w:color w:val="000000"/>
                <w:kern w:val="0"/>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14" w:type="dxa"/>
            <w:noWrap w:val="0"/>
            <w:vAlign w:val="center"/>
          </w:tcPr>
          <w:p>
            <w:pPr>
              <w:widowControl/>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14" w:type="dxa"/>
            <w:noWrap w:val="0"/>
            <w:vAlign w:val="center"/>
          </w:tcPr>
          <w:p>
            <w:pPr>
              <w:widowControl/>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7" w:type="dxa"/>
            <w:gridSpan w:val="2"/>
            <w:noWrap w:val="0"/>
            <w:vAlign w:val="center"/>
          </w:tcPr>
          <w:p>
            <w:pPr>
              <w:widowControl/>
              <w:spacing w:line="560" w:lineRule="exact"/>
              <w:rPr>
                <w:color w:val="000000"/>
                <w:kern w:val="0"/>
                <w:szCs w:val="32"/>
              </w:rPr>
            </w:pPr>
            <w:r>
              <w:rPr>
                <w:color w:val="000000"/>
                <w:kern w:val="0"/>
                <w:szCs w:val="32"/>
              </w:rPr>
              <w:t>备注</w:t>
            </w:r>
          </w:p>
        </w:tc>
        <w:tc>
          <w:tcPr>
            <w:tcW w:w="5214" w:type="dxa"/>
            <w:noWrap w:val="0"/>
            <w:vAlign w:val="center"/>
          </w:tcPr>
          <w:p>
            <w:pPr>
              <w:widowControl/>
              <w:spacing w:line="560" w:lineRule="exact"/>
              <w:rPr>
                <w:rFonts w:hint="eastAsia"/>
                <w:color w:val="000000"/>
                <w:kern w:val="0"/>
                <w:szCs w:val="32"/>
              </w:rPr>
            </w:pPr>
            <w:r>
              <w:rPr>
                <w:color w:val="000000"/>
                <w:kern w:val="0"/>
                <w:szCs w:val="32"/>
              </w:rPr>
              <w:t>不得含有石棉</w:t>
            </w:r>
            <w:r>
              <w:rPr>
                <w:rFonts w:hint="eastAsia"/>
                <w:color w:val="000000"/>
                <w:kern w:val="0"/>
                <w:szCs w:val="32"/>
              </w:rPr>
              <w:t>。</w:t>
            </w:r>
            <w:r>
              <w:rPr>
                <w:color w:val="000000"/>
                <w:kern w:val="0"/>
                <w:szCs w:val="32"/>
              </w:rPr>
              <w:t>添加了</w:t>
            </w:r>
            <w:r>
              <w:rPr>
                <w:rFonts w:hint="eastAsia"/>
                <w:color w:val="000000"/>
                <w:kern w:val="0"/>
                <w:szCs w:val="32"/>
              </w:rPr>
              <w:t>滑石粉</w:t>
            </w:r>
            <w:r>
              <w:rPr>
                <w:color w:val="000000"/>
                <w:kern w:val="0"/>
                <w:szCs w:val="32"/>
              </w:rPr>
              <w:t>的PLA塑料材料及制品不得用于接触婴幼儿食品及母乳</w:t>
            </w:r>
            <w:r>
              <w:rPr>
                <w:rFonts w:hint="eastAsia"/>
                <w:color w:val="000000"/>
                <w:kern w:val="0"/>
                <w:szCs w:val="32"/>
              </w:rPr>
              <w:t>。</w:t>
            </w:r>
          </w:p>
        </w:tc>
      </w:tr>
    </w:tbl>
    <w:p>
      <w:pPr>
        <w:spacing w:line="560" w:lineRule="exact"/>
        <w:rPr>
          <w:rFonts w:eastAsia="楷体_GB2312"/>
          <w:kern w:val="0"/>
          <w:szCs w:val="32"/>
        </w:rPr>
      </w:pPr>
    </w:p>
    <w:p>
      <w:pPr>
        <w:widowControl/>
        <w:spacing w:line="560" w:lineRule="exact"/>
        <w:ind w:firstLine="640" w:firstLineChars="200"/>
        <w:jc w:val="left"/>
        <w:rPr>
          <w:rFonts w:eastAsia="楷体_GB2312"/>
          <w:color w:val="000000"/>
          <w:kern w:val="0"/>
          <w:szCs w:val="32"/>
        </w:rPr>
      </w:pPr>
      <w:r>
        <w:rPr>
          <w:rFonts w:eastAsia="楷体_GB2312"/>
          <w:kern w:val="0"/>
          <w:szCs w:val="32"/>
        </w:rPr>
        <w:br w:type="page"/>
      </w:r>
      <w:r>
        <w:rPr>
          <w:rFonts w:eastAsia="楷体_GB2312"/>
          <w:color w:val="000000"/>
          <w:kern w:val="0"/>
          <w:szCs w:val="32"/>
        </w:rPr>
        <w:t>（二）</w:t>
      </w:r>
      <w:r>
        <w:rPr>
          <w:rFonts w:hint="eastAsia" w:eastAsia="楷体_GB2312"/>
          <w:color w:val="000000"/>
          <w:kern w:val="0"/>
          <w:szCs w:val="32"/>
        </w:rPr>
        <w:t>三氯化磷与联苯和2,4-二叔丁基苯酚的反应产物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90"/>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90" w:type="dxa"/>
            <w:noWrap w:val="0"/>
            <w:vAlign w:val="center"/>
          </w:tcPr>
          <w:p>
            <w:pPr>
              <w:widowControl/>
              <w:spacing w:line="560" w:lineRule="exact"/>
              <w:rPr>
                <w:color w:val="000000"/>
                <w:kern w:val="0"/>
                <w:szCs w:val="32"/>
              </w:rPr>
            </w:pPr>
            <w:r>
              <w:rPr>
                <w:color w:val="000000"/>
                <w:kern w:val="0"/>
                <w:szCs w:val="32"/>
              </w:rPr>
              <w:t>中文</w:t>
            </w:r>
          </w:p>
        </w:tc>
        <w:tc>
          <w:tcPr>
            <w:tcW w:w="5216" w:type="dxa"/>
            <w:noWrap w:val="0"/>
            <w:vAlign w:val="center"/>
          </w:tcPr>
          <w:p>
            <w:pPr>
              <w:widowControl/>
              <w:spacing w:line="560" w:lineRule="exact"/>
              <w:rPr>
                <w:color w:val="000000"/>
                <w:kern w:val="0"/>
                <w:szCs w:val="32"/>
              </w:rPr>
            </w:pPr>
            <w:r>
              <w:rPr>
                <w:color w:val="000000"/>
                <w:kern w:val="0"/>
                <w:szCs w:val="32"/>
              </w:rPr>
              <w:t>三氯化磷与联苯和2,4-二叔丁基苯酚的反应产物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continue"/>
            <w:noWrap w:val="0"/>
            <w:vAlign w:val="center"/>
          </w:tcPr>
          <w:p>
            <w:pPr>
              <w:widowControl/>
              <w:spacing w:line="560" w:lineRule="exact"/>
              <w:rPr>
                <w:color w:val="000000"/>
                <w:kern w:val="0"/>
                <w:szCs w:val="32"/>
              </w:rPr>
            </w:pPr>
          </w:p>
        </w:tc>
        <w:tc>
          <w:tcPr>
            <w:tcW w:w="1290" w:type="dxa"/>
            <w:noWrap w:val="0"/>
            <w:vAlign w:val="center"/>
          </w:tcPr>
          <w:p>
            <w:pPr>
              <w:widowControl/>
              <w:spacing w:line="560" w:lineRule="exact"/>
              <w:rPr>
                <w:color w:val="000000"/>
                <w:kern w:val="0"/>
                <w:szCs w:val="32"/>
              </w:rPr>
            </w:pPr>
            <w:r>
              <w:rPr>
                <w:color w:val="000000"/>
                <w:kern w:val="0"/>
                <w:szCs w:val="32"/>
              </w:rPr>
              <w:t>英文</w:t>
            </w:r>
          </w:p>
        </w:tc>
        <w:tc>
          <w:tcPr>
            <w:tcW w:w="5216" w:type="dxa"/>
            <w:noWrap w:val="0"/>
            <w:vAlign w:val="center"/>
          </w:tcPr>
          <w:p>
            <w:pPr>
              <w:widowControl/>
              <w:spacing w:line="560" w:lineRule="exact"/>
              <w:jc w:val="left"/>
              <w:rPr>
                <w:color w:val="000000"/>
                <w:kern w:val="0"/>
                <w:szCs w:val="32"/>
              </w:rPr>
            </w:pPr>
            <w:r>
              <w:rPr>
                <w:color w:val="000000"/>
                <w:kern w:val="0"/>
                <w:szCs w:val="32"/>
              </w:rPr>
              <w:t>Phosphorous trichloride, reaction products with 1,1’-biphenyl and 2,4-bis(1,1-dimethylethyl)phenol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CAS 号</w:t>
            </w:r>
          </w:p>
        </w:tc>
        <w:tc>
          <w:tcPr>
            <w:tcW w:w="5216" w:type="dxa"/>
            <w:noWrap w:val="0"/>
            <w:vAlign w:val="center"/>
          </w:tcPr>
          <w:p>
            <w:pPr>
              <w:widowControl/>
              <w:spacing w:line="560" w:lineRule="exact"/>
              <w:rPr>
                <w:color w:val="000000"/>
                <w:kern w:val="0"/>
                <w:szCs w:val="32"/>
              </w:rPr>
            </w:pPr>
            <w:r>
              <w:rPr>
                <w:color w:val="000000"/>
                <w:kern w:val="0"/>
                <w:szCs w:val="32"/>
              </w:rPr>
              <w:t>119345-01-6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05"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6" w:type="dxa"/>
            <w:noWrap w:val="0"/>
            <w:vAlign w:val="center"/>
          </w:tcPr>
          <w:p>
            <w:pPr>
              <w:widowControl/>
              <w:spacing w:line="560" w:lineRule="exact"/>
              <w:rPr>
                <w:color w:val="000000"/>
                <w:kern w:val="0"/>
                <w:szCs w:val="32"/>
              </w:rPr>
            </w:pPr>
            <w:r>
              <w:rPr>
                <w:color w:val="000000"/>
                <w:kern w:val="0"/>
                <w:szCs w:val="32"/>
              </w:rPr>
              <w:t>塑料：4,4’-联苯二酚与1,1’-磺酰双（4-氯苯）的聚合物（PPSU）</w:t>
            </w:r>
            <w:r>
              <w:rPr>
                <w:rFonts w:hint="eastAsia"/>
                <w:color w:val="000000"/>
                <w:kern w:val="0"/>
                <w:szCs w:val="32"/>
              </w:rPr>
              <w:t>、</w:t>
            </w:r>
            <w:r>
              <w:rPr>
                <w:color w:val="000000"/>
                <w:kern w:val="0"/>
                <w:szCs w:val="32"/>
              </w:rPr>
              <w:t>聚醚砜（PESU）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16" w:type="dxa"/>
            <w:noWrap w:val="0"/>
            <w:vAlign w:val="center"/>
          </w:tcPr>
          <w:p>
            <w:pPr>
              <w:widowControl/>
              <w:spacing w:line="560" w:lineRule="exact"/>
              <w:rPr>
                <w:color w:val="000000"/>
                <w:kern w:val="0"/>
                <w:szCs w:val="32"/>
              </w:rPr>
            </w:pPr>
            <w:r>
              <w:rPr>
                <w:color w:val="000000"/>
                <w:kern w:val="0"/>
                <w:szCs w:val="32"/>
              </w:rPr>
              <w:t>PPSU：0.15；PESU：0.115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16" w:type="dxa"/>
            <w:noWrap w:val="0"/>
            <w:vAlign w:val="center"/>
          </w:tcPr>
          <w:p>
            <w:pPr>
              <w:widowControl/>
              <w:spacing w:line="560" w:lineRule="exact"/>
              <w:rPr>
                <w:color w:val="000000"/>
                <w:kern w:val="0"/>
                <w:szCs w:val="32"/>
              </w:rPr>
            </w:pPr>
            <w:r>
              <w:rPr>
                <w:color w:val="000000"/>
                <w:kern w:val="0"/>
                <w:szCs w:val="3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16" w:type="dxa"/>
            <w:noWrap w:val="0"/>
            <w:vAlign w:val="center"/>
          </w:tcPr>
          <w:p>
            <w:pPr>
              <w:widowControl/>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备注</w:t>
            </w:r>
          </w:p>
        </w:tc>
        <w:tc>
          <w:tcPr>
            <w:tcW w:w="5216" w:type="dxa"/>
            <w:noWrap w:val="0"/>
            <w:vAlign w:val="center"/>
          </w:tcPr>
          <w:p>
            <w:pPr>
              <w:widowControl/>
              <w:spacing w:line="560" w:lineRule="exact"/>
              <w:rPr>
                <w:color w:val="000000"/>
                <w:kern w:val="0"/>
                <w:szCs w:val="32"/>
              </w:rPr>
            </w:pPr>
            <w:r>
              <w:rPr>
                <w:color w:val="000000"/>
                <w:kern w:val="0"/>
                <w:szCs w:val="32"/>
              </w:rPr>
              <w:t>—</w:t>
            </w:r>
          </w:p>
        </w:tc>
      </w:tr>
    </w:tbl>
    <w:p>
      <w:pPr>
        <w:spacing w:line="560" w:lineRule="exact"/>
        <w:rPr>
          <w:rFonts w:eastAsia="宋体"/>
          <w:b/>
          <w:szCs w:val="32"/>
        </w:rPr>
      </w:pPr>
    </w:p>
    <w:p>
      <w:pPr>
        <w:widowControl/>
        <w:spacing w:line="560" w:lineRule="exact"/>
        <w:ind w:firstLine="640" w:firstLineChars="200"/>
        <w:jc w:val="left"/>
        <w:rPr>
          <w:rFonts w:eastAsia="楷体_GB2312"/>
          <w:color w:val="000000"/>
          <w:kern w:val="0"/>
          <w:szCs w:val="32"/>
        </w:rPr>
      </w:pPr>
      <w:r>
        <w:rPr>
          <w:rFonts w:eastAsia="宋体"/>
          <w:b/>
          <w:szCs w:val="32"/>
        </w:rPr>
        <w:br w:type="page"/>
      </w:r>
      <w:r>
        <w:rPr>
          <w:rFonts w:eastAsia="楷体_GB2312"/>
          <w:color w:val="000000"/>
          <w:kern w:val="0"/>
          <w:szCs w:val="32"/>
        </w:rPr>
        <w:t>（三）</w:t>
      </w:r>
      <w:r>
        <w:rPr>
          <w:rFonts w:hint="eastAsia" w:eastAsia="楷体_GB2312"/>
          <w:color w:val="000000"/>
          <w:kern w:val="0"/>
          <w:szCs w:val="32"/>
        </w:rPr>
        <w:t>C.I.溶剂红135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008"/>
        <w:gridCol w:w="5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008" w:type="dxa"/>
            <w:noWrap w:val="0"/>
            <w:vAlign w:val="center"/>
          </w:tcPr>
          <w:p>
            <w:pPr>
              <w:widowControl/>
              <w:spacing w:line="560" w:lineRule="exact"/>
              <w:rPr>
                <w:color w:val="000000"/>
                <w:kern w:val="0"/>
                <w:szCs w:val="32"/>
              </w:rPr>
            </w:pPr>
            <w:r>
              <w:rPr>
                <w:color w:val="000000"/>
                <w:kern w:val="0"/>
                <w:szCs w:val="32"/>
              </w:rPr>
              <w:t>中文</w:t>
            </w:r>
          </w:p>
        </w:tc>
        <w:tc>
          <w:tcPr>
            <w:tcW w:w="5704" w:type="dxa"/>
            <w:noWrap w:val="0"/>
            <w:vAlign w:val="center"/>
          </w:tcPr>
          <w:p>
            <w:pPr>
              <w:widowControl/>
              <w:spacing w:line="560" w:lineRule="exact"/>
              <w:rPr>
                <w:color w:val="000000"/>
                <w:kern w:val="0"/>
                <w:szCs w:val="32"/>
              </w:rPr>
            </w:pPr>
            <w:r>
              <w:rPr>
                <w:color w:val="000000"/>
                <w:kern w:val="0"/>
                <w:szCs w:val="32"/>
              </w:rPr>
              <w:t>C.I.溶剂红135；C.I.油溶红135；8,9,10,11-四氯-12</w:t>
            </w:r>
            <w:r>
              <w:rPr>
                <w:i/>
                <w:color w:val="000000"/>
                <w:kern w:val="0"/>
                <w:szCs w:val="32"/>
              </w:rPr>
              <w:t>H</w:t>
            </w:r>
            <w:r>
              <w:rPr>
                <w:color w:val="000000"/>
                <w:kern w:val="0"/>
                <w:szCs w:val="32"/>
              </w:rPr>
              <w:t>-酞吡呤-12-酮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vMerge w:val="continue"/>
            <w:noWrap w:val="0"/>
            <w:vAlign w:val="center"/>
          </w:tcPr>
          <w:p>
            <w:pPr>
              <w:widowControl/>
              <w:spacing w:line="560" w:lineRule="exact"/>
              <w:rPr>
                <w:color w:val="000000"/>
                <w:kern w:val="0"/>
                <w:szCs w:val="32"/>
              </w:rPr>
            </w:pPr>
          </w:p>
        </w:tc>
        <w:tc>
          <w:tcPr>
            <w:tcW w:w="1008" w:type="dxa"/>
            <w:noWrap w:val="0"/>
            <w:vAlign w:val="center"/>
          </w:tcPr>
          <w:p>
            <w:pPr>
              <w:widowControl/>
              <w:spacing w:line="560" w:lineRule="exact"/>
              <w:rPr>
                <w:color w:val="000000"/>
                <w:kern w:val="0"/>
                <w:szCs w:val="32"/>
              </w:rPr>
            </w:pPr>
            <w:r>
              <w:rPr>
                <w:color w:val="000000"/>
                <w:kern w:val="0"/>
                <w:szCs w:val="32"/>
              </w:rPr>
              <w:t>英文</w:t>
            </w:r>
          </w:p>
        </w:tc>
        <w:tc>
          <w:tcPr>
            <w:tcW w:w="5704" w:type="dxa"/>
            <w:noWrap w:val="0"/>
            <w:vAlign w:val="center"/>
          </w:tcPr>
          <w:p>
            <w:pPr>
              <w:widowControl/>
              <w:spacing w:line="560" w:lineRule="exact"/>
              <w:rPr>
                <w:color w:val="000000"/>
                <w:kern w:val="0"/>
                <w:szCs w:val="32"/>
              </w:rPr>
            </w:pPr>
            <w:r>
              <w:rPr>
                <w:color w:val="000000"/>
                <w:kern w:val="0"/>
                <w:szCs w:val="32"/>
              </w:rPr>
              <w:t xml:space="preserve">C.I. </w:t>
            </w:r>
            <w:r>
              <w:rPr>
                <w:rFonts w:hint="default"/>
                <w:color w:val="000000"/>
                <w:kern w:val="0"/>
                <w:szCs w:val="32"/>
              </w:rPr>
              <w:t>s</w:t>
            </w:r>
            <w:r>
              <w:rPr>
                <w:color w:val="000000"/>
                <w:kern w:val="0"/>
                <w:szCs w:val="32"/>
              </w:rPr>
              <w:t xml:space="preserve">olvent </w:t>
            </w:r>
            <w:r>
              <w:rPr>
                <w:rFonts w:hint="default"/>
                <w:color w:val="000000"/>
                <w:kern w:val="0"/>
                <w:szCs w:val="32"/>
              </w:rPr>
              <w:t>r</w:t>
            </w:r>
            <w:r>
              <w:rPr>
                <w:color w:val="000000"/>
                <w:kern w:val="0"/>
                <w:szCs w:val="32"/>
              </w:rPr>
              <w:t xml:space="preserve">ed 135; </w:t>
            </w:r>
          </w:p>
          <w:p>
            <w:pPr>
              <w:widowControl/>
              <w:spacing w:line="560" w:lineRule="exact"/>
              <w:rPr>
                <w:color w:val="000000"/>
                <w:kern w:val="0"/>
                <w:szCs w:val="32"/>
              </w:rPr>
            </w:pPr>
            <w:r>
              <w:rPr>
                <w:color w:val="000000"/>
                <w:kern w:val="0"/>
                <w:szCs w:val="32"/>
              </w:rPr>
              <w:t xml:space="preserve">C.I. </w:t>
            </w:r>
            <w:r>
              <w:rPr>
                <w:rFonts w:hint="default"/>
                <w:color w:val="000000"/>
                <w:kern w:val="0"/>
                <w:szCs w:val="32"/>
              </w:rPr>
              <w:t>o</w:t>
            </w:r>
            <w:r>
              <w:rPr>
                <w:color w:val="000000"/>
                <w:kern w:val="0"/>
                <w:szCs w:val="32"/>
              </w:rPr>
              <w:t xml:space="preserve">il </w:t>
            </w:r>
            <w:r>
              <w:rPr>
                <w:rFonts w:hint="default"/>
                <w:color w:val="000000"/>
                <w:kern w:val="0"/>
                <w:szCs w:val="32"/>
              </w:rPr>
              <w:t>s</w:t>
            </w:r>
            <w:r>
              <w:rPr>
                <w:color w:val="000000"/>
                <w:kern w:val="0"/>
                <w:szCs w:val="32"/>
              </w:rPr>
              <w:t xml:space="preserve">olvent </w:t>
            </w:r>
            <w:r>
              <w:rPr>
                <w:rFonts w:hint="default"/>
                <w:color w:val="000000"/>
                <w:kern w:val="0"/>
                <w:szCs w:val="32"/>
              </w:rPr>
              <w:t>r</w:t>
            </w:r>
            <w:r>
              <w:rPr>
                <w:color w:val="000000"/>
                <w:kern w:val="0"/>
                <w:szCs w:val="32"/>
              </w:rPr>
              <w:t xml:space="preserve">ed 135; </w:t>
            </w:r>
          </w:p>
          <w:p>
            <w:pPr>
              <w:widowControl/>
              <w:spacing w:line="560" w:lineRule="exact"/>
              <w:rPr>
                <w:color w:val="000000"/>
                <w:kern w:val="0"/>
                <w:szCs w:val="32"/>
              </w:rPr>
            </w:pPr>
            <w:r>
              <w:rPr>
                <w:color w:val="000000"/>
                <w:kern w:val="0"/>
                <w:szCs w:val="32"/>
              </w:rPr>
              <w:t>8,9,10,11-Tetrachloro-12-phthaloperinone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gridSpan w:val="2"/>
            <w:noWrap w:val="0"/>
            <w:vAlign w:val="center"/>
          </w:tcPr>
          <w:p>
            <w:pPr>
              <w:widowControl/>
              <w:spacing w:line="560" w:lineRule="exact"/>
              <w:rPr>
                <w:color w:val="000000"/>
                <w:kern w:val="0"/>
                <w:szCs w:val="32"/>
              </w:rPr>
            </w:pPr>
            <w:r>
              <w:rPr>
                <w:rFonts w:eastAsia="TimesNewRomanPSMT"/>
                <w:color w:val="000000"/>
                <w:kern w:val="0"/>
                <w:szCs w:val="32"/>
              </w:rPr>
              <w:t xml:space="preserve">CAS </w:t>
            </w:r>
            <w:r>
              <w:rPr>
                <w:color w:val="000000"/>
                <w:kern w:val="0"/>
                <w:szCs w:val="32"/>
              </w:rPr>
              <w:t>号</w:t>
            </w:r>
          </w:p>
        </w:tc>
        <w:tc>
          <w:tcPr>
            <w:tcW w:w="5704" w:type="dxa"/>
            <w:noWrap w:val="0"/>
            <w:vAlign w:val="center"/>
          </w:tcPr>
          <w:p>
            <w:pPr>
              <w:widowControl/>
              <w:spacing w:line="560" w:lineRule="exact"/>
              <w:rPr>
                <w:color w:val="000000"/>
                <w:kern w:val="0"/>
                <w:szCs w:val="32"/>
              </w:rPr>
            </w:pPr>
            <w:r>
              <w:rPr>
                <w:color w:val="000000"/>
                <w:kern w:val="0"/>
                <w:szCs w:val="32"/>
              </w:rPr>
              <w:t>20749-68-2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917" w:type="dxa"/>
            <w:gridSpan w:val="2"/>
            <w:noWrap w:val="0"/>
            <w:vAlign w:val="center"/>
          </w:tcPr>
          <w:p>
            <w:pPr>
              <w:widowControl/>
              <w:spacing w:line="560" w:lineRule="exact"/>
              <w:rPr>
                <w:color w:val="000000"/>
                <w:kern w:val="0"/>
                <w:szCs w:val="32"/>
              </w:rPr>
            </w:pPr>
            <w:r>
              <w:rPr>
                <w:color w:val="000000"/>
                <w:kern w:val="0"/>
                <w:szCs w:val="32"/>
              </w:rPr>
              <w:t>使用范围</w:t>
            </w:r>
          </w:p>
        </w:tc>
        <w:tc>
          <w:tcPr>
            <w:tcW w:w="5704" w:type="dxa"/>
            <w:noWrap w:val="0"/>
            <w:vAlign w:val="center"/>
          </w:tcPr>
          <w:p>
            <w:pPr>
              <w:widowControl/>
              <w:spacing w:line="560" w:lineRule="exact"/>
              <w:rPr>
                <w:color w:val="000000"/>
                <w:kern w:val="0"/>
                <w:szCs w:val="32"/>
              </w:rPr>
            </w:pPr>
            <w:r>
              <w:rPr>
                <w:color w:val="000000"/>
                <w:kern w:val="0"/>
                <w:szCs w:val="32"/>
              </w:rPr>
              <w:t>塑料：聚对苯二甲酸1,4-环己烷二甲醇酯（PCT）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gridSpan w:val="2"/>
            <w:noWrap w:val="0"/>
            <w:vAlign w:val="center"/>
          </w:tcPr>
          <w:p>
            <w:pPr>
              <w:widowControl/>
              <w:spacing w:line="560" w:lineRule="exact"/>
              <w:rPr>
                <w:color w:val="000000"/>
                <w:kern w:val="0"/>
                <w:szCs w:val="32"/>
              </w:rPr>
            </w:pPr>
            <w:r>
              <w:rPr>
                <w:color w:val="000000"/>
                <w:kern w:val="0"/>
                <w:szCs w:val="32"/>
              </w:rPr>
              <w:t>最大使用量</w:t>
            </w:r>
            <w:r>
              <w:rPr>
                <w:rFonts w:eastAsia="TimesNewRomanPSMT"/>
                <w:color w:val="000000"/>
                <w:kern w:val="0"/>
                <w:szCs w:val="32"/>
              </w:rPr>
              <w:t>/</w:t>
            </w:r>
            <w:r>
              <w:rPr>
                <w:rFonts w:eastAsia="宋体"/>
                <w:color w:val="000000"/>
                <w:kern w:val="0"/>
                <w:szCs w:val="32"/>
              </w:rPr>
              <w:t xml:space="preserve"> </w:t>
            </w:r>
            <w:r>
              <w:rPr>
                <w:rFonts w:eastAsia="TimesNewRomanPSMT"/>
                <w:color w:val="000000"/>
                <w:kern w:val="0"/>
                <w:szCs w:val="32"/>
              </w:rPr>
              <w:t>%</w:t>
            </w:r>
          </w:p>
        </w:tc>
        <w:tc>
          <w:tcPr>
            <w:tcW w:w="5704" w:type="dxa"/>
            <w:noWrap w:val="0"/>
            <w:vAlign w:val="center"/>
          </w:tcPr>
          <w:p>
            <w:pPr>
              <w:widowControl/>
              <w:spacing w:line="560" w:lineRule="exact"/>
              <w:rPr>
                <w:color w:val="000000"/>
                <w:kern w:val="0"/>
                <w:szCs w:val="32"/>
              </w:rPr>
            </w:pPr>
            <w:r>
              <w:rPr>
                <w:color w:val="000000"/>
                <w:kern w:val="0"/>
                <w:szCs w:val="32"/>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w:t>
            </w:r>
            <w:r>
              <w:rPr>
                <w:rFonts w:eastAsia="TimesNewRomanPSMT"/>
                <w:color w:val="000000"/>
                <w:kern w:val="0"/>
                <w:szCs w:val="32"/>
              </w:rPr>
              <w:t>SML</w:t>
            </w:r>
            <w:r>
              <w:rPr>
                <w:color w:val="000000"/>
                <w:kern w:val="0"/>
                <w:szCs w:val="32"/>
              </w:rPr>
              <w:t>）</w:t>
            </w:r>
            <w:r>
              <w:rPr>
                <w:rFonts w:eastAsia="TimesNewRomanPSMT"/>
                <w:color w:val="000000"/>
                <w:kern w:val="0"/>
                <w:szCs w:val="32"/>
              </w:rPr>
              <w:t>/</w:t>
            </w:r>
            <w:r>
              <w:rPr>
                <w:color w:val="000000"/>
                <w:kern w:val="0"/>
                <w:szCs w:val="32"/>
              </w:rPr>
              <w:t>（</w:t>
            </w:r>
            <w:r>
              <w:rPr>
                <w:rFonts w:eastAsia="TimesNewRomanPSMT"/>
                <w:color w:val="000000"/>
                <w:kern w:val="0"/>
                <w:szCs w:val="32"/>
              </w:rPr>
              <w:t>mg/kg</w:t>
            </w:r>
            <w:r>
              <w:rPr>
                <w:color w:val="000000"/>
                <w:kern w:val="0"/>
                <w:szCs w:val="32"/>
              </w:rPr>
              <w:t>）</w:t>
            </w:r>
          </w:p>
        </w:tc>
        <w:tc>
          <w:tcPr>
            <w:tcW w:w="5704" w:type="dxa"/>
            <w:noWrap w:val="0"/>
            <w:vAlign w:val="center"/>
          </w:tcPr>
          <w:p>
            <w:pPr>
              <w:widowControl/>
              <w:spacing w:line="560" w:lineRule="exact"/>
              <w:rPr>
                <w:rFonts w:eastAsia="宋体"/>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w:t>
            </w:r>
            <w:r>
              <w:rPr>
                <w:rFonts w:eastAsia="TimesNewRomanPSMT"/>
                <w:color w:val="000000"/>
                <w:kern w:val="0"/>
                <w:szCs w:val="32"/>
              </w:rPr>
              <w:t>QM</w:t>
            </w:r>
            <w:r>
              <w:rPr>
                <w:color w:val="000000"/>
                <w:kern w:val="0"/>
                <w:szCs w:val="32"/>
              </w:rPr>
              <w:t>）</w:t>
            </w:r>
            <w:r>
              <w:rPr>
                <w:rFonts w:eastAsia="TimesNewRomanPSMT"/>
                <w:color w:val="000000"/>
                <w:kern w:val="0"/>
                <w:szCs w:val="32"/>
              </w:rPr>
              <w:t>/</w:t>
            </w:r>
            <w:r>
              <w:rPr>
                <w:color w:val="000000"/>
                <w:kern w:val="0"/>
                <w:szCs w:val="32"/>
              </w:rPr>
              <w:t>（</w:t>
            </w:r>
            <w:r>
              <w:rPr>
                <w:rFonts w:eastAsia="TimesNewRomanPSMT"/>
                <w:color w:val="000000"/>
                <w:kern w:val="0"/>
                <w:szCs w:val="32"/>
              </w:rPr>
              <w:t>mg/kg</w:t>
            </w:r>
            <w:r>
              <w:rPr>
                <w:color w:val="000000"/>
                <w:kern w:val="0"/>
                <w:szCs w:val="32"/>
              </w:rPr>
              <w:t>）</w:t>
            </w:r>
          </w:p>
        </w:tc>
        <w:tc>
          <w:tcPr>
            <w:tcW w:w="5704" w:type="dxa"/>
            <w:noWrap w:val="0"/>
            <w:vAlign w:val="center"/>
          </w:tcPr>
          <w:p>
            <w:pPr>
              <w:spacing w:line="560" w:lineRule="exact"/>
              <w:rPr>
                <w:rFonts w:eastAsia="宋体"/>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7" w:type="dxa"/>
            <w:gridSpan w:val="2"/>
            <w:noWrap w:val="0"/>
            <w:vAlign w:val="center"/>
          </w:tcPr>
          <w:p>
            <w:pPr>
              <w:widowControl/>
              <w:spacing w:line="560" w:lineRule="exact"/>
              <w:rPr>
                <w:color w:val="000000"/>
                <w:kern w:val="0"/>
                <w:szCs w:val="32"/>
              </w:rPr>
            </w:pPr>
            <w:r>
              <w:rPr>
                <w:color w:val="000000"/>
                <w:kern w:val="0"/>
                <w:szCs w:val="32"/>
              </w:rPr>
              <w:t>备注</w:t>
            </w:r>
          </w:p>
        </w:tc>
        <w:tc>
          <w:tcPr>
            <w:tcW w:w="5704" w:type="dxa"/>
            <w:noWrap w:val="0"/>
            <w:vAlign w:val="center"/>
          </w:tcPr>
          <w:p>
            <w:pPr>
              <w:widowControl/>
              <w:spacing w:line="560" w:lineRule="exact"/>
              <w:rPr>
                <w:rFonts w:hint="eastAsia"/>
                <w:color w:val="000000"/>
                <w:kern w:val="0"/>
                <w:szCs w:val="32"/>
              </w:rPr>
            </w:pPr>
            <w:r>
              <w:rPr>
                <w:color w:val="000000"/>
                <w:kern w:val="0"/>
                <w:szCs w:val="32"/>
              </w:rPr>
              <w:t>添加了该物质的PCT塑料材料及制品不得用于接触乙醇含量超过10%的食品和脂肪性食品；仅限用于室温灌装</w:t>
            </w:r>
            <w:r>
              <w:rPr>
                <w:rFonts w:hint="eastAsia"/>
                <w:color w:val="000000"/>
                <w:kern w:val="0"/>
                <w:szCs w:val="32"/>
              </w:rPr>
              <w:t>并在室温下</w:t>
            </w:r>
            <w:r>
              <w:rPr>
                <w:color w:val="000000"/>
                <w:kern w:val="0"/>
                <w:szCs w:val="32"/>
              </w:rPr>
              <w:t>长期贮存（包括T</w:t>
            </w:r>
            <w:r>
              <w:rPr>
                <w:rFonts w:hint="eastAsia"/>
                <w:color w:val="000000"/>
                <w:kern w:val="0"/>
                <w:szCs w:val="32"/>
              </w:rPr>
              <w:t>≤</w:t>
            </w:r>
            <w:r>
              <w:rPr>
                <w:color w:val="000000"/>
                <w:kern w:val="0"/>
                <w:szCs w:val="32"/>
              </w:rPr>
              <w:t>70 °C，t</w:t>
            </w:r>
            <w:r>
              <w:rPr>
                <w:rFonts w:hint="eastAsia"/>
                <w:color w:val="000000"/>
                <w:kern w:val="0"/>
                <w:szCs w:val="32"/>
              </w:rPr>
              <w:t>≤</w:t>
            </w:r>
            <w:r>
              <w:rPr>
                <w:color w:val="000000"/>
                <w:kern w:val="0"/>
                <w:szCs w:val="32"/>
              </w:rPr>
              <w:t>2 h或T</w:t>
            </w:r>
            <w:r>
              <w:rPr>
                <w:rFonts w:hint="eastAsia"/>
                <w:color w:val="000000"/>
                <w:kern w:val="0"/>
                <w:szCs w:val="32"/>
              </w:rPr>
              <w:t>≤</w:t>
            </w:r>
            <w:r>
              <w:rPr>
                <w:color w:val="000000"/>
                <w:kern w:val="0"/>
                <w:szCs w:val="32"/>
              </w:rPr>
              <w:t>100 °C，t</w:t>
            </w:r>
            <w:r>
              <w:rPr>
                <w:rFonts w:hint="eastAsia"/>
                <w:color w:val="000000"/>
                <w:kern w:val="0"/>
                <w:szCs w:val="32"/>
              </w:rPr>
              <w:t>≤</w:t>
            </w:r>
            <w:r>
              <w:rPr>
                <w:color w:val="000000"/>
                <w:kern w:val="0"/>
                <w:szCs w:val="32"/>
              </w:rPr>
              <w:t>15 min条件下的热灌装及巴氏消毒）；该物质应符合GB 9685-2016附录A对着色剂纯度的要求</w:t>
            </w:r>
            <w:r>
              <w:rPr>
                <w:rFonts w:hint="eastAsia"/>
                <w:color w:val="000000"/>
                <w:kern w:val="0"/>
                <w:szCs w:val="32"/>
              </w:rPr>
              <w:t>。</w:t>
            </w:r>
          </w:p>
        </w:tc>
      </w:tr>
    </w:tbl>
    <w:p>
      <w:pPr>
        <w:spacing w:line="560" w:lineRule="exact"/>
        <w:rPr>
          <w:rFonts w:eastAsia="宋体"/>
          <w:b/>
          <w:szCs w:val="32"/>
        </w:rPr>
      </w:pPr>
    </w:p>
    <w:p>
      <w:pPr>
        <w:widowControl/>
        <w:spacing w:line="560" w:lineRule="exact"/>
        <w:ind w:firstLine="640" w:firstLineChars="200"/>
        <w:jc w:val="left"/>
        <w:rPr>
          <w:rFonts w:eastAsia="楷体_GB2312"/>
          <w:color w:val="000000"/>
          <w:kern w:val="0"/>
          <w:szCs w:val="32"/>
        </w:rPr>
      </w:pPr>
      <w:r>
        <w:rPr>
          <w:rFonts w:eastAsia="宋体"/>
          <w:b/>
          <w:szCs w:val="32"/>
        </w:rPr>
        <w:br w:type="page"/>
      </w:r>
      <w:r>
        <w:rPr>
          <w:rFonts w:eastAsia="楷体_GB2312"/>
          <w:color w:val="000000"/>
          <w:kern w:val="0"/>
          <w:szCs w:val="32"/>
        </w:rPr>
        <w:t>（四）</w:t>
      </w:r>
      <w:r>
        <w:rPr>
          <w:rFonts w:hint="eastAsia" w:eastAsia="楷体_GB2312"/>
          <w:color w:val="000000"/>
          <w:kern w:val="0"/>
          <w:szCs w:val="32"/>
        </w:rPr>
        <w:t>C.I.颜料紫15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90"/>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90" w:type="dxa"/>
            <w:noWrap w:val="0"/>
            <w:vAlign w:val="center"/>
          </w:tcPr>
          <w:p>
            <w:pPr>
              <w:widowControl/>
              <w:spacing w:line="560" w:lineRule="exact"/>
              <w:rPr>
                <w:color w:val="000000"/>
                <w:kern w:val="0"/>
                <w:szCs w:val="32"/>
              </w:rPr>
            </w:pPr>
            <w:r>
              <w:rPr>
                <w:color w:val="000000"/>
                <w:kern w:val="0"/>
                <w:szCs w:val="32"/>
              </w:rPr>
              <w:t>中文</w:t>
            </w:r>
          </w:p>
        </w:tc>
        <w:tc>
          <w:tcPr>
            <w:tcW w:w="5216" w:type="dxa"/>
            <w:noWrap w:val="0"/>
            <w:vAlign w:val="center"/>
          </w:tcPr>
          <w:p>
            <w:pPr>
              <w:widowControl/>
              <w:spacing w:line="560" w:lineRule="exact"/>
              <w:rPr>
                <w:color w:val="000000"/>
                <w:kern w:val="0"/>
                <w:szCs w:val="32"/>
              </w:rPr>
            </w:pPr>
            <w:r>
              <w:rPr>
                <w:color w:val="000000"/>
                <w:kern w:val="0"/>
                <w:szCs w:val="32"/>
              </w:rPr>
              <w:t>C.I.颜料紫15</w:t>
            </w:r>
            <w:r>
              <w:rPr>
                <w:rFonts w:hint="eastAsia"/>
                <w:color w:val="000000"/>
                <w:kern w:val="0"/>
                <w:szCs w:val="32"/>
              </w:rPr>
              <w:t>；</w:t>
            </w:r>
            <w:r>
              <w:rPr>
                <w:color w:val="000000"/>
                <w:kern w:val="0"/>
                <w:szCs w:val="32"/>
              </w:rPr>
              <w:t>铝硅酸钠</w:t>
            </w:r>
            <w:r>
              <w:rPr>
                <w:rFonts w:hint="eastAsia"/>
                <w:color w:val="000000"/>
                <w:kern w:val="0"/>
                <w:szCs w:val="32"/>
              </w:rPr>
              <w:t>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continue"/>
            <w:noWrap w:val="0"/>
            <w:vAlign w:val="center"/>
          </w:tcPr>
          <w:p>
            <w:pPr>
              <w:widowControl/>
              <w:spacing w:line="560" w:lineRule="exact"/>
              <w:rPr>
                <w:color w:val="000000"/>
                <w:kern w:val="0"/>
                <w:szCs w:val="32"/>
              </w:rPr>
            </w:pPr>
          </w:p>
        </w:tc>
        <w:tc>
          <w:tcPr>
            <w:tcW w:w="1290" w:type="dxa"/>
            <w:noWrap w:val="0"/>
            <w:vAlign w:val="center"/>
          </w:tcPr>
          <w:p>
            <w:pPr>
              <w:widowControl/>
              <w:spacing w:line="560" w:lineRule="exact"/>
              <w:rPr>
                <w:color w:val="000000"/>
                <w:kern w:val="0"/>
                <w:szCs w:val="32"/>
              </w:rPr>
            </w:pPr>
            <w:r>
              <w:rPr>
                <w:color w:val="000000"/>
                <w:kern w:val="0"/>
                <w:szCs w:val="32"/>
              </w:rPr>
              <w:t>英文</w:t>
            </w:r>
          </w:p>
        </w:tc>
        <w:tc>
          <w:tcPr>
            <w:tcW w:w="5216" w:type="dxa"/>
            <w:noWrap w:val="0"/>
            <w:vAlign w:val="center"/>
          </w:tcPr>
          <w:p>
            <w:pPr>
              <w:widowControl/>
              <w:spacing w:line="560" w:lineRule="exact"/>
              <w:jc w:val="left"/>
              <w:rPr>
                <w:color w:val="000000"/>
                <w:kern w:val="0"/>
                <w:szCs w:val="32"/>
              </w:rPr>
            </w:pPr>
            <w:r>
              <w:rPr>
                <w:rFonts w:eastAsia="宋体"/>
                <w:color w:val="000000"/>
                <w:szCs w:val="32"/>
              </w:rPr>
              <w:t xml:space="preserve">C.I. </w:t>
            </w:r>
            <w:r>
              <w:rPr>
                <w:rFonts w:hint="default" w:eastAsia="宋体"/>
                <w:color w:val="000000"/>
                <w:szCs w:val="32"/>
              </w:rPr>
              <w:t>p</w:t>
            </w:r>
            <w:r>
              <w:rPr>
                <w:rFonts w:eastAsia="宋体"/>
                <w:color w:val="000000"/>
                <w:szCs w:val="32"/>
              </w:rPr>
              <w:t xml:space="preserve">igment </w:t>
            </w:r>
            <w:r>
              <w:rPr>
                <w:rFonts w:hint="default" w:eastAsia="宋体"/>
                <w:color w:val="000000"/>
                <w:szCs w:val="32"/>
              </w:rPr>
              <w:t>v</w:t>
            </w:r>
            <w:r>
              <w:rPr>
                <w:rFonts w:eastAsia="宋体"/>
                <w:color w:val="000000"/>
                <w:szCs w:val="32"/>
              </w:rPr>
              <w:t>iolet 15</w:t>
            </w:r>
            <w:r>
              <w:rPr>
                <w:rFonts w:hint="eastAsia" w:eastAsia="宋体"/>
                <w:color w:val="000000"/>
                <w:szCs w:val="32"/>
              </w:rPr>
              <w:t>；</w:t>
            </w:r>
            <w:r>
              <w:rPr>
                <w:rFonts w:eastAsia="宋体"/>
                <w:color w:val="000000"/>
                <w:szCs w:val="32"/>
              </w:rPr>
              <w:t>Sodium aluminosilicate violet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CAS 号</w:t>
            </w:r>
          </w:p>
        </w:tc>
        <w:tc>
          <w:tcPr>
            <w:tcW w:w="5216" w:type="dxa"/>
            <w:noWrap w:val="0"/>
            <w:vAlign w:val="center"/>
          </w:tcPr>
          <w:p>
            <w:pPr>
              <w:widowControl/>
              <w:spacing w:line="560" w:lineRule="exact"/>
              <w:rPr>
                <w:color w:val="000000"/>
                <w:kern w:val="0"/>
                <w:szCs w:val="32"/>
              </w:rPr>
            </w:pPr>
            <w:r>
              <w:rPr>
                <w:rFonts w:hint="eastAsia"/>
                <w:color w:val="000000"/>
                <w:kern w:val="0"/>
                <w:szCs w:val="32"/>
              </w:rPr>
              <w:t>12769-96-9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05"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6" w:type="dxa"/>
            <w:noWrap w:val="0"/>
            <w:vAlign w:val="center"/>
          </w:tcPr>
          <w:p>
            <w:pPr>
              <w:widowControl/>
              <w:spacing w:line="560" w:lineRule="exact"/>
              <w:rPr>
                <w:color w:val="000000"/>
                <w:kern w:val="0"/>
                <w:szCs w:val="32"/>
              </w:rPr>
            </w:pPr>
            <w:r>
              <w:rPr>
                <w:color w:val="000000"/>
                <w:kern w:val="0"/>
                <w:szCs w:val="32"/>
              </w:rPr>
              <w:t>塑料：聚苯乙烯（PS）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16" w:type="dxa"/>
            <w:noWrap w:val="0"/>
            <w:vAlign w:val="center"/>
          </w:tcPr>
          <w:p>
            <w:pPr>
              <w:widowControl/>
              <w:spacing w:line="560" w:lineRule="exact"/>
              <w:rPr>
                <w:color w:val="000000"/>
                <w:kern w:val="0"/>
                <w:szCs w:val="32"/>
              </w:rPr>
            </w:pPr>
            <w:r>
              <w:rPr>
                <w:color w:val="000000"/>
                <w:kern w:val="0"/>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16" w:type="dxa"/>
            <w:noWrap w:val="0"/>
            <w:vAlign w:val="center"/>
          </w:tcPr>
          <w:p>
            <w:pPr>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16" w:type="dxa"/>
            <w:noWrap w:val="0"/>
            <w:vAlign w:val="center"/>
          </w:tcPr>
          <w:p>
            <w:pPr>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备注</w:t>
            </w:r>
          </w:p>
        </w:tc>
        <w:tc>
          <w:tcPr>
            <w:tcW w:w="5216" w:type="dxa"/>
            <w:noWrap w:val="0"/>
            <w:vAlign w:val="center"/>
          </w:tcPr>
          <w:p>
            <w:pPr>
              <w:spacing w:line="560" w:lineRule="exact"/>
              <w:rPr>
                <w:rFonts w:hint="eastAsia"/>
                <w:color w:val="000000"/>
                <w:kern w:val="0"/>
                <w:szCs w:val="32"/>
              </w:rPr>
            </w:pPr>
            <w:r>
              <w:rPr>
                <w:szCs w:val="32"/>
              </w:rPr>
              <w:t>该物质应符合GB 9685-2016附录A对着色剂纯度的要求</w:t>
            </w:r>
            <w:r>
              <w:rPr>
                <w:rFonts w:hint="eastAsia"/>
                <w:szCs w:val="32"/>
              </w:rPr>
              <w:t>。</w:t>
            </w:r>
          </w:p>
        </w:tc>
      </w:tr>
    </w:tbl>
    <w:p>
      <w:pPr>
        <w:spacing w:line="560" w:lineRule="exact"/>
        <w:rPr>
          <w:rFonts w:eastAsia="宋体"/>
          <w:b/>
          <w:szCs w:val="32"/>
        </w:rPr>
      </w:pPr>
    </w:p>
    <w:p>
      <w:pPr>
        <w:widowControl/>
        <w:spacing w:line="560" w:lineRule="exact"/>
        <w:ind w:firstLine="639" w:firstLineChars="304"/>
        <w:jc w:val="left"/>
        <w:rPr>
          <w:rFonts w:eastAsia="楷体_GB2312"/>
          <w:color w:val="000000"/>
          <w:kern w:val="0"/>
          <w:szCs w:val="32"/>
        </w:rPr>
      </w:pPr>
      <w:r>
        <w:rPr>
          <w:rFonts w:eastAsia="宋体"/>
          <w:b/>
          <w:sz w:val="21"/>
        </w:rPr>
        <w:br w:type="page"/>
      </w:r>
      <w:r>
        <w:rPr>
          <w:rFonts w:eastAsia="楷体_GB2312"/>
          <w:color w:val="000000"/>
          <w:kern w:val="0"/>
          <w:szCs w:val="32"/>
        </w:rPr>
        <w:t>（五）磷酸锌（2:3）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90"/>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90" w:type="dxa"/>
            <w:noWrap w:val="0"/>
            <w:vAlign w:val="center"/>
          </w:tcPr>
          <w:p>
            <w:pPr>
              <w:widowControl/>
              <w:spacing w:line="560" w:lineRule="exact"/>
              <w:rPr>
                <w:color w:val="000000"/>
                <w:kern w:val="0"/>
                <w:szCs w:val="32"/>
              </w:rPr>
            </w:pPr>
            <w:r>
              <w:rPr>
                <w:color w:val="000000"/>
                <w:kern w:val="0"/>
                <w:szCs w:val="32"/>
              </w:rPr>
              <w:t>中文</w:t>
            </w:r>
          </w:p>
        </w:tc>
        <w:tc>
          <w:tcPr>
            <w:tcW w:w="5216" w:type="dxa"/>
            <w:noWrap w:val="0"/>
            <w:vAlign w:val="center"/>
          </w:tcPr>
          <w:p>
            <w:pPr>
              <w:widowControl/>
              <w:spacing w:line="560" w:lineRule="exact"/>
              <w:rPr>
                <w:color w:val="000000"/>
                <w:kern w:val="0"/>
                <w:szCs w:val="32"/>
              </w:rPr>
            </w:pPr>
            <w:r>
              <w:rPr>
                <w:color w:val="000000"/>
                <w:kern w:val="0"/>
                <w:szCs w:val="32"/>
              </w:rPr>
              <w:t>磷酸锌</w:t>
            </w:r>
            <w:r>
              <w:rPr>
                <w:rFonts w:hint="eastAsia"/>
                <w:color w:val="000000"/>
                <w:kern w:val="0"/>
                <w:szCs w:val="32"/>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continue"/>
            <w:noWrap w:val="0"/>
            <w:vAlign w:val="center"/>
          </w:tcPr>
          <w:p>
            <w:pPr>
              <w:widowControl/>
              <w:spacing w:line="560" w:lineRule="exact"/>
              <w:rPr>
                <w:color w:val="000000"/>
                <w:kern w:val="0"/>
                <w:szCs w:val="32"/>
              </w:rPr>
            </w:pPr>
          </w:p>
        </w:tc>
        <w:tc>
          <w:tcPr>
            <w:tcW w:w="1290" w:type="dxa"/>
            <w:noWrap w:val="0"/>
            <w:vAlign w:val="center"/>
          </w:tcPr>
          <w:p>
            <w:pPr>
              <w:widowControl/>
              <w:spacing w:line="560" w:lineRule="exact"/>
              <w:rPr>
                <w:color w:val="000000"/>
                <w:kern w:val="0"/>
                <w:szCs w:val="32"/>
              </w:rPr>
            </w:pPr>
            <w:r>
              <w:rPr>
                <w:color w:val="000000"/>
                <w:kern w:val="0"/>
                <w:szCs w:val="32"/>
              </w:rPr>
              <w:t>英文</w:t>
            </w:r>
          </w:p>
        </w:tc>
        <w:tc>
          <w:tcPr>
            <w:tcW w:w="5216" w:type="dxa"/>
            <w:noWrap w:val="0"/>
            <w:vAlign w:val="center"/>
          </w:tcPr>
          <w:p>
            <w:pPr>
              <w:widowControl/>
              <w:spacing w:line="560" w:lineRule="exact"/>
              <w:rPr>
                <w:color w:val="000000"/>
                <w:kern w:val="0"/>
                <w:szCs w:val="32"/>
              </w:rPr>
            </w:pPr>
            <w:r>
              <w:rPr>
                <w:color w:val="000000"/>
                <w:kern w:val="0"/>
                <w:szCs w:val="32"/>
              </w:rPr>
              <w:t>Zinc phosphate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CAS 号</w:t>
            </w:r>
          </w:p>
        </w:tc>
        <w:tc>
          <w:tcPr>
            <w:tcW w:w="5216" w:type="dxa"/>
            <w:noWrap w:val="0"/>
            <w:vAlign w:val="center"/>
          </w:tcPr>
          <w:p>
            <w:pPr>
              <w:widowControl/>
              <w:spacing w:line="560" w:lineRule="exact"/>
              <w:rPr>
                <w:color w:val="000000"/>
                <w:kern w:val="0"/>
                <w:szCs w:val="32"/>
              </w:rPr>
            </w:pPr>
            <w:r>
              <w:rPr>
                <w:color w:val="000000"/>
                <w:kern w:val="0"/>
                <w:szCs w:val="32"/>
              </w:rPr>
              <w:t>7779-90-0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05"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6" w:type="dxa"/>
            <w:noWrap w:val="0"/>
            <w:vAlign w:val="center"/>
          </w:tcPr>
          <w:p>
            <w:pPr>
              <w:widowControl/>
              <w:spacing w:line="560" w:lineRule="exact"/>
              <w:rPr>
                <w:color w:val="000000"/>
                <w:kern w:val="0"/>
                <w:szCs w:val="32"/>
              </w:rPr>
            </w:pPr>
            <w:r>
              <w:rPr>
                <w:color w:val="000000"/>
                <w:kern w:val="0"/>
                <w:szCs w:val="32"/>
              </w:rPr>
              <w:t>涂料及涂层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16" w:type="dxa"/>
            <w:noWrap w:val="0"/>
            <w:vAlign w:val="center"/>
          </w:tcPr>
          <w:p>
            <w:pPr>
              <w:widowControl/>
              <w:spacing w:line="560" w:lineRule="exact"/>
              <w:rPr>
                <w:color w:val="000000"/>
                <w:kern w:val="0"/>
                <w:szCs w:val="32"/>
              </w:rPr>
            </w:pPr>
            <w:r>
              <w:rPr>
                <w:color w:val="000000"/>
                <w:kern w:val="0"/>
                <w:szCs w:val="32"/>
              </w:rPr>
              <w:t>12（以涂膜干重计）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16" w:type="dxa"/>
            <w:noWrap w:val="0"/>
            <w:vAlign w:val="center"/>
          </w:tcPr>
          <w:p>
            <w:pPr>
              <w:spacing w:line="560" w:lineRule="exact"/>
              <w:rPr>
                <w:szCs w:val="32"/>
              </w:rPr>
            </w:pPr>
            <w:r>
              <w:rPr>
                <w:szCs w:val="32"/>
              </w:rPr>
              <w:t>25（以锌计）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16" w:type="dxa"/>
            <w:noWrap w:val="0"/>
            <w:vAlign w:val="center"/>
          </w:tcPr>
          <w:p>
            <w:pPr>
              <w:spacing w:line="560" w:lineRule="exact"/>
              <w:rPr>
                <w:szCs w:val="32"/>
              </w:rPr>
            </w:pPr>
            <w:r>
              <w:rPr>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备注</w:t>
            </w:r>
          </w:p>
        </w:tc>
        <w:tc>
          <w:tcPr>
            <w:tcW w:w="5216" w:type="dxa"/>
            <w:noWrap w:val="0"/>
            <w:vAlign w:val="center"/>
          </w:tcPr>
          <w:p>
            <w:pPr>
              <w:spacing w:line="560" w:lineRule="exact"/>
              <w:rPr>
                <w:szCs w:val="32"/>
              </w:rPr>
            </w:pPr>
            <w:r>
              <w:rPr>
                <w:szCs w:val="32"/>
              </w:rPr>
              <w:t>—</w:t>
            </w:r>
          </w:p>
        </w:tc>
      </w:tr>
    </w:tbl>
    <w:p>
      <w:pPr>
        <w:spacing w:line="560" w:lineRule="exact"/>
        <w:rPr>
          <w:rFonts w:eastAsia="宋体"/>
          <w:b/>
          <w:szCs w:val="32"/>
        </w:rPr>
      </w:pPr>
    </w:p>
    <w:p>
      <w:pPr>
        <w:widowControl/>
        <w:spacing w:line="560" w:lineRule="exact"/>
        <w:ind w:firstLine="640" w:firstLineChars="200"/>
        <w:jc w:val="left"/>
        <w:rPr>
          <w:rFonts w:eastAsia="楷体_GB2312"/>
          <w:color w:val="000000"/>
          <w:kern w:val="0"/>
          <w:szCs w:val="32"/>
        </w:rPr>
      </w:pPr>
      <w:r>
        <w:rPr>
          <w:rFonts w:eastAsia="宋体"/>
          <w:b/>
          <w:szCs w:val="32"/>
        </w:rPr>
        <w:br w:type="page"/>
      </w:r>
      <w:r>
        <w:rPr>
          <w:rFonts w:eastAsia="楷体_GB2312"/>
          <w:color w:val="000000"/>
          <w:kern w:val="0"/>
          <w:szCs w:val="32"/>
        </w:rPr>
        <w:t>（六）乙醇胺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90"/>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90" w:type="dxa"/>
            <w:noWrap w:val="0"/>
            <w:vAlign w:val="center"/>
          </w:tcPr>
          <w:p>
            <w:pPr>
              <w:widowControl/>
              <w:spacing w:line="560" w:lineRule="exact"/>
              <w:rPr>
                <w:color w:val="000000"/>
                <w:kern w:val="0"/>
                <w:szCs w:val="32"/>
              </w:rPr>
            </w:pPr>
            <w:r>
              <w:rPr>
                <w:color w:val="000000"/>
                <w:kern w:val="0"/>
                <w:szCs w:val="32"/>
              </w:rPr>
              <w:t>中文</w:t>
            </w:r>
          </w:p>
        </w:tc>
        <w:tc>
          <w:tcPr>
            <w:tcW w:w="5216" w:type="dxa"/>
            <w:noWrap w:val="0"/>
            <w:vAlign w:val="center"/>
          </w:tcPr>
          <w:p>
            <w:pPr>
              <w:widowControl/>
              <w:spacing w:line="560" w:lineRule="exact"/>
              <w:rPr>
                <w:color w:val="000000"/>
                <w:kern w:val="0"/>
                <w:szCs w:val="32"/>
              </w:rPr>
            </w:pPr>
            <w:r>
              <w:rPr>
                <w:color w:val="000000"/>
                <w:kern w:val="0"/>
                <w:szCs w:val="32"/>
              </w:rPr>
              <w:t>乙醇胺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continue"/>
            <w:noWrap w:val="0"/>
            <w:vAlign w:val="center"/>
          </w:tcPr>
          <w:p>
            <w:pPr>
              <w:widowControl/>
              <w:spacing w:line="560" w:lineRule="exact"/>
              <w:rPr>
                <w:color w:val="000000"/>
                <w:kern w:val="0"/>
                <w:szCs w:val="32"/>
              </w:rPr>
            </w:pPr>
          </w:p>
        </w:tc>
        <w:tc>
          <w:tcPr>
            <w:tcW w:w="1290" w:type="dxa"/>
            <w:noWrap w:val="0"/>
            <w:vAlign w:val="center"/>
          </w:tcPr>
          <w:p>
            <w:pPr>
              <w:widowControl/>
              <w:spacing w:line="560" w:lineRule="exact"/>
              <w:rPr>
                <w:color w:val="000000"/>
                <w:kern w:val="0"/>
                <w:szCs w:val="32"/>
              </w:rPr>
            </w:pPr>
            <w:r>
              <w:rPr>
                <w:color w:val="000000"/>
                <w:kern w:val="0"/>
                <w:szCs w:val="32"/>
              </w:rPr>
              <w:t>英文</w:t>
            </w:r>
          </w:p>
        </w:tc>
        <w:tc>
          <w:tcPr>
            <w:tcW w:w="5216" w:type="dxa"/>
            <w:noWrap w:val="0"/>
            <w:vAlign w:val="center"/>
          </w:tcPr>
          <w:p>
            <w:pPr>
              <w:widowControl/>
              <w:spacing w:line="560" w:lineRule="exact"/>
              <w:rPr>
                <w:color w:val="000000"/>
                <w:kern w:val="0"/>
                <w:szCs w:val="32"/>
              </w:rPr>
            </w:pPr>
            <w:r>
              <w:rPr>
                <w:rFonts w:eastAsia="宋体"/>
                <w:szCs w:val="32"/>
              </w:rPr>
              <w:t>Ethanol, 2-amino-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rFonts w:eastAsia="TimesNewRomanPSMT"/>
                <w:color w:val="000000"/>
                <w:kern w:val="0"/>
                <w:szCs w:val="32"/>
              </w:rPr>
              <w:t xml:space="preserve">CAS </w:t>
            </w:r>
            <w:r>
              <w:rPr>
                <w:color w:val="000000"/>
                <w:kern w:val="0"/>
                <w:szCs w:val="32"/>
              </w:rPr>
              <w:t>号</w:t>
            </w:r>
          </w:p>
        </w:tc>
        <w:tc>
          <w:tcPr>
            <w:tcW w:w="5216" w:type="dxa"/>
            <w:noWrap w:val="0"/>
            <w:vAlign w:val="center"/>
          </w:tcPr>
          <w:p>
            <w:pPr>
              <w:widowControl/>
              <w:spacing w:line="560" w:lineRule="exact"/>
              <w:rPr>
                <w:color w:val="000000"/>
                <w:kern w:val="0"/>
                <w:szCs w:val="32"/>
              </w:rPr>
            </w:pPr>
            <w:r>
              <w:rPr>
                <w:color w:val="000000"/>
                <w:kern w:val="0"/>
                <w:szCs w:val="32"/>
              </w:rPr>
              <w:t>141-43-5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05"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6" w:type="dxa"/>
            <w:noWrap w:val="0"/>
            <w:vAlign w:val="center"/>
          </w:tcPr>
          <w:p>
            <w:pPr>
              <w:widowControl/>
              <w:spacing w:line="560" w:lineRule="exact"/>
              <w:rPr>
                <w:color w:val="000000"/>
                <w:kern w:val="0"/>
                <w:szCs w:val="32"/>
              </w:rPr>
            </w:pPr>
            <w:r>
              <w:rPr>
                <w:color w:val="000000"/>
                <w:kern w:val="0"/>
                <w:szCs w:val="32"/>
              </w:rPr>
              <w:t>纸和纸板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最大使用量</w:t>
            </w:r>
            <w:r>
              <w:rPr>
                <w:rFonts w:eastAsia="TimesNewRomanPSMT"/>
                <w:color w:val="000000"/>
                <w:kern w:val="0"/>
                <w:szCs w:val="32"/>
              </w:rPr>
              <w:t>/</w:t>
            </w:r>
            <w:r>
              <w:rPr>
                <w:rFonts w:eastAsia="宋体"/>
                <w:color w:val="000000"/>
                <w:kern w:val="0"/>
                <w:szCs w:val="32"/>
              </w:rPr>
              <w:t xml:space="preserve"> </w:t>
            </w:r>
            <w:r>
              <w:rPr>
                <w:rFonts w:eastAsia="TimesNewRomanPSMT"/>
                <w:color w:val="000000"/>
                <w:kern w:val="0"/>
                <w:szCs w:val="32"/>
              </w:rPr>
              <w:t>%</w:t>
            </w:r>
          </w:p>
        </w:tc>
        <w:tc>
          <w:tcPr>
            <w:tcW w:w="5216" w:type="dxa"/>
            <w:noWrap w:val="0"/>
            <w:vAlign w:val="center"/>
          </w:tcPr>
          <w:p>
            <w:pPr>
              <w:widowControl/>
              <w:spacing w:line="560" w:lineRule="exact"/>
              <w:rPr>
                <w:color w:val="000000"/>
                <w:kern w:val="0"/>
                <w:szCs w:val="32"/>
              </w:rPr>
            </w:pPr>
            <w:r>
              <w:rPr>
                <w:color w:val="000000"/>
                <w:kern w:val="0"/>
                <w:szCs w:val="32"/>
              </w:rPr>
              <w:t>0.041（用于纸和纸板</w:t>
            </w:r>
            <w:r>
              <w:rPr>
                <w:rFonts w:hint="eastAsia"/>
                <w:color w:val="000000"/>
                <w:kern w:val="0"/>
                <w:szCs w:val="32"/>
              </w:rPr>
              <w:t>，以干重计</w:t>
            </w:r>
            <w:r>
              <w:rPr>
                <w:color w:val="000000"/>
                <w:kern w:val="0"/>
                <w:szCs w:val="32"/>
              </w:rPr>
              <w:t>）</w:t>
            </w:r>
          </w:p>
          <w:p>
            <w:pPr>
              <w:widowControl/>
              <w:spacing w:line="560" w:lineRule="exact"/>
              <w:rPr>
                <w:color w:val="000000"/>
                <w:kern w:val="0"/>
                <w:szCs w:val="32"/>
              </w:rPr>
            </w:pPr>
            <w:r>
              <w:rPr>
                <w:color w:val="000000"/>
                <w:kern w:val="0"/>
                <w:szCs w:val="32"/>
              </w:rPr>
              <w:t>0.01（用于纸涂层</w:t>
            </w:r>
            <w:r>
              <w:rPr>
                <w:rFonts w:hint="eastAsia"/>
                <w:color w:val="000000"/>
                <w:kern w:val="0"/>
                <w:szCs w:val="32"/>
              </w:rPr>
              <w:t>，以干重计</w:t>
            </w: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w:t>
            </w:r>
            <w:r>
              <w:rPr>
                <w:rFonts w:eastAsia="TimesNewRomanPSMT"/>
                <w:color w:val="000000"/>
                <w:kern w:val="0"/>
                <w:szCs w:val="32"/>
              </w:rPr>
              <w:t>SML</w:t>
            </w:r>
            <w:r>
              <w:rPr>
                <w:color w:val="000000"/>
                <w:kern w:val="0"/>
                <w:szCs w:val="32"/>
              </w:rPr>
              <w:t>）</w:t>
            </w:r>
            <w:r>
              <w:rPr>
                <w:rFonts w:eastAsia="TimesNewRomanPSMT"/>
                <w:color w:val="000000"/>
                <w:kern w:val="0"/>
                <w:szCs w:val="32"/>
              </w:rPr>
              <w:t>/</w:t>
            </w:r>
            <w:r>
              <w:rPr>
                <w:color w:val="000000"/>
                <w:kern w:val="0"/>
                <w:szCs w:val="32"/>
              </w:rPr>
              <w:t>（</w:t>
            </w:r>
            <w:r>
              <w:rPr>
                <w:rFonts w:eastAsia="TimesNewRomanPSMT"/>
                <w:color w:val="000000"/>
                <w:kern w:val="0"/>
                <w:szCs w:val="32"/>
              </w:rPr>
              <w:t>mg/kg</w:t>
            </w:r>
            <w:r>
              <w:rPr>
                <w:color w:val="000000"/>
                <w:kern w:val="0"/>
                <w:szCs w:val="32"/>
              </w:rPr>
              <w:t>）</w:t>
            </w:r>
          </w:p>
        </w:tc>
        <w:tc>
          <w:tcPr>
            <w:tcW w:w="5216" w:type="dxa"/>
            <w:noWrap w:val="0"/>
            <w:vAlign w:val="center"/>
          </w:tcPr>
          <w:p>
            <w:pPr>
              <w:widowControl/>
              <w:spacing w:line="560" w:lineRule="exact"/>
              <w:rPr>
                <w:rFonts w:eastAsia="宋体"/>
                <w:szCs w:val="32"/>
              </w:rPr>
            </w:pPr>
            <w:r>
              <w:rPr>
                <w:color w:val="000000"/>
                <w:kern w:val="0"/>
                <w:szCs w:val="32"/>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w:t>
            </w:r>
            <w:r>
              <w:rPr>
                <w:rFonts w:eastAsia="TimesNewRomanPSMT"/>
                <w:color w:val="000000"/>
                <w:kern w:val="0"/>
                <w:szCs w:val="32"/>
              </w:rPr>
              <w:t>QM</w:t>
            </w:r>
            <w:r>
              <w:rPr>
                <w:color w:val="000000"/>
                <w:kern w:val="0"/>
                <w:szCs w:val="32"/>
              </w:rPr>
              <w:t>）</w:t>
            </w:r>
            <w:r>
              <w:rPr>
                <w:rFonts w:eastAsia="TimesNewRomanPSMT"/>
                <w:color w:val="000000"/>
                <w:kern w:val="0"/>
                <w:szCs w:val="32"/>
              </w:rPr>
              <w:t>/</w:t>
            </w:r>
            <w:r>
              <w:rPr>
                <w:color w:val="000000"/>
                <w:kern w:val="0"/>
                <w:szCs w:val="32"/>
              </w:rPr>
              <w:t>（</w:t>
            </w:r>
            <w:r>
              <w:rPr>
                <w:rFonts w:eastAsia="TimesNewRomanPSMT"/>
                <w:color w:val="000000"/>
                <w:kern w:val="0"/>
                <w:szCs w:val="32"/>
              </w:rPr>
              <w:t>mg/kg</w:t>
            </w:r>
            <w:r>
              <w:rPr>
                <w:color w:val="000000"/>
                <w:kern w:val="0"/>
                <w:szCs w:val="32"/>
              </w:rPr>
              <w:t>）</w:t>
            </w:r>
          </w:p>
        </w:tc>
        <w:tc>
          <w:tcPr>
            <w:tcW w:w="5216" w:type="dxa"/>
            <w:noWrap w:val="0"/>
            <w:vAlign w:val="center"/>
          </w:tcPr>
          <w:p>
            <w:pPr>
              <w:spacing w:line="560" w:lineRule="exact"/>
              <w:rPr>
                <w:rFonts w:eastAsia="宋体"/>
                <w:szCs w:val="32"/>
              </w:rPr>
            </w:pPr>
            <w:r>
              <w:rPr>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备注</w:t>
            </w:r>
          </w:p>
        </w:tc>
        <w:tc>
          <w:tcPr>
            <w:tcW w:w="5216" w:type="dxa"/>
            <w:noWrap w:val="0"/>
            <w:vAlign w:val="center"/>
          </w:tcPr>
          <w:p>
            <w:pPr>
              <w:widowControl/>
              <w:spacing w:line="560" w:lineRule="exact"/>
              <w:rPr>
                <w:rFonts w:hint="eastAsia"/>
                <w:color w:val="000000"/>
                <w:kern w:val="0"/>
                <w:szCs w:val="32"/>
              </w:rPr>
            </w:pPr>
            <w:r>
              <w:rPr>
                <w:color w:val="000000"/>
                <w:kern w:val="0"/>
                <w:szCs w:val="32"/>
              </w:rPr>
              <w:t>添加了该物质的纸和纸板</w:t>
            </w:r>
            <w:r>
              <w:rPr>
                <w:rFonts w:hint="eastAsia"/>
                <w:color w:val="000000"/>
                <w:kern w:val="0"/>
                <w:szCs w:val="32"/>
              </w:rPr>
              <w:t>材料及制品</w:t>
            </w:r>
            <w:r>
              <w:rPr>
                <w:color w:val="000000"/>
                <w:kern w:val="0"/>
                <w:szCs w:val="32"/>
              </w:rPr>
              <w:t>仅</w:t>
            </w:r>
            <w:r>
              <w:rPr>
                <w:rFonts w:hint="eastAsia"/>
                <w:color w:val="000000"/>
                <w:kern w:val="0"/>
                <w:szCs w:val="32"/>
              </w:rPr>
              <w:t>用于</w:t>
            </w:r>
            <w:r>
              <w:rPr>
                <w:color w:val="000000"/>
                <w:kern w:val="0"/>
                <w:szCs w:val="32"/>
              </w:rPr>
              <w:t>在</w:t>
            </w:r>
            <w:r>
              <w:rPr>
                <w:rFonts w:hint="eastAsia"/>
                <w:color w:val="000000"/>
                <w:kern w:val="0"/>
                <w:szCs w:val="32"/>
              </w:rPr>
              <w:t>室温灌装并在室温下长期贮存（包括T≤70</w:t>
            </w:r>
            <w:r>
              <w:rPr>
                <w:color w:val="000000"/>
                <w:kern w:val="0"/>
                <w:szCs w:val="32"/>
              </w:rPr>
              <w:t xml:space="preserve"> °C</w:t>
            </w:r>
            <w:r>
              <w:rPr>
                <w:rFonts w:hint="eastAsia"/>
                <w:color w:val="000000"/>
                <w:kern w:val="0"/>
                <w:szCs w:val="32"/>
              </w:rPr>
              <w:t>，t≤2</w:t>
            </w:r>
            <w:r>
              <w:rPr>
                <w:color w:val="000000"/>
                <w:kern w:val="0"/>
                <w:szCs w:val="32"/>
              </w:rPr>
              <w:t xml:space="preserve"> </w:t>
            </w:r>
            <w:r>
              <w:rPr>
                <w:rFonts w:hint="eastAsia"/>
                <w:color w:val="000000"/>
                <w:kern w:val="0"/>
                <w:szCs w:val="32"/>
              </w:rPr>
              <w:t>h或T≤100</w:t>
            </w:r>
            <w:r>
              <w:rPr>
                <w:color w:val="000000"/>
                <w:kern w:val="0"/>
                <w:szCs w:val="32"/>
              </w:rPr>
              <w:t xml:space="preserve"> °C</w:t>
            </w:r>
            <w:r>
              <w:rPr>
                <w:rFonts w:hint="eastAsia"/>
                <w:color w:val="000000"/>
                <w:kern w:val="0"/>
                <w:szCs w:val="32"/>
              </w:rPr>
              <w:t>，t≤15</w:t>
            </w:r>
            <w:r>
              <w:rPr>
                <w:color w:val="000000"/>
                <w:kern w:val="0"/>
                <w:szCs w:val="32"/>
              </w:rPr>
              <w:t xml:space="preserve"> </w:t>
            </w:r>
            <w:r>
              <w:rPr>
                <w:rFonts w:hint="eastAsia"/>
                <w:color w:val="000000"/>
                <w:kern w:val="0"/>
                <w:szCs w:val="32"/>
              </w:rPr>
              <w:t>min条件下的热灌装及巴氏消毒）条件下</w:t>
            </w:r>
            <w:r>
              <w:rPr>
                <w:color w:val="000000"/>
                <w:kern w:val="0"/>
                <w:szCs w:val="32"/>
              </w:rPr>
              <w:t>接触</w:t>
            </w:r>
            <w:r>
              <w:rPr>
                <w:rFonts w:hint="eastAsia"/>
                <w:color w:val="000000"/>
                <w:kern w:val="0"/>
                <w:szCs w:val="32"/>
              </w:rPr>
              <w:t>脂肪性</w:t>
            </w:r>
            <w:r>
              <w:rPr>
                <w:color w:val="000000"/>
                <w:kern w:val="0"/>
                <w:szCs w:val="32"/>
              </w:rPr>
              <w:t>食品，不得用于接触婴幼儿食品及母乳</w:t>
            </w:r>
            <w:r>
              <w:rPr>
                <w:rFonts w:hint="eastAsia"/>
                <w:color w:val="000000"/>
                <w:kern w:val="0"/>
                <w:szCs w:val="32"/>
              </w:rPr>
              <w:t>。</w:t>
            </w:r>
          </w:p>
        </w:tc>
      </w:tr>
    </w:tbl>
    <w:p>
      <w:pPr>
        <w:widowControl/>
        <w:spacing w:line="560" w:lineRule="exact"/>
        <w:ind w:firstLine="640" w:firstLineChars="200"/>
        <w:jc w:val="left"/>
        <w:rPr>
          <w:rFonts w:eastAsia="楷体_GB2312"/>
          <w:color w:val="000000"/>
          <w:kern w:val="0"/>
          <w:szCs w:val="32"/>
        </w:rPr>
      </w:pPr>
      <w:r>
        <w:rPr>
          <w:rFonts w:eastAsia="宋体"/>
          <w:b/>
          <w:szCs w:val="32"/>
        </w:rPr>
        <w:br w:type="page"/>
      </w:r>
      <w:r>
        <w:rPr>
          <w:rFonts w:eastAsia="楷体_GB2312"/>
          <w:color w:val="000000"/>
          <w:kern w:val="0"/>
          <w:szCs w:val="32"/>
        </w:rPr>
        <w:t>（七）2-[4,6-双（2,4-二甲基苯基）-1,3,5-三嗪-2-基]-5-（辛氧基）苯酚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290"/>
        <w:gridCol w:w="5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90" w:type="dxa"/>
            <w:noWrap w:val="0"/>
            <w:vAlign w:val="center"/>
          </w:tcPr>
          <w:p>
            <w:pPr>
              <w:widowControl/>
              <w:spacing w:line="560" w:lineRule="exact"/>
              <w:rPr>
                <w:color w:val="000000"/>
                <w:kern w:val="0"/>
                <w:szCs w:val="32"/>
              </w:rPr>
            </w:pPr>
            <w:r>
              <w:rPr>
                <w:color w:val="000000"/>
                <w:kern w:val="0"/>
                <w:szCs w:val="32"/>
              </w:rPr>
              <w:t>中文</w:t>
            </w:r>
          </w:p>
        </w:tc>
        <w:tc>
          <w:tcPr>
            <w:tcW w:w="5215" w:type="dxa"/>
            <w:noWrap w:val="0"/>
            <w:vAlign w:val="top"/>
          </w:tcPr>
          <w:p>
            <w:pPr>
              <w:widowControl/>
              <w:spacing w:line="560" w:lineRule="exact"/>
              <w:rPr>
                <w:color w:val="000000"/>
                <w:kern w:val="0"/>
                <w:szCs w:val="32"/>
              </w:rPr>
            </w:pPr>
            <w:r>
              <w:rPr>
                <w:color w:val="000000"/>
                <w:kern w:val="0"/>
                <w:szCs w:val="32"/>
              </w:rPr>
              <w:t>2-[4,6-双（2,4-二甲基苯基）-1,3,5-三嗪-2-基]-5-（辛氧基）苯酚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Merge w:val="continue"/>
            <w:noWrap w:val="0"/>
            <w:vAlign w:val="center"/>
          </w:tcPr>
          <w:p>
            <w:pPr>
              <w:widowControl/>
              <w:spacing w:line="560" w:lineRule="exact"/>
              <w:rPr>
                <w:color w:val="000000"/>
                <w:kern w:val="0"/>
                <w:szCs w:val="32"/>
              </w:rPr>
            </w:pPr>
          </w:p>
        </w:tc>
        <w:tc>
          <w:tcPr>
            <w:tcW w:w="1290" w:type="dxa"/>
            <w:noWrap w:val="0"/>
            <w:vAlign w:val="center"/>
          </w:tcPr>
          <w:p>
            <w:pPr>
              <w:widowControl/>
              <w:spacing w:line="560" w:lineRule="exact"/>
              <w:rPr>
                <w:color w:val="000000"/>
                <w:kern w:val="0"/>
                <w:szCs w:val="32"/>
              </w:rPr>
            </w:pPr>
            <w:r>
              <w:rPr>
                <w:color w:val="000000"/>
                <w:kern w:val="0"/>
                <w:szCs w:val="32"/>
              </w:rPr>
              <w:t>英文</w:t>
            </w:r>
          </w:p>
        </w:tc>
        <w:tc>
          <w:tcPr>
            <w:tcW w:w="5215" w:type="dxa"/>
            <w:noWrap w:val="0"/>
            <w:vAlign w:val="top"/>
          </w:tcPr>
          <w:p>
            <w:pPr>
              <w:widowControl/>
              <w:spacing w:line="560" w:lineRule="exact"/>
              <w:rPr>
                <w:rFonts w:eastAsia="Times New Roman"/>
                <w:color w:val="000000"/>
                <w:kern w:val="0"/>
                <w:szCs w:val="32"/>
              </w:rPr>
            </w:pPr>
            <w:r>
              <w:rPr>
                <w:rFonts w:eastAsia="Times New Roman"/>
                <w:color w:val="000000"/>
                <w:kern w:val="0"/>
                <w:szCs w:val="32"/>
              </w:rPr>
              <w:t>2,4-</w:t>
            </w:r>
            <w:r>
              <w:rPr>
                <w:rFonts w:hint="default" w:eastAsia="Times New Roman"/>
                <w:color w:val="000000"/>
                <w:kern w:val="0"/>
                <w:szCs w:val="32"/>
              </w:rPr>
              <w:t>B</w:t>
            </w:r>
            <w:r>
              <w:rPr>
                <w:rFonts w:eastAsia="Times New Roman"/>
                <w:color w:val="000000"/>
                <w:kern w:val="0"/>
                <w:szCs w:val="32"/>
              </w:rPr>
              <w:t>is(2,4-dimethylphenyl)-6-</w:t>
            </w:r>
          </w:p>
          <w:p>
            <w:pPr>
              <w:widowControl/>
              <w:spacing w:line="560" w:lineRule="exact"/>
              <w:rPr>
                <w:color w:val="000000"/>
                <w:kern w:val="0"/>
                <w:szCs w:val="32"/>
              </w:rPr>
            </w:pPr>
            <w:r>
              <w:rPr>
                <w:rFonts w:eastAsia="Times New Roman"/>
                <w:color w:val="000000"/>
                <w:kern w:val="0"/>
                <w:szCs w:val="32"/>
              </w:rPr>
              <w:t>(2-hydroxy-4-n-octyloxyphenyl)-1,3,5-triazine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406" w:type="dxa"/>
            <w:gridSpan w:val="2"/>
            <w:noWrap w:val="0"/>
            <w:vAlign w:val="center"/>
          </w:tcPr>
          <w:p>
            <w:pPr>
              <w:widowControl/>
              <w:spacing w:line="560" w:lineRule="exact"/>
              <w:rPr>
                <w:color w:val="000000"/>
                <w:kern w:val="0"/>
                <w:szCs w:val="32"/>
              </w:rPr>
            </w:pPr>
            <w:r>
              <w:rPr>
                <w:color w:val="000000"/>
                <w:kern w:val="0"/>
                <w:szCs w:val="32"/>
              </w:rPr>
              <w:t>CAS 号</w:t>
            </w:r>
          </w:p>
        </w:tc>
        <w:tc>
          <w:tcPr>
            <w:tcW w:w="5215" w:type="dxa"/>
            <w:noWrap w:val="0"/>
            <w:vAlign w:val="top"/>
          </w:tcPr>
          <w:p>
            <w:pPr>
              <w:widowControl/>
              <w:spacing w:line="560" w:lineRule="exact"/>
              <w:rPr>
                <w:color w:val="000000"/>
                <w:kern w:val="0"/>
                <w:szCs w:val="32"/>
              </w:rPr>
            </w:pPr>
            <w:r>
              <w:rPr>
                <w:color w:val="000000"/>
                <w:kern w:val="0"/>
                <w:szCs w:val="32"/>
              </w:rPr>
              <w:t>2725-22-6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406"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5" w:type="dxa"/>
            <w:noWrap w:val="0"/>
            <w:vAlign w:val="top"/>
          </w:tcPr>
          <w:p>
            <w:pPr>
              <w:widowControl/>
              <w:spacing w:line="560" w:lineRule="exact"/>
              <w:rPr>
                <w:color w:val="000000"/>
                <w:kern w:val="0"/>
                <w:szCs w:val="32"/>
              </w:rPr>
            </w:pPr>
            <w:r>
              <w:rPr>
                <w:color w:val="000000"/>
                <w:kern w:val="0"/>
                <w:szCs w:val="32"/>
              </w:rPr>
              <w:t>塑料：</w:t>
            </w:r>
            <w:bookmarkStart w:id="2" w:name="_Hlk57634457"/>
            <w:r>
              <w:rPr>
                <w:color w:val="000000"/>
                <w:kern w:val="0"/>
                <w:szCs w:val="32"/>
              </w:rPr>
              <w:t>聚丙烯（PP）</w:t>
            </w:r>
            <w:r>
              <w:rPr>
                <w:rFonts w:hint="eastAsia"/>
                <w:color w:val="000000"/>
                <w:kern w:val="0"/>
                <w:szCs w:val="32"/>
              </w:rPr>
              <w:t>、</w:t>
            </w:r>
            <w:r>
              <w:rPr>
                <w:color w:val="000000"/>
                <w:kern w:val="0"/>
                <w:szCs w:val="32"/>
              </w:rPr>
              <w:t>聚乙烯（PE）</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406"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15" w:type="dxa"/>
            <w:noWrap w:val="0"/>
            <w:vAlign w:val="top"/>
          </w:tcPr>
          <w:p>
            <w:pPr>
              <w:widowControl/>
              <w:spacing w:line="560" w:lineRule="exact"/>
              <w:rPr>
                <w:color w:val="000000"/>
                <w:kern w:val="0"/>
                <w:szCs w:val="32"/>
              </w:rPr>
            </w:pPr>
            <w:r>
              <w:rPr>
                <w:color w:val="000000"/>
                <w:kern w:val="0"/>
                <w:szCs w:val="32"/>
              </w:rPr>
              <w:t>0.03</w:t>
            </w:r>
            <w:r>
              <w:rPr>
                <w:rFonts w:hint="eastAsia"/>
                <w:color w:val="000000"/>
                <w:kern w:val="0"/>
                <w:szCs w:val="32"/>
              </w:rPr>
              <w:t>（接触水性食品时除外）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6"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15" w:type="dxa"/>
            <w:noWrap w:val="0"/>
            <w:vAlign w:val="center"/>
          </w:tcPr>
          <w:p>
            <w:pPr>
              <w:spacing w:line="560" w:lineRule="exact"/>
              <w:jc w:val="left"/>
              <w:rPr>
                <w:color w:val="000000"/>
                <w:kern w:val="0"/>
                <w:szCs w:val="32"/>
              </w:rPr>
            </w:pPr>
            <w:r>
              <w:rPr>
                <w:color w:val="000000"/>
                <w:kern w:val="0"/>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6"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15" w:type="dxa"/>
            <w:noWrap w:val="0"/>
            <w:vAlign w:val="center"/>
          </w:tcPr>
          <w:p>
            <w:pPr>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6" w:type="dxa"/>
            <w:gridSpan w:val="2"/>
            <w:noWrap w:val="0"/>
            <w:vAlign w:val="center"/>
          </w:tcPr>
          <w:p>
            <w:pPr>
              <w:widowControl/>
              <w:spacing w:line="560" w:lineRule="exact"/>
              <w:rPr>
                <w:color w:val="000000"/>
                <w:kern w:val="0"/>
                <w:szCs w:val="32"/>
              </w:rPr>
            </w:pPr>
            <w:r>
              <w:rPr>
                <w:color w:val="000000"/>
                <w:kern w:val="0"/>
                <w:szCs w:val="32"/>
              </w:rPr>
              <w:t>备注</w:t>
            </w:r>
          </w:p>
        </w:tc>
        <w:tc>
          <w:tcPr>
            <w:tcW w:w="5215" w:type="dxa"/>
            <w:noWrap w:val="0"/>
            <w:vAlign w:val="center"/>
          </w:tcPr>
          <w:p>
            <w:pPr>
              <w:spacing w:line="560" w:lineRule="exact"/>
              <w:rPr>
                <w:rFonts w:hint="eastAsia"/>
                <w:color w:val="000000"/>
                <w:kern w:val="0"/>
                <w:szCs w:val="32"/>
              </w:rPr>
            </w:pPr>
            <w:r>
              <w:rPr>
                <w:color w:val="000000"/>
                <w:kern w:val="0"/>
                <w:szCs w:val="32"/>
              </w:rPr>
              <w:t>添加了该物质的PP和PE塑料材料及制品不得用于接触婴幼儿食品及母乳</w:t>
            </w:r>
            <w:r>
              <w:rPr>
                <w:rFonts w:hint="eastAsia"/>
                <w:color w:val="000000"/>
                <w:kern w:val="0"/>
                <w:szCs w:val="32"/>
              </w:rPr>
              <w:t>。</w:t>
            </w:r>
          </w:p>
        </w:tc>
      </w:tr>
    </w:tbl>
    <w:p>
      <w:pPr>
        <w:spacing w:line="560" w:lineRule="exact"/>
        <w:rPr>
          <w:rFonts w:eastAsia="楷体"/>
          <w:szCs w:val="32"/>
        </w:rPr>
      </w:pPr>
    </w:p>
    <w:p>
      <w:pPr>
        <w:widowControl/>
        <w:spacing w:line="560" w:lineRule="exact"/>
        <w:ind w:firstLine="640" w:firstLineChars="200"/>
        <w:jc w:val="left"/>
        <w:rPr>
          <w:rFonts w:eastAsia="楷体_GB2312"/>
          <w:color w:val="000000"/>
          <w:kern w:val="0"/>
          <w:szCs w:val="32"/>
        </w:rPr>
      </w:pPr>
      <w:r>
        <w:rPr>
          <w:rFonts w:eastAsia="宋体"/>
          <w:b/>
          <w:szCs w:val="32"/>
        </w:rPr>
        <w:br w:type="page"/>
      </w:r>
      <w:r>
        <w:rPr>
          <w:rFonts w:eastAsia="楷体_GB2312"/>
          <w:color w:val="000000"/>
          <w:kern w:val="0"/>
          <w:szCs w:val="32"/>
        </w:rPr>
        <w:t>（八）2-甲基-2-丙烯酸-2-乙基-2-[[（2-甲基-1-氧代-2-丙烯基）氧]甲基]-1,3-丙二醇酯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1177"/>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177" w:type="dxa"/>
            <w:noWrap w:val="0"/>
            <w:vAlign w:val="center"/>
          </w:tcPr>
          <w:p>
            <w:pPr>
              <w:widowControl/>
              <w:spacing w:line="560" w:lineRule="exact"/>
              <w:rPr>
                <w:color w:val="000000"/>
                <w:kern w:val="0"/>
                <w:szCs w:val="32"/>
              </w:rPr>
            </w:pPr>
            <w:r>
              <w:rPr>
                <w:color w:val="000000"/>
                <w:kern w:val="0"/>
                <w:szCs w:val="32"/>
              </w:rPr>
              <w:t>中文</w:t>
            </w:r>
          </w:p>
        </w:tc>
        <w:tc>
          <w:tcPr>
            <w:tcW w:w="5441" w:type="dxa"/>
            <w:noWrap w:val="0"/>
            <w:vAlign w:val="top"/>
          </w:tcPr>
          <w:p>
            <w:pPr>
              <w:widowControl/>
              <w:spacing w:line="560" w:lineRule="exact"/>
              <w:rPr>
                <w:color w:val="000000"/>
                <w:kern w:val="0"/>
                <w:szCs w:val="32"/>
              </w:rPr>
            </w:pPr>
            <w:r>
              <w:rPr>
                <w:color w:val="000000"/>
                <w:kern w:val="0"/>
                <w:szCs w:val="32"/>
              </w:rPr>
              <w:t>2-甲基-2-丙烯酸-2-乙基-2-[[（2-甲基-1-氧代-2-丙烯基）氧]甲基]-1,3-丙二醇酯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vMerge w:val="continue"/>
            <w:noWrap w:val="0"/>
            <w:vAlign w:val="center"/>
          </w:tcPr>
          <w:p>
            <w:pPr>
              <w:widowControl/>
              <w:spacing w:line="560" w:lineRule="exact"/>
              <w:rPr>
                <w:color w:val="000000"/>
                <w:kern w:val="0"/>
                <w:szCs w:val="32"/>
              </w:rPr>
            </w:pPr>
          </w:p>
        </w:tc>
        <w:tc>
          <w:tcPr>
            <w:tcW w:w="1177" w:type="dxa"/>
            <w:noWrap w:val="0"/>
            <w:vAlign w:val="center"/>
          </w:tcPr>
          <w:p>
            <w:pPr>
              <w:widowControl/>
              <w:spacing w:line="560" w:lineRule="exact"/>
              <w:rPr>
                <w:color w:val="000000"/>
                <w:kern w:val="0"/>
                <w:szCs w:val="32"/>
              </w:rPr>
            </w:pPr>
            <w:r>
              <w:rPr>
                <w:color w:val="000000"/>
                <w:kern w:val="0"/>
                <w:szCs w:val="32"/>
              </w:rPr>
              <w:t>英文</w:t>
            </w:r>
          </w:p>
        </w:tc>
        <w:tc>
          <w:tcPr>
            <w:tcW w:w="5441" w:type="dxa"/>
            <w:noWrap w:val="0"/>
            <w:vAlign w:val="top"/>
          </w:tcPr>
          <w:p>
            <w:pPr>
              <w:widowControl/>
              <w:spacing w:line="560" w:lineRule="exact"/>
              <w:jc w:val="left"/>
              <w:rPr>
                <w:color w:val="000000"/>
                <w:kern w:val="0"/>
                <w:szCs w:val="32"/>
              </w:rPr>
            </w:pPr>
            <w:r>
              <w:rPr>
                <w:color w:val="000000"/>
                <w:kern w:val="0"/>
                <w:szCs w:val="32"/>
              </w:rPr>
              <w:t>2-Methyl-2-propenoic acid 2-ethyl-2-[[(2-methyl-1-oxo-2-propenyl) oxy] methyl]-1,3-propanediyl ester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0" w:type="dxa"/>
            <w:gridSpan w:val="2"/>
            <w:noWrap w:val="0"/>
            <w:vAlign w:val="center"/>
          </w:tcPr>
          <w:p>
            <w:pPr>
              <w:widowControl/>
              <w:spacing w:line="560" w:lineRule="exact"/>
              <w:rPr>
                <w:color w:val="000000"/>
                <w:kern w:val="0"/>
                <w:szCs w:val="32"/>
              </w:rPr>
            </w:pPr>
            <w:r>
              <w:rPr>
                <w:color w:val="000000"/>
                <w:kern w:val="0"/>
                <w:szCs w:val="32"/>
              </w:rPr>
              <w:t>CAS 号</w:t>
            </w:r>
          </w:p>
        </w:tc>
        <w:tc>
          <w:tcPr>
            <w:tcW w:w="5441" w:type="dxa"/>
            <w:noWrap w:val="0"/>
            <w:vAlign w:val="top"/>
          </w:tcPr>
          <w:p>
            <w:pPr>
              <w:widowControl/>
              <w:spacing w:line="560" w:lineRule="exact"/>
              <w:rPr>
                <w:color w:val="000000"/>
                <w:kern w:val="0"/>
                <w:szCs w:val="32"/>
              </w:rPr>
            </w:pPr>
            <w:r>
              <w:rPr>
                <w:color w:val="000000"/>
                <w:kern w:val="0"/>
                <w:szCs w:val="32"/>
              </w:rPr>
              <w:t>3290-92-4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180" w:type="dxa"/>
            <w:gridSpan w:val="2"/>
            <w:noWrap w:val="0"/>
            <w:vAlign w:val="center"/>
          </w:tcPr>
          <w:p>
            <w:pPr>
              <w:widowControl/>
              <w:spacing w:line="560" w:lineRule="exact"/>
              <w:rPr>
                <w:color w:val="000000"/>
                <w:kern w:val="0"/>
                <w:szCs w:val="32"/>
              </w:rPr>
            </w:pPr>
            <w:r>
              <w:rPr>
                <w:color w:val="000000"/>
                <w:kern w:val="0"/>
                <w:szCs w:val="32"/>
              </w:rPr>
              <w:t>使用范围</w:t>
            </w:r>
          </w:p>
        </w:tc>
        <w:tc>
          <w:tcPr>
            <w:tcW w:w="5441" w:type="dxa"/>
            <w:noWrap w:val="0"/>
            <w:vAlign w:val="top"/>
          </w:tcPr>
          <w:p>
            <w:pPr>
              <w:widowControl/>
              <w:spacing w:line="560" w:lineRule="exact"/>
              <w:rPr>
                <w:color w:val="000000"/>
                <w:kern w:val="0"/>
                <w:szCs w:val="32"/>
              </w:rPr>
            </w:pPr>
            <w:r>
              <w:rPr>
                <w:color w:val="000000"/>
                <w:kern w:val="0"/>
                <w:szCs w:val="32"/>
              </w:rPr>
              <w:t>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0"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441" w:type="dxa"/>
            <w:noWrap w:val="0"/>
            <w:vAlign w:val="top"/>
          </w:tcPr>
          <w:p>
            <w:pPr>
              <w:widowControl/>
              <w:spacing w:line="560" w:lineRule="exact"/>
              <w:rPr>
                <w:color w:val="000000"/>
                <w:kern w:val="0"/>
                <w:szCs w:val="32"/>
              </w:rPr>
            </w:pPr>
            <w:r>
              <w:rPr>
                <w:color w:val="000000"/>
                <w:kern w:val="0"/>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0"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441" w:type="dxa"/>
            <w:noWrap w:val="0"/>
            <w:vAlign w:val="center"/>
          </w:tcPr>
          <w:p>
            <w:pPr>
              <w:spacing w:line="560" w:lineRule="exact"/>
              <w:jc w:val="left"/>
              <w:rPr>
                <w:color w:val="000000"/>
                <w:kern w:val="0"/>
                <w:szCs w:val="32"/>
              </w:rPr>
            </w:pPr>
            <w:r>
              <w:rPr>
                <w:color w:val="000000"/>
                <w:kern w:val="0"/>
                <w:szCs w:val="32"/>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0"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441" w:type="dxa"/>
            <w:noWrap w:val="0"/>
            <w:vAlign w:val="center"/>
          </w:tcPr>
          <w:p>
            <w:pPr>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0" w:type="dxa"/>
            <w:gridSpan w:val="2"/>
            <w:noWrap w:val="0"/>
            <w:vAlign w:val="center"/>
          </w:tcPr>
          <w:p>
            <w:pPr>
              <w:widowControl/>
              <w:spacing w:line="560" w:lineRule="exact"/>
              <w:rPr>
                <w:color w:val="000000"/>
                <w:kern w:val="0"/>
                <w:szCs w:val="32"/>
              </w:rPr>
            </w:pPr>
            <w:r>
              <w:rPr>
                <w:color w:val="000000"/>
                <w:kern w:val="0"/>
                <w:szCs w:val="32"/>
              </w:rPr>
              <w:t>备注</w:t>
            </w:r>
          </w:p>
        </w:tc>
        <w:tc>
          <w:tcPr>
            <w:tcW w:w="5441" w:type="dxa"/>
            <w:noWrap w:val="0"/>
            <w:vAlign w:val="center"/>
          </w:tcPr>
          <w:p>
            <w:pPr>
              <w:spacing w:line="560" w:lineRule="exact"/>
              <w:rPr>
                <w:rFonts w:hint="eastAsia"/>
                <w:color w:val="000000"/>
                <w:kern w:val="0"/>
                <w:szCs w:val="32"/>
              </w:rPr>
            </w:pPr>
            <w:r>
              <w:rPr>
                <w:color w:val="000000"/>
                <w:kern w:val="0"/>
                <w:szCs w:val="32"/>
              </w:rPr>
              <w:t>添加了该物质的橡胶</w:t>
            </w:r>
            <w:r>
              <w:rPr>
                <w:rFonts w:hint="eastAsia"/>
                <w:color w:val="000000"/>
                <w:kern w:val="0"/>
                <w:szCs w:val="32"/>
              </w:rPr>
              <w:t>材料及制品</w:t>
            </w:r>
            <w:r>
              <w:rPr>
                <w:color w:val="000000"/>
                <w:kern w:val="0"/>
                <w:szCs w:val="32"/>
              </w:rPr>
              <w:t>使用温度不</w:t>
            </w:r>
            <w:r>
              <w:rPr>
                <w:rFonts w:hint="eastAsia"/>
                <w:color w:val="000000"/>
                <w:kern w:val="0"/>
                <w:szCs w:val="32"/>
              </w:rPr>
              <w:t>得超过1</w:t>
            </w:r>
            <w:r>
              <w:rPr>
                <w:color w:val="000000"/>
                <w:kern w:val="0"/>
                <w:szCs w:val="32"/>
              </w:rPr>
              <w:t>50 °C</w:t>
            </w:r>
            <w:r>
              <w:rPr>
                <w:rFonts w:hint="eastAsia"/>
                <w:color w:val="000000"/>
                <w:kern w:val="0"/>
                <w:szCs w:val="32"/>
              </w:rPr>
              <w:t>。</w:t>
            </w:r>
          </w:p>
        </w:tc>
      </w:tr>
    </w:tbl>
    <w:p>
      <w:pPr>
        <w:spacing w:line="560" w:lineRule="exact"/>
        <w:rPr>
          <w:rFonts w:eastAsia="楷体"/>
          <w:szCs w:val="32"/>
        </w:rPr>
      </w:pPr>
    </w:p>
    <w:p>
      <w:pPr>
        <w:widowControl/>
        <w:spacing w:line="560" w:lineRule="exact"/>
        <w:ind w:firstLine="640" w:firstLineChars="200"/>
        <w:jc w:val="left"/>
        <w:rPr>
          <w:rFonts w:eastAsia="楷体_GB2312"/>
          <w:color w:val="000000"/>
          <w:kern w:val="0"/>
          <w:szCs w:val="32"/>
        </w:rPr>
      </w:pPr>
      <w:r>
        <w:rPr>
          <w:rFonts w:eastAsia="楷体"/>
          <w:szCs w:val="32"/>
        </w:rPr>
        <w:br w:type="page"/>
      </w:r>
      <w:r>
        <w:rPr>
          <w:rFonts w:eastAsia="楷体_GB2312"/>
          <w:color w:val="000000"/>
          <w:kern w:val="0"/>
          <w:szCs w:val="32"/>
        </w:rPr>
        <w:t>（九）2-丙烯酸与2-乙基己基-2-丙烯酸酯的聚合物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90"/>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90" w:type="dxa"/>
            <w:noWrap w:val="0"/>
            <w:vAlign w:val="center"/>
          </w:tcPr>
          <w:p>
            <w:pPr>
              <w:widowControl/>
              <w:spacing w:line="560" w:lineRule="exact"/>
              <w:rPr>
                <w:color w:val="000000"/>
                <w:kern w:val="0"/>
                <w:szCs w:val="32"/>
              </w:rPr>
            </w:pPr>
            <w:r>
              <w:rPr>
                <w:color w:val="000000"/>
                <w:kern w:val="0"/>
                <w:szCs w:val="32"/>
              </w:rPr>
              <w:t>中文</w:t>
            </w:r>
          </w:p>
        </w:tc>
        <w:tc>
          <w:tcPr>
            <w:tcW w:w="5216" w:type="dxa"/>
            <w:noWrap w:val="0"/>
            <w:vAlign w:val="center"/>
          </w:tcPr>
          <w:p>
            <w:pPr>
              <w:widowControl/>
              <w:spacing w:line="560" w:lineRule="exact"/>
              <w:rPr>
                <w:color w:val="000000"/>
                <w:kern w:val="0"/>
                <w:szCs w:val="32"/>
              </w:rPr>
            </w:pPr>
            <w:r>
              <w:rPr>
                <w:color w:val="000000"/>
                <w:kern w:val="0"/>
                <w:szCs w:val="32"/>
              </w:rPr>
              <w:t>2-丙烯酸与2-乙基己基-2-丙烯酸酯的聚合物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continue"/>
            <w:noWrap w:val="0"/>
            <w:vAlign w:val="center"/>
          </w:tcPr>
          <w:p>
            <w:pPr>
              <w:widowControl/>
              <w:spacing w:line="560" w:lineRule="exact"/>
              <w:rPr>
                <w:color w:val="000000"/>
                <w:kern w:val="0"/>
                <w:szCs w:val="32"/>
              </w:rPr>
            </w:pPr>
          </w:p>
        </w:tc>
        <w:tc>
          <w:tcPr>
            <w:tcW w:w="1290" w:type="dxa"/>
            <w:noWrap w:val="0"/>
            <w:vAlign w:val="center"/>
          </w:tcPr>
          <w:p>
            <w:pPr>
              <w:widowControl/>
              <w:spacing w:line="560" w:lineRule="exact"/>
              <w:rPr>
                <w:color w:val="000000"/>
                <w:kern w:val="0"/>
                <w:szCs w:val="32"/>
              </w:rPr>
            </w:pPr>
            <w:r>
              <w:rPr>
                <w:color w:val="000000"/>
                <w:kern w:val="0"/>
                <w:szCs w:val="32"/>
              </w:rPr>
              <w:t>英文</w:t>
            </w:r>
          </w:p>
        </w:tc>
        <w:tc>
          <w:tcPr>
            <w:tcW w:w="5216" w:type="dxa"/>
            <w:noWrap w:val="0"/>
            <w:vAlign w:val="center"/>
          </w:tcPr>
          <w:p>
            <w:pPr>
              <w:widowControl/>
              <w:spacing w:line="560" w:lineRule="exact"/>
              <w:jc w:val="left"/>
              <w:rPr>
                <w:color w:val="000000"/>
                <w:kern w:val="0"/>
                <w:szCs w:val="32"/>
              </w:rPr>
            </w:pPr>
            <w:r>
              <w:rPr>
                <w:color w:val="000000"/>
                <w:kern w:val="0"/>
                <w:szCs w:val="32"/>
              </w:rPr>
              <w:t>2-Propenoic acid, polymer with 2-ethylhexyl 2-propenoate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CAS 号</w:t>
            </w:r>
          </w:p>
        </w:tc>
        <w:tc>
          <w:tcPr>
            <w:tcW w:w="5216" w:type="dxa"/>
            <w:noWrap w:val="0"/>
            <w:vAlign w:val="center"/>
          </w:tcPr>
          <w:p>
            <w:pPr>
              <w:widowControl/>
              <w:spacing w:line="560" w:lineRule="exact"/>
              <w:rPr>
                <w:color w:val="000000"/>
                <w:kern w:val="0"/>
                <w:szCs w:val="32"/>
              </w:rPr>
            </w:pPr>
            <w:r>
              <w:rPr>
                <w:color w:val="000000"/>
                <w:kern w:val="0"/>
                <w:szCs w:val="32"/>
              </w:rPr>
              <w:t>25134-51-4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05"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6" w:type="dxa"/>
            <w:noWrap w:val="0"/>
            <w:vAlign w:val="center"/>
          </w:tcPr>
          <w:p>
            <w:pPr>
              <w:widowControl/>
              <w:spacing w:line="560" w:lineRule="exact"/>
              <w:rPr>
                <w:color w:val="000000"/>
                <w:kern w:val="0"/>
                <w:szCs w:val="32"/>
              </w:rPr>
            </w:pPr>
            <w:r>
              <w:rPr>
                <w:color w:val="000000"/>
                <w:kern w:val="0"/>
                <w:szCs w:val="32"/>
              </w:rPr>
              <w:t>塑料：丙烯腈-丁二烯-苯乙烯（ABS）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16" w:type="dxa"/>
            <w:noWrap w:val="0"/>
            <w:vAlign w:val="center"/>
          </w:tcPr>
          <w:p>
            <w:pPr>
              <w:widowControl/>
              <w:spacing w:line="560" w:lineRule="exact"/>
              <w:rPr>
                <w:color w:val="000000"/>
                <w:kern w:val="0"/>
                <w:szCs w:val="32"/>
              </w:rPr>
            </w:pPr>
            <w:r>
              <w:rPr>
                <w:color w:val="000000"/>
                <w:kern w:val="0"/>
                <w:szCs w:val="32"/>
              </w:rPr>
              <w:t>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16" w:type="dxa"/>
            <w:noWrap w:val="0"/>
            <w:vAlign w:val="center"/>
          </w:tcPr>
          <w:p>
            <w:pPr>
              <w:spacing w:line="560" w:lineRule="exact"/>
              <w:rPr>
                <w:color w:val="000000"/>
                <w:kern w:val="0"/>
                <w:szCs w:val="32"/>
              </w:rPr>
            </w:pPr>
            <w:r>
              <w:rPr>
                <w:color w:val="000000"/>
                <w:kern w:val="0"/>
                <w:szCs w:val="32"/>
              </w:rPr>
              <w:t>6（以丙烯酸计）；</w:t>
            </w:r>
          </w:p>
          <w:p>
            <w:pPr>
              <w:spacing w:line="560" w:lineRule="exact"/>
              <w:rPr>
                <w:color w:val="000000"/>
                <w:kern w:val="0"/>
                <w:szCs w:val="32"/>
              </w:rPr>
            </w:pPr>
            <w:r>
              <w:rPr>
                <w:color w:val="000000"/>
                <w:kern w:val="0"/>
                <w:szCs w:val="32"/>
              </w:rPr>
              <w:t>0.05（2-乙基己基-2-丙烯酸酯）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16" w:type="dxa"/>
            <w:noWrap w:val="0"/>
            <w:vAlign w:val="center"/>
          </w:tcPr>
          <w:p>
            <w:pPr>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备注</w:t>
            </w:r>
          </w:p>
        </w:tc>
        <w:tc>
          <w:tcPr>
            <w:tcW w:w="5216" w:type="dxa"/>
            <w:noWrap w:val="0"/>
            <w:vAlign w:val="center"/>
          </w:tcPr>
          <w:p>
            <w:pPr>
              <w:spacing w:line="560" w:lineRule="exact"/>
              <w:rPr>
                <w:color w:val="000000"/>
                <w:kern w:val="0"/>
                <w:szCs w:val="32"/>
              </w:rPr>
            </w:pPr>
            <w:r>
              <w:rPr>
                <w:color w:val="000000"/>
                <w:kern w:val="0"/>
                <w:szCs w:val="32"/>
              </w:rPr>
              <w:t>—</w:t>
            </w:r>
          </w:p>
        </w:tc>
      </w:tr>
    </w:tbl>
    <w:p>
      <w:pPr>
        <w:spacing w:line="560" w:lineRule="exact"/>
        <w:rPr>
          <w:rFonts w:eastAsia="宋体"/>
          <w:b/>
          <w:szCs w:val="32"/>
        </w:rPr>
      </w:pPr>
    </w:p>
    <w:p>
      <w:pPr>
        <w:widowControl/>
        <w:spacing w:line="560" w:lineRule="exact"/>
        <w:ind w:firstLine="640" w:firstLineChars="200"/>
        <w:jc w:val="left"/>
        <w:rPr>
          <w:rFonts w:hint="eastAsia" w:ascii="黑体" w:hAnsi="黑体" w:eastAsia="黑体" w:cs="黑体"/>
          <w:color w:val="000000"/>
          <w:kern w:val="0"/>
          <w:szCs w:val="32"/>
        </w:rPr>
      </w:pPr>
      <w:r>
        <w:rPr>
          <w:rFonts w:eastAsia="宋体"/>
          <w:b/>
          <w:szCs w:val="32"/>
        </w:rPr>
        <w:br w:type="page"/>
      </w:r>
      <w:r>
        <w:rPr>
          <w:rFonts w:hint="eastAsia" w:ascii="黑体" w:hAnsi="黑体" w:eastAsia="黑体" w:cs="黑体"/>
          <w:color w:val="000000"/>
          <w:kern w:val="0"/>
          <w:szCs w:val="32"/>
        </w:rPr>
        <w:t>三、食品接触材料及制品用树脂新品种</w:t>
      </w:r>
    </w:p>
    <w:p>
      <w:pPr>
        <w:widowControl/>
        <w:spacing w:line="560" w:lineRule="exact"/>
        <w:ind w:firstLine="640" w:firstLineChars="200"/>
        <w:jc w:val="left"/>
        <w:rPr>
          <w:rFonts w:eastAsia="楷体_GB2312"/>
          <w:color w:val="000000"/>
          <w:kern w:val="0"/>
          <w:szCs w:val="32"/>
        </w:rPr>
      </w:pPr>
      <w:r>
        <w:rPr>
          <w:rFonts w:eastAsia="楷体_GB2312"/>
          <w:color w:val="000000"/>
          <w:kern w:val="0"/>
          <w:szCs w:val="32"/>
        </w:rPr>
        <w:t>（一）（</w:t>
      </w:r>
      <w:r>
        <w:rPr>
          <w:rFonts w:eastAsia="楷体_GB2312"/>
          <w:i/>
          <w:iCs/>
          <w:color w:val="000000"/>
          <w:kern w:val="0"/>
          <w:szCs w:val="32"/>
        </w:rPr>
        <w:t>E</w:t>
      </w:r>
      <w:r>
        <w:rPr>
          <w:rFonts w:eastAsia="楷体_GB2312"/>
          <w:color w:val="000000"/>
          <w:kern w:val="0"/>
          <w:szCs w:val="32"/>
        </w:rPr>
        <w:t>）-2-丁烯二酸与1,3-异苯并呋喃二酮和三环癸二甲醇的聚合物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90"/>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90" w:type="dxa"/>
            <w:noWrap w:val="0"/>
            <w:vAlign w:val="center"/>
          </w:tcPr>
          <w:p>
            <w:pPr>
              <w:widowControl/>
              <w:spacing w:line="560" w:lineRule="exact"/>
              <w:rPr>
                <w:color w:val="000000"/>
                <w:kern w:val="0"/>
                <w:szCs w:val="32"/>
              </w:rPr>
            </w:pPr>
            <w:r>
              <w:rPr>
                <w:color w:val="000000"/>
                <w:kern w:val="0"/>
                <w:szCs w:val="32"/>
              </w:rPr>
              <w:t>中文</w:t>
            </w:r>
          </w:p>
        </w:tc>
        <w:tc>
          <w:tcPr>
            <w:tcW w:w="5216" w:type="dxa"/>
            <w:noWrap w:val="0"/>
            <w:vAlign w:val="center"/>
          </w:tcPr>
          <w:p>
            <w:pPr>
              <w:widowControl/>
              <w:spacing w:line="560" w:lineRule="exact"/>
              <w:rPr>
                <w:color w:val="000000"/>
                <w:kern w:val="0"/>
                <w:szCs w:val="32"/>
              </w:rPr>
            </w:pPr>
            <w:r>
              <w:rPr>
                <w:color w:val="000000"/>
                <w:kern w:val="0"/>
                <w:szCs w:val="32"/>
              </w:rPr>
              <w:t>（</w:t>
            </w:r>
            <w:r>
              <w:rPr>
                <w:i/>
                <w:color w:val="000000"/>
                <w:kern w:val="0"/>
                <w:szCs w:val="32"/>
              </w:rPr>
              <w:t>E</w:t>
            </w:r>
            <w:r>
              <w:rPr>
                <w:color w:val="000000"/>
                <w:kern w:val="0"/>
                <w:szCs w:val="32"/>
              </w:rPr>
              <w:t>）-2-丁烯二酸与1,3-异苯并呋喃二酮和三环癸二甲醇的聚合物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continue"/>
            <w:noWrap w:val="0"/>
            <w:vAlign w:val="center"/>
          </w:tcPr>
          <w:p>
            <w:pPr>
              <w:widowControl/>
              <w:spacing w:line="560" w:lineRule="exact"/>
              <w:rPr>
                <w:color w:val="000000"/>
                <w:kern w:val="0"/>
                <w:szCs w:val="32"/>
              </w:rPr>
            </w:pPr>
          </w:p>
        </w:tc>
        <w:tc>
          <w:tcPr>
            <w:tcW w:w="1290" w:type="dxa"/>
            <w:noWrap w:val="0"/>
            <w:vAlign w:val="center"/>
          </w:tcPr>
          <w:p>
            <w:pPr>
              <w:widowControl/>
              <w:spacing w:line="560" w:lineRule="exact"/>
              <w:rPr>
                <w:color w:val="000000"/>
                <w:kern w:val="0"/>
                <w:szCs w:val="32"/>
              </w:rPr>
            </w:pPr>
            <w:r>
              <w:rPr>
                <w:color w:val="000000"/>
                <w:kern w:val="0"/>
                <w:szCs w:val="32"/>
              </w:rPr>
              <w:t>英文</w:t>
            </w:r>
          </w:p>
        </w:tc>
        <w:tc>
          <w:tcPr>
            <w:tcW w:w="5216" w:type="dxa"/>
            <w:noWrap w:val="0"/>
            <w:vAlign w:val="center"/>
          </w:tcPr>
          <w:p>
            <w:pPr>
              <w:widowControl/>
              <w:spacing w:line="560" w:lineRule="exact"/>
              <w:jc w:val="left"/>
              <w:rPr>
                <w:color w:val="000000"/>
                <w:kern w:val="0"/>
                <w:szCs w:val="32"/>
              </w:rPr>
            </w:pPr>
            <w:r>
              <w:rPr>
                <w:color w:val="000000"/>
                <w:kern w:val="0"/>
                <w:szCs w:val="32"/>
              </w:rPr>
              <w:t>2-Butenedioic acid (</w:t>
            </w:r>
            <w:r>
              <w:rPr>
                <w:i/>
                <w:color w:val="000000"/>
                <w:kern w:val="0"/>
                <w:szCs w:val="32"/>
              </w:rPr>
              <w:t>E</w:t>
            </w:r>
            <w:r>
              <w:rPr>
                <w:color w:val="000000"/>
                <w:kern w:val="0"/>
                <w:szCs w:val="32"/>
              </w:rPr>
              <w:t>)-, polymer with 1,3-isobenzofurandione and tricyclodecanedimethanol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CAS 号</w:t>
            </w:r>
          </w:p>
        </w:tc>
        <w:tc>
          <w:tcPr>
            <w:tcW w:w="5216" w:type="dxa"/>
            <w:noWrap w:val="0"/>
            <w:vAlign w:val="center"/>
          </w:tcPr>
          <w:p>
            <w:pPr>
              <w:widowControl/>
              <w:spacing w:line="560" w:lineRule="exact"/>
              <w:rPr>
                <w:color w:val="000000"/>
                <w:kern w:val="0"/>
                <w:szCs w:val="32"/>
              </w:rPr>
            </w:pPr>
            <w:r>
              <w:rPr>
                <w:color w:val="000000"/>
                <w:kern w:val="0"/>
                <w:szCs w:val="32"/>
              </w:rPr>
              <w:t>68784-89-4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05"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6" w:type="dxa"/>
            <w:noWrap w:val="0"/>
            <w:vAlign w:val="center"/>
          </w:tcPr>
          <w:p>
            <w:pPr>
              <w:widowControl/>
              <w:spacing w:line="560" w:lineRule="exact"/>
              <w:rPr>
                <w:color w:val="000000"/>
                <w:kern w:val="0"/>
                <w:szCs w:val="32"/>
              </w:rPr>
            </w:pPr>
            <w:r>
              <w:rPr>
                <w:color w:val="000000"/>
                <w:kern w:val="0"/>
                <w:szCs w:val="32"/>
              </w:rPr>
              <w:t>涂料及涂层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16" w:type="dxa"/>
            <w:noWrap w:val="0"/>
            <w:vAlign w:val="center"/>
          </w:tcPr>
          <w:p>
            <w:pPr>
              <w:widowControl/>
              <w:spacing w:line="560" w:lineRule="exact"/>
              <w:rPr>
                <w:color w:val="000000"/>
                <w:kern w:val="0"/>
                <w:szCs w:val="32"/>
              </w:rPr>
            </w:pPr>
            <w:r>
              <w:rPr>
                <w:color w:val="000000"/>
                <w:kern w:val="0"/>
                <w:szCs w:val="32"/>
              </w:rPr>
              <w:t>15（以涂膜干重计）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16" w:type="dxa"/>
            <w:noWrap w:val="0"/>
            <w:vAlign w:val="center"/>
          </w:tcPr>
          <w:p>
            <w:pPr>
              <w:spacing w:line="560" w:lineRule="exact"/>
              <w:rPr>
                <w:color w:val="000000"/>
                <w:kern w:val="0"/>
                <w:szCs w:val="32"/>
              </w:rPr>
            </w:pPr>
            <w:r>
              <w:rPr>
                <w:color w:val="000000"/>
                <w:kern w:val="0"/>
                <w:szCs w:val="32"/>
              </w:rPr>
              <w:t>0.05（三环癸二甲醇）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16" w:type="dxa"/>
            <w:noWrap w:val="0"/>
            <w:vAlign w:val="center"/>
          </w:tcPr>
          <w:p>
            <w:pPr>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备注</w:t>
            </w:r>
          </w:p>
        </w:tc>
        <w:tc>
          <w:tcPr>
            <w:tcW w:w="5216" w:type="dxa"/>
            <w:noWrap w:val="0"/>
            <w:vAlign w:val="center"/>
          </w:tcPr>
          <w:p>
            <w:pPr>
              <w:spacing w:line="560" w:lineRule="exact"/>
              <w:rPr>
                <w:rFonts w:hint="eastAsia"/>
                <w:color w:val="000000"/>
                <w:kern w:val="0"/>
                <w:szCs w:val="32"/>
              </w:rPr>
            </w:pPr>
            <w:r>
              <w:rPr>
                <w:color w:val="000000"/>
                <w:kern w:val="0"/>
                <w:szCs w:val="32"/>
              </w:rPr>
              <w:t>以该物质为原料生产的涂料及涂层使用温度不得超过121 °C</w:t>
            </w:r>
            <w:r>
              <w:rPr>
                <w:rFonts w:hint="eastAsia"/>
                <w:color w:val="000000"/>
                <w:kern w:val="0"/>
                <w:szCs w:val="32"/>
              </w:rPr>
              <w:t>。</w:t>
            </w:r>
          </w:p>
        </w:tc>
      </w:tr>
    </w:tbl>
    <w:p>
      <w:pPr>
        <w:spacing w:line="560" w:lineRule="exact"/>
        <w:rPr>
          <w:rFonts w:eastAsia="宋体"/>
          <w:b/>
          <w:szCs w:val="32"/>
        </w:rPr>
      </w:pPr>
    </w:p>
    <w:p>
      <w:pPr>
        <w:widowControl/>
        <w:spacing w:line="560" w:lineRule="exact"/>
        <w:ind w:firstLine="640" w:firstLineChars="200"/>
        <w:jc w:val="left"/>
        <w:rPr>
          <w:rFonts w:eastAsia="楷体_GB2312"/>
          <w:color w:val="000000"/>
          <w:kern w:val="0"/>
          <w:szCs w:val="32"/>
        </w:rPr>
      </w:pPr>
      <w:r>
        <w:rPr>
          <w:rFonts w:eastAsia="宋体"/>
          <w:b/>
          <w:szCs w:val="32"/>
        </w:rPr>
        <w:br w:type="page"/>
      </w:r>
      <w:r>
        <w:rPr>
          <w:rFonts w:eastAsia="楷体_GB2312"/>
          <w:color w:val="000000"/>
          <w:kern w:val="0"/>
          <w:szCs w:val="32"/>
        </w:rPr>
        <w:t>（二）1,4-苯二甲酸与1,3-苯二甲酸、2,2,4,4-四甲基-1,3-环丁二醇、1,4-环己烷二甲醇和1,6-己二醇的聚合物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069"/>
        <w:gridCol w:w="5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069" w:type="dxa"/>
            <w:noWrap w:val="0"/>
            <w:vAlign w:val="center"/>
          </w:tcPr>
          <w:p>
            <w:pPr>
              <w:widowControl/>
              <w:spacing w:line="560" w:lineRule="exact"/>
              <w:rPr>
                <w:color w:val="000000"/>
                <w:kern w:val="0"/>
                <w:szCs w:val="32"/>
              </w:rPr>
            </w:pPr>
            <w:r>
              <w:rPr>
                <w:color w:val="000000"/>
                <w:kern w:val="0"/>
                <w:szCs w:val="32"/>
              </w:rPr>
              <w:t>中文</w:t>
            </w:r>
          </w:p>
        </w:tc>
        <w:tc>
          <w:tcPr>
            <w:tcW w:w="5436" w:type="dxa"/>
            <w:noWrap w:val="0"/>
            <w:vAlign w:val="center"/>
          </w:tcPr>
          <w:p>
            <w:pPr>
              <w:widowControl/>
              <w:spacing w:line="560" w:lineRule="exact"/>
              <w:rPr>
                <w:color w:val="000000"/>
                <w:kern w:val="0"/>
                <w:szCs w:val="32"/>
              </w:rPr>
            </w:pPr>
            <w:r>
              <w:rPr>
                <w:color w:val="000000"/>
                <w:kern w:val="0"/>
                <w:szCs w:val="32"/>
              </w:rPr>
              <w:t>1,4-苯二甲酸与1,3-苯二甲酸、2,2,4,4-四甲基-1,3-环丁二醇、1,4-环己烷二甲醇和1,6-己二醇的聚合物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Merge w:val="continue"/>
            <w:noWrap w:val="0"/>
            <w:vAlign w:val="center"/>
          </w:tcPr>
          <w:p>
            <w:pPr>
              <w:widowControl/>
              <w:spacing w:line="560" w:lineRule="exact"/>
              <w:rPr>
                <w:color w:val="000000"/>
                <w:kern w:val="0"/>
                <w:szCs w:val="32"/>
              </w:rPr>
            </w:pPr>
          </w:p>
        </w:tc>
        <w:tc>
          <w:tcPr>
            <w:tcW w:w="1069" w:type="dxa"/>
            <w:noWrap w:val="0"/>
            <w:vAlign w:val="center"/>
          </w:tcPr>
          <w:p>
            <w:pPr>
              <w:widowControl/>
              <w:spacing w:line="560" w:lineRule="exact"/>
              <w:rPr>
                <w:color w:val="000000"/>
                <w:kern w:val="0"/>
                <w:szCs w:val="32"/>
              </w:rPr>
            </w:pPr>
            <w:r>
              <w:rPr>
                <w:color w:val="000000"/>
                <w:kern w:val="0"/>
                <w:szCs w:val="32"/>
              </w:rPr>
              <w:t>英文</w:t>
            </w:r>
          </w:p>
        </w:tc>
        <w:tc>
          <w:tcPr>
            <w:tcW w:w="5436" w:type="dxa"/>
            <w:noWrap w:val="0"/>
            <w:vAlign w:val="center"/>
          </w:tcPr>
          <w:p>
            <w:pPr>
              <w:widowControl/>
              <w:spacing w:line="560" w:lineRule="exact"/>
              <w:jc w:val="left"/>
              <w:rPr>
                <w:color w:val="000000"/>
                <w:kern w:val="0"/>
                <w:szCs w:val="32"/>
              </w:rPr>
            </w:pPr>
            <w:r>
              <w:rPr>
                <w:color w:val="000000"/>
                <w:kern w:val="0"/>
                <w:szCs w:val="32"/>
              </w:rPr>
              <w:t>1,4-</w:t>
            </w:r>
            <w:r>
              <w:rPr>
                <w:rFonts w:hint="default"/>
                <w:color w:val="000000"/>
                <w:kern w:val="0"/>
                <w:szCs w:val="32"/>
              </w:rPr>
              <w:t>B</w:t>
            </w:r>
            <w:r>
              <w:rPr>
                <w:color w:val="000000"/>
                <w:kern w:val="0"/>
                <w:szCs w:val="32"/>
              </w:rPr>
              <w:t>enzenedicarboxylic acid, polymer with 1,3-benzenedicarboxylic acid, 2,2,4,4-tetramethyl-1,3-cyclobutanediol, 1,4-cyclohexanedimethanol, and 1,6-hexanediol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gridSpan w:val="2"/>
            <w:noWrap w:val="0"/>
            <w:vAlign w:val="center"/>
          </w:tcPr>
          <w:p>
            <w:pPr>
              <w:widowControl/>
              <w:spacing w:line="560" w:lineRule="exact"/>
              <w:rPr>
                <w:color w:val="000000"/>
                <w:kern w:val="0"/>
                <w:szCs w:val="32"/>
              </w:rPr>
            </w:pPr>
            <w:r>
              <w:rPr>
                <w:color w:val="000000"/>
                <w:kern w:val="0"/>
                <w:szCs w:val="32"/>
              </w:rPr>
              <w:t>CAS 号</w:t>
            </w:r>
          </w:p>
        </w:tc>
        <w:tc>
          <w:tcPr>
            <w:tcW w:w="5436" w:type="dxa"/>
            <w:noWrap w:val="0"/>
            <w:vAlign w:val="center"/>
          </w:tcPr>
          <w:p>
            <w:pPr>
              <w:widowControl/>
              <w:spacing w:line="560" w:lineRule="exact"/>
              <w:rPr>
                <w:color w:val="000000"/>
                <w:kern w:val="0"/>
                <w:szCs w:val="32"/>
              </w:rPr>
            </w:pPr>
            <w:r>
              <w:rPr>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85" w:type="dxa"/>
            <w:gridSpan w:val="2"/>
            <w:noWrap w:val="0"/>
            <w:vAlign w:val="center"/>
          </w:tcPr>
          <w:p>
            <w:pPr>
              <w:widowControl/>
              <w:spacing w:line="560" w:lineRule="exact"/>
              <w:rPr>
                <w:color w:val="000000"/>
                <w:kern w:val="0"/>
                <w:szCs w:val="32"/>
              </w:rPr>
            </w:pPr>
            <w:r>
              <w:rPr>
                <w:color w:val="000000"/>
                <w:kern w:val="0"/>
                <w:szCs w:val="32"/>
              </w:rPr>
              <w:t>使用范围</w:t>
            </w:r>
          </w:p>
        </w:tc>
        <w:tc>
          <w:tcPr>
            <w:tcW w:w="5436" w:type="dxa"/>
            <w:noWrap w:val="0"/>
            <w:vAlign w:val="center"/>
          </w:tcPr>
          <w:p>
            <w:pPr>
              <w:widowControl/>
              <w:spacing w:line="560" w:lineRule="exact"/>
              <w:rPr>
                <w:szCs w:val="32"/>
              </w:rPr>
            </w:pPr>
            <w:r>
              <w:rPr>
                <w:szCs w:val="32"/>
              </w:rPr>
              <w:t>涂料及涂层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436" w:type="dxa"/>
            <w:noWrap w:val="0"/>
            <w:vAlign w:val="center"/>
          </w:tcPr>
          <w:p>
            <w:pPr>
              <w:widowControl/>
              <w:spacing w:line="560" w:lineRule="exact"/>
              <w:rPr>
                <w:color w:val="000000"/>
                <w:kern w:val="0"/>
                <w:szCs w:val="32"/>
              </w:rPr>
            </w:pPr>
            <w:r>
              <w:rPr>
                <w:color w:val="000000"/>
                <w:kern w:val="0"/>
                <w:szCs w:val="32"/>
              </w:rPr>
              <w:t>80（以涂膜干重计）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436" w:type="dxa"/>
            <w:noWrap w:val="0"/>
            <w:vAlign w:val="center"/>
          </w:tcPr>
          <w:p>
            <w:pPr>
              <w:spacing w:line="560" w:lineRule="exact"/>
              <w:rPr>
                <w:color w:val="000000"/>
                <w:kern w:val="0"/>
                <w:szCs w:val="32"/>
              </w:rPr>
            </w:pPr>
            <w:r>
              <w:rPr>
                <w:color w:val="000000"/>
                <w:kern w:val="0"/>
                <w:szCs w:val="32"/>
              </w:rPr>
              <w:t>7.5（以1,4-苯二甲酸计）；5（以1,3-苯二甲酸计）；5（以2,2,4,4-四甲基-1,3-环丁二醇计）；0.05（以1,6-己二醇计）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436" w:type="dxa"/>
            <w:noWrap w:val="0"/>
            <w:vAlign w:val="center"/>
          </w:tcPr>
          <w:p>
            <w:pPr>
              <w:spacing w:line="560" w:lineRule="exact"/>
              <w:rPr>
                <w:color w:val="000000"/>
                <w:kern w:val="0"/>
                <w:szCs w:val="32"/>
              </w:rPr>
            </w:pPr>
            <w:r>
              <w:rPr>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85" w:type="dxa"/>
            <w:gridSpan w:val="2"/>
            <w:noWrap w:val="0"/>
            <w:vAlign w:val="center"/>
          </w:tcPr>
          <w:p>
            <w:pPr>
              <w:widowControl/>
              <w:spacing w:line="560" w:lineRule="exact"/>
              <w:rPr>
                <w:color w:val="000000"/>
                <w:kern w:val="0"/>
                <w:szCs w:val="32"/>
              </w:rPr>
            </w:pPr>
            <w:r>
              <w:rPr>
                <w:color w:val="000000"/>
                <w:kern w:val="0"/>
                <w:szCs w:val="32"/>
              </w:rPr>
              <w:t>备注</w:t>
            </w:r>
          </w:p>
        </w:tc>
        <w:tc>
          <w:tcPr>
            <w:tcW w:w="5436" w:type="dxa"/>
            <w:noWrap w:val="0"/>
            <w:vAlign w:val="center"/>
          </w:tcPr>
          <w:p>
            <w:pPr>
              <w:spacing w:line="560" w:lineRule="exact"/>
              <w:rPr>
                <w:rFonts w:hint="eastAsia"/>
                <w:color w:val="000000"/>
                <w:kern w:val="0"/>
                <w:szCs w:val="32"/>
              </w:rPr>
            </w:pPr>
            <w:r>
              <w:rPr>
                <w:color w:val="000000"/>
                <w:kern w:val="0"/>
                <w:szCs w:val="32"/>
              </w:rPr>
              <w:t>以该物质为原料生产的涂料及涂层使用温度不得超过130 °C，不得用于接触婴幼儿食品及母乳</w:t>
            </w:r>
            <w:r>
              <w:rPr>
                <w:rFonts w:hint="eastAsia"/>
                <w:color w:val="000000"/>
                <w:kern w:val="0"/>
                <w:szCs w:val="32"/>
              </w:rPr>
              <w:t>。</w:t>
            </w:r>
          </w:p>
        </w:tc>
      </w:tr>
    </w:tbl>
    <w:p>
      <w:pPr>
        <w:spacing w:line="560" w:lineRule="exact"/>
        <w:rPr>
          <w:rFonts w:eastAsia="宋体"/>
          <w:b/>
          <w:szCs w:val="32"/>
        </w:rPr>
      </w:pPr>
    </w:p>
    <w:p>
      <w:pPr>
        <w:widowControl/>
        <w:spacing w:line="560" w:lineRule="exact"/>
        <w:ind w:firstLine="640" w:firstLineChars="200"/>
        <w:jc w:val="left"/>
        <w:rPr>
          <w:rFonts w:eastAsia="楷体_GB2312"/>
          <w:color w:val="000000"/>
          <w:kern w:val="0"/>
          <w:szCs w:val="32"/>
        </w:rPr>
      </w:pPr>
      <w:r>
        <w:rPr>
          <w:rFonts w:eastAsia="宋体"/>
          <w:b/>
          <w:szCs w:val="32"/>
        </w:rPr>
        <w:br w:type="page"/>
      </w:r>
      <w:r>
        <w:rPr>
          <w:rFonts w:eastAsia="楷体_GB2312"/>
          <w:color w:val="000000"/>
          <w:kern w:val="0"/>
          <w:szCs w:val="32"/>
        </w:rPr>
        <w:t>（三）2-甲基-2-丙烯酸与</w:t>
      </w:r>
      <w:r>
        <w:rPr>
          <w:rFonts w:eastAsia="楷体_GB2312"/>
          <w:i/>
          <w:iCs/>
          <w:color w:val="000000"/>
          <w:kern w:val="0"/>
          <w:szCs w:val="32"/>
        </w:rPr>
        <w:t>N</w:t>
      </w:r>
      <w:r>
        <w:rPr>
          <w:rFonts w:eastAsia="楷体_GB2312"/>
          <w:color w:val="000000"/>
          <w:kern w:val="0"/>
          <w:szCs w:val="32"/>
        </w:rPr>
        <w:t>-(丁氧甲基)-2-丙烯酰胺、苯乙烯和2-丙烯酸乙酯的聚合物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290"/>
        <w:gridCol w:w="5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90" w:type="dxa"/>
            <w:noWrap w:val="0"/>
            <w:vAlign w:val="center"/>
          </w:tcPr>
          <w:p>
            <w:pPr>
              <w:widowControl/>
              <w:spacing w:line="560" w:lineRule="exact"/>
              <w:rPr>
                <w:color w:val="000000"/>
                <w:kern w:val="0"/>
                <w:szCs w:val="32"/>
              </w:rPr>
            </w:pPr>
            <w:r>
              <w:rPr>
                <w:color w:val="000000"/>
                <w:kern w:val="0"/>
                <w:szCs w:val="32"/>
              </w:rPr>
              <w:t>中文</w:t>
            </w:r>
          </w:p>
        </w:tc>
        <w:tc>
          <w:tcPr>
            <w:tcW w:w="5215" w:type="dxa"/>
            <w:noWrap w:val="0"/>
            <w:vAlign w:val="center"/>
          </w:tcPr>
          <w:p>
            <w:pPr>
              <w:widowControl/>
              <w:spacing w:line="560" w:lineRule="exact"/>
              <w:rPr>
                <w:color w:val="000000"/>
                <w:kern w:val="0"/>
                <w:szCs w:val="32"/>
              </w:rPr>
            </w:pPr>
            <w:r>
              <w:rPr>
                <w:color w:val="000000"/>
                <w:kern w:val="0"/>
                <w:szCs w:val="32"/>
              </w:rPr>
              <w:t>2-甲基-2-丙烯酸与</w:t>
            </w:r>
            <w:r>
              <w:rPr>
                <w:i/>
                <w:iCs/>
                <w:color w:val="000000"/>
                <w:kern w:val="0"/>
                <w:szCs w:val="32"/>
              </w:rPr>
              <w:t>N</w:t>
            </w:r>
            <w:r>
              <w:rPr>
                <w:color w:val="000000"/>
                <w:kern w:val="0"/>
                <w:szCs w:val="32"/>
              </w:rPr>
              <w:t>-(丁氧甲基)-2-丙烯酰胺、苯乙烯和2-丙烯酸乙酯的聚合物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Merge w:val="continue"/>
            <w:noWrap w:val="0"/>
            <w:vAlign w:val="center"/>
          </w:tcPr>
          <w:p>
            <w:pPr>
              <w:widowControl/>
              <w:spacing w:line="560" w:lineRule="exact"/>
              <w:rPr>
                <w:color w:val="000000"/>
                <w:kern w:val="0"/>
                <w:szCs w:val="32"/>
              </w:rPr>
            </w:pPr>
          </w:p>
        </w:tc>
        <w:tc>
          <w:tcPr>
            <w:tcW w:w="1290" w:type="dxa"/>
            <w:noWrap w:val="0"/>
            <w:vAlign w:val="center"/>
          </w:tcPr>
          <w:p>
            <w:pPr>
              <w:widowControl/>
              <w:spacing w:line="560" w:lineRule="exact"/>
              <w:rPr>
                <w:color w:val="000000"/>
                <w:kern w:val="0"/>
                <w:szCs w:val="32"/>
              </w:rPr>
            </w:pPr>
            <w:r>
              <w:rPr>
                <w:color w:val="000000"/>
                <w:kern w:val="0"/>
                <w:szCs w:val="32"/>
              </w:rPr>
              <w:t>英文</w:t>
            </w:r>
          </w:p>
        </w:tc>
        <w:tc>
          <w:tcPr>
            <w:tcW w:w="5215" w:type="dxa"/>
            <w:noWrap w:val="0"/>
            <w:vAlign w:val="center"/>
          </w:tcPr>
          <w:p>
            <w:pPr>
              <w:widowControl/>
              <w:spacing w:line="560" w:lineRule="exact"/>
              <w:jc w:val="left"/>
              <w:rPr>
                <w:color w:val="000000"/>
                <w:kern w:val="0"/>
                <w:szCs w:val="32"/>
              </w:rPr>
            </w:pPr>
            <w:r>
              <w:rPr>
                <w:rFonts w:eastAsia="宋体"/>
                <w:color w:val="000000"/>
                <w:kern w:val="0"/>
                <w:szCs w:val="32"/>
              </w:rPr>
              <w:t xml:space="preserve">2-Propenoic acid, 2-methyl-, polymer with </w:t>
            </w:r>
            <w:r>
              <w:rPr>
                <w:rFonts w:eastAsia="宋体"/>
                <w:i/>
                <w:color w:val="000000"/>
                <w:kern w:val="0"/>
                <w:szCs w:val="32"/>
              </w:rPr>
              <w:t>N</w:t>
            </w:r>
            <w:r>
              <w:rPr>
                <w:rFonts w:eastAsia="宋体"/>
                <w:color w:val="000000"/>
                <w:kern w:val="0"/>
                <w:szCs w:val="32"/>
              </w:rPr>
              <w:t>-(butoxymethyl)-2-propenamide, ethenylbenzene and ethyl 2-propenoate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6" w:type="dxa"/>
            <w:gridSpan w:val="2"/>
            <w:noWrap w:val="0"/>
            <w:vAlign w:val="center"/>
          </w:tcPr>
          <w:p>
            <w:pPr>
              <w:widowControl/>
              <w:spacing w:line="560" w:lineRule="exact"/>
              <w:rPr>
                <w:color w:val="000000"/>
                <w:kern w:val="0"/>
                <w:szCs w:val="32"/>
              </w:rPr>
            </w:pPr>
            <w:r>
              <w:rPr>
                <w:color w:val="000000"/>
                <w:kern w:val="0"/>
                <w:szCs w:val="32"/>
              </w:rPr>
              <w:t>CAS 号</w:t>
            </w:r>
          </w:p>
        </w:tc>
        <w:tc>
          <w:tcPr>
            <w:tcW w:w="5215" w:type="dxa"/>
            <w:noWrap w:val="0"/>
            <w:vAlign w:val="center"/>
          </w:tcPr>
          <w:p>
            <w:pPr>
              <w:widowControl/>
              <w:spacing w:line="560" w:lineRule="exact"/>
              <w:rPr>
                <w:color w:val="000000"/>
                <w:kern w:val="0"/>
                <w:szCs w:val="32"/>
              </w:rPr>
            </w:pPr>
            <w:r>
              <w:rPr>
                <w:rFonts w:eastAsia="宋体"/>
                <w:szCs w:val="32"/>
              </w:rPr>
              <w:t>26589-46-8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6"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5" w:type="dxa"/>
            <w:noWrap w:val="0"/>
            <w:vAlign w:val="center"/>
          </w:tcPr>
          <w:p>
            <w:pPr>
              <w:widowControl/>
              <w:spacing w:line="560" w:lineRule="exact"/>
              <w:rPr>
                <w:szCs w:val="32"/>
              </w:rPr>
            </w:pPr>
            <w:r>
              <w:rPr>
                <w:szCs w:val="32"/>
              </w:rPr>
              <w:t>涂料及涂层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6"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15" w:type="dxa"/>
            <w:noWrap w:val="0"/>
            <w:vAlign w:val="center"/>
          </w:tcPr>
          <w:p>
            <w:pPr>
              <w:widowControl/>
              <w:spacing w:line="560" w:lineRule="exact"/>
              <w:rPr>
                <w:color w:val="000000"/>
                <w:kern w:val="0"/>
                <w:szCs w:val="32"/>
              </w:rPr>
            </w:pPr>
            <w:r>
              <w:rPr>
                <w:color w:val="000000"/>
                <w:kern w:val="0"/>
                <w:szCs w:val="32"/>
              </w:rPr>
              <w:t>按生产需要适量使用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6"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15" w:type="dxa"/>
            <w:noWrap w:val="0"/>
            <w:vAlign w:val="center"/>
          </w:tcPr>
          <w:p>
            <w:pPr>
              <w:spacing w:line="560" w:lineRule="exact"/>
              <w:jc w:val="left"/>
              <w:rPr>
                <w:color w:val="000000"/>
                <w:kern w:val="0"/>
                <w:szCs w:val="32"/>
              </w:rPr>
            </w:pPr>
            <w:r>
              <w:rPr>
                <w:color w:val="000000"/>
                <w:kern w:val="0"/>
                <w:szCs w:val="32"/>
              </w:rPr>
              <w:t>6（以甲基丙烯酸计）；6（以丙烯酸计）；ND [</w:t>
            </w:r>
            <w:r>
              <w:rPr>
                <w:i/>
                <w:iCs/>
                <w:color w:val="000000"/>
                <w:kern w:val="0"/>
                <w:szCs w:val="32"/>
              </w:rPr>
              <w:t>N</w:t>
            </w:r>
            <w:r>
              <w:rPr>
                <w:color w:val="000000"/>
                <w:kern w:val="0"/>
                <w:szCs w:val="32"/>
              </w:rPr>
              <w:t>-(丁氧甲基)-2-丙烯酰胺，DL = 0.01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6"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15" w:type="dxa"/>
            <w:noWrap w:val="0"/>
            <w:vAlign w:val="center"/>
          </w:tcPr>
          <w:p>
            <w:pPr>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6" w:type="dxa"/>
            <w:gridSpan w:val="2"/>
            <w:noWrap w:val="0"/>
            <w:vAlign w:val="center"/>
          </w:tcPr>
          <w:p>
            <w:pPr>
              <w:widowControl/>
              <w:spacing w:line="560" w:lineRule="exact"/>
              <w:rPr>
                <w:color w:val="000000"/>
                <w:kern w:val="0"/>
                <w:szCs w:val="32"/>
              </w:rPr>
            </w:pPr>
            <w:r>
              <w:rPr>
                <w:color w:val="000000"/>
                <w:kern w:val="0"/>
                <w:szCs w:val="32"/>
              </w:rPr>
              <w:t>备注</w:t>
            </w:r>
          </w:p>
        </w:tc>
        <w:tc>
          <w:tcPr>
            <w:tcW w:w="5215" w:type="dxa"/>
            <w:noWrap w:val="0"/>
            <w:vAlign w:val="center"/>
          </w:tcPr>
          <w:p>
            <w:pPr>
              <w:spacing w:line="560" w:lineRule="exact"/>
              <w:rPr>
                <w:color w:val="000000"/>
                <w:kern w:val="0"/>
                <w:szCs w:val="32"/>
              </w:rPr>
            </w:pPr>
            <w:r>
              <w:rPr>
                <w:color w:val="000000"/>
                <w:kern w:val="0"/>
                <w:szCs w:val="32"/>
              </w:rPr>
              <w:t>以该物质为原料生产的涂料及涂层使用温度不得超过121 °C，不得用于接触脂肪性食品、婴幼儿食品及母乳</w:t>
            </w:r>
            <w:r>
              <w:rPr>
                <w:rFonts w:hint="eastAsia"/>
                <w:color w:val="000000"/>
                <w:kern w:val="0"/>
                <w:szCs w:val="32"/>
              </w:rPr>
              <w:t>。</w:t>
            </w:r>
            <w:r>
              <w:rPr>
                <w:color w:val="000000"/>
                <w:kern w:val="0"/>
                <w:szCs w:val="32"/>
              </w:rPr>
              <w:t xml:space="preserve"> </w:t>
            </w:r>
          </w:p>
        </w:tc>
      </w:tr>
    </w:tbl>
    <w:p>
      <w:pPr>
        <w:widowControl/>
        <w:spacing w:line="560" w:lineRule="exact"/>
        <w:ind w:firstLine="640" w:firstLineChars="200"/>
        <w:jc w:val="left"/>
        <w:rPr>
          <w:rFonts w:eastAsia="楷体_GB2312"/>
          <w:kern w:val="0"/>
          <w:szCs w:val="32"/>
        </w:rPr>
      </w:pPr>
      <w:r>
        <w:rPr>
          <w:rFonts w:eastAsia="黑体"/>
          <w:kern w:val="0"/>
          <w:szCs w:val="32"/>
        </w:rPr>
        <w:br w:type="page"/>
      </w:r>
      <w:r>
        <w:rPr>
          <w:rFonts w:eastAsia="楷体_GB2312"/>
          <w:kern w:val="0"/>
          <w:szCs w:val="32"/>
        </w:rPr>
        <w:t>（四）2,6-萘二甲酸2,6-二甲酯与1,4-环己烷二甲醇、1,2-乙二醇、2,2’-氧基双[乙醇]和</w:t>
      </w:r>
      <w:r>
        <w:rPr>
          <w:rFonts w:eastAsia="楷体_GB2312"/>
          <w:i/>
          <w:iCs/>
          <w:kern w:val="0"/>
          <w:szCs w:val="32"/>
        </w:rPr>
        <w:t>β</w:t>
      </w:r>
      <w:r>
        <w:rPr>
          <w:rFonts w:eastAsia="楷体_GB2312"/>
          <w:i/>
          <w:iCs/>
          <w:kern w:val="0"/>
          <w:szCs w:val="32"/>
          <w:vertAlign w:val="superscript"/>
        </w:rPr>
        <w:t>3</w:t>
      </w:r>
      <w:r>
        <w:rPr>
          <w:rFonts w:eastAsia="楷体_GB2312"/>
          <w:i/>
          <w:iCs/>
          <w:kern w:val="0"/>
          <w:szCs w:val="32"/>
        </w:rPr>
        <w:t>,β</w:t>
      </w:r>
      <w:r>
        <w:rPr>
          <w:rFonts w:eastAsia="楷体_GB2312"/>
          <w:i/>
          <w:iCs/>
          <w:kern w:val="0"/>
          <w:szCs w:val="32"/>
          <w:vertAlign w:val="superscript"/>
        </w:rPr>
        <w:t>3</w:t>
      </w:r>
      <w:r>
        <w:rPr>
          <w:rFonts w:eastAsia="楷体_GB2312"/>
          <w:i/>
          <w:iCs/>
          <w:kern w:val="0"/>
          <w:szCs w:val="32"/>
        </w:rPr>
        <w:t>,β</w:t>
      </w:r>
      <w:r>
        <w:rPr>
          <w:rFonts w:eastAsia="楷体_GB2312"/>
          <w:i/>
          <w:iCs/>
          <w:kern w:val="0"/>
          <w:szCs w:val="32"/>
          <w:vertAlign w:val="superscript"/>
        </w:rPr>
        <w:t>9</w:t>
      </w:r>
      <w:r>
        <w:rPr>
          <w:rFonts w:eastAsia="楷体_GB2312"/>
          <w:i/>
          <w:iCs/>
          <w:kern w:val="0"/>
          <w:szCs w:val="32"/>
        </w:rPr>
        <w:t>,β</w:t>
      </w:r>
      <w:r>
        <w:rPr>
          <w:rFonts w:eastAsia="楷体_GB2312"/>
          <w:i/>
          <w:iCs/>
          <w:kern w:val="0"/>
          <w:szCs w:val="32"/>
          <w:vertAlign w:val="superscript"/>
        </w:rPr>
        <w:t>9</w:t>
      </w:r>
      <w:r>
        <w:rPr>
          <w:rFonts w:eastAsia="楷体_GB2312"/>
          <w:kern w:val="0"/>
          <w:szCs w:val="32"/>
        </w:rPr>
        <w:t>-四甲基-2,4,8,10-四氧杂螺[5.5]十一烷-3,9-二乙醇的聚合物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207"/>
        <w:gridCol w:w="5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16"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07" w:type="dxa"/>
            <w:noWrap w:val="0"/>
            <w:vAlign w:val="center"/>
          </w:tcPr>
          <w:p>
            <w:pPr>
              <w:widowControl/>
              <w:spacing w:line="560" w:lineRule="exact"/>
              <w:rPr>
                <w:color w:val="000000"/>
                <w:kern w:val="0"/>
                <w:szCs w:val="32"/>
              </w:rPr>
            </w:pPr>
            <w:r>
              <w:rPr>
                <w:color w:val="000000"/>
                <w:kern w:val="0"/>
                <w:szCs w:val="32"/>
              </w:rPr>
              <w:t>中文</w:t>
            </w:r>
          </w:p>
        </w:tc>
        <w:tc>
          <w:tcPr>
            <w:tcW w:w="5298" w:type="dxa"/>
            <w:noWrap w:val="0"/>
            <w:vAlign w:val="center"/>
          </w:tcPr>
          <w:p>
            <w:pPr>
              <w:widowControl/>
              <w:spacing w:line="560" w:lineRule="exact"/>
              <w:rPr>
                <w:color w:val="000000"/>
                <w:kern w:val="0"/>
                <w:szCs w:val="32"/>
              </w:rPr>
            </w:pPr>
            <w:r>
              <w:rPr>
                <w:color w:val="000000"/>
                <w:kern w:val="0"/>
                <w:szCs w:val="32"/>
              </w:rPr>
              <w:t>2,6-萘二甲酸2,6-二甲酯与1,4-环己烷二甲醇、1,2-乙二醇、2,2’-氧</w:t>
            </w:r>
            <w:r>
              <w:rPr>
                <w:rFonts w:hint="eastAsia"/>
                <w:color w:val="000000"/>
                <w:kern w:val="0"/>
                <w:szCs w:val="32"/>
              </w:rPr>
              <w:t>基</w:t>
            </w:r>
            <w:r>
              <w:rPr>
                <w:color w:val="000000"/>
                <w:kern w:val="0"/>
                <w:szCs w:val="32"/>
              </w:rPr>
              <w:t>双[乙醇]和</w:t>
            </w:r>
            <w:r>
              <w:rPr>
                <w:i/>
                <w:iCs/>
                <w:color w:val="000000"/>
                <w:kern w:val="0"/>
                <w:szCs w:val="32"/>
              </w:rPr>
              <w:t>β</w:t>
            </w:r>
            <w:r>
              <w:rPr>
                <w:i/>
                <w:iCs/>
                <w:color w:val="000000"/>
                <w:kern w:val="0"/>
                <w:szCs w:val="32"/>
                <w:vertAlign w:val="superscript"/>
              </w:rPr>
              <w:t>3</w:t>
            </w:r>
            <w:r>
              <w:rPr>
                <w:i/>
                <w:iCs/>
                <w:color w:val="000000"/>
                <w:kern w:val="0"/>
                <w:szCs w:val="32"/>
              </w:rPr>
              <w:t>,β</w:t>
            </w:r>
            <w:r>
              <w:rPr>
                <w:i/>
                <w:iCs/>
                <w:color w:val="000000"/>
                <w:kern w:val="0"/>
                <w:szCs w:val="32"/>
                <w:vertAlign w:val="superscript"/>
              </w:rPr>
              <w:t>3</w:t>
            </w:r>
            <w:r>
              <w:rPr>
                <w:i/>
                <w:iCs/>
                <w:color w:val="000000"/>
                <w:kern w:val="0"/>
                <w:szCs w:val="32"/>
              </w:rPr>
              <w:t>,β</w:t>
            </w:r>
            <w:r>
              <w:rPr>
                <w:i/>
                <w:iCs/>
                <w:color w:val="000000"/>
                <w:kern w:val="0"/>
                <w:szCs w:val="32"/>
                <w:vertAlign w:val="superscript"/>
              </w:rPr>
              <w:t>9</w:t>
            </w:r>
            <w:r>
              <w:rPr>
                <w:i/>
                <w:iCs/>
                <w:color w:val="000000"/>
                <w:kern w:val="0"/>
                <w:szCs w:val="32"/>
              </w:rPr>
              <w:t>,β</w:t>
            </w:r>
            <w:r>
              <w:rPr>
                <w:i/>
                <w:iCs/>
                <w:color w:val="000000"/>
                <w:kern w:val="0"/>
                <w:szCs w:val="32"/>
                <w:vertAlign w:val="superscript"/>
              </w:rPr>
              <w:t>9</w:t>
            </w:r>
            <w:r>
              <w:rPr>
                <w:color w:val="000000"/>
                <w:kern w:val="0"/>
                <w:szCs w:val="32"/>
              </w:rPr>
              <w:t>-四甲基-2,4,8,10-四氧杂螺[5.5]十一烷-3,9-二乙醇的聚合物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16" w:type="dxa"/>
            <w:vMerge w:val="continue"/>
            <w:noWrap w:val="0"/>
            <w:vAlign w:val="center"/>
          </w:tcPr>
          <w:p>
            <w:pPr>
              <w:widowControl/>
              <w:spacing w:line="560" w:lineRule="exact"/>
              <w:rPr>
                <w:color w:val="000000"/>
                <w:kern w:val="0"/>
                <w:szCs w:val="32"/>
              </w:rPr>
            </w:pPr>
          </w:p>
        </w:tc>
        <w:tc>
          <w:tcPr>
            <w:tcW w:w="1207" w:type="dxa"/>
            <w:noWrap w:val="0"/>
            <w:vAlign w:val="center"/>
          </w:tcPr>
          <w:p>
            <w:pPr>
              <w:widowControl/>
              <w:spacing w:line="560" w:lineRule="exact"/>
              <w:rPr>
                <w:color w:val="000000"/>
                <w:kern w:val="0"/>
                <w:szCs w:val="32"/>
              </w:rPr>
            </w:pPr>
            <w:r>
              <w:rPr>
                <w:color w:val="000000"/>
                <w:kern w:val="0"/>
                <w:szCs w:val="32"/>
              </w:rPr>
              <w:t>英文</w:t>
            </w:r>
          </w:p>
        </w:tc>
        <w:tc>
          <w:tcPr>
            <w:tcW w:w="5298" w:type="dxa"/>
            <w:noWrap w:val="0"/>
            <w:vAlign w:val="center"/>
          </w:tcPr>
          <w:p>
            <w:pPr>
              <w:widowControl/>
              <w:spacing w:line="560" w:lineRule="exact"/>
              <w:jc w:val="left"/>
              <w:rPr>
                <w:color w:val="000000"/>
                <w:kern w:val="0"/>
                <w:szCs w:val="32"/>
              </w:rPr>
            </w:pPr>
            <w:r>
              <w:rPr>
                <w:color w:val="000000"/>
                <w:kern w:val="0"/>
                <w:szCs w:val="32"/>
              </w:rPr>
              <w:t xml:space="preserve">2,6-Naphthalenedicarboxylic acid, 2,6-dimethyl ester, polymer with 1,4-cyclohexanedimethanol, 1,2-ethanediol, 2,2’-oxybis[ethanol] and </w:t>
            </w:r>
            <w:r>
              <w:rPr>
                <w:i/>
                <w:iCs/>
                <w:color w:val="000000"/>
                <w:kern w:val="0"/>
                <w:szCs w:val="32"/>
              </w:rPr>
              <w:t>β</w:t>
            </w:r>
            <w:r>
              <w:rPr>
                <w:i/>
                <w:iCs/>
                <w:color w:val="000000"/>
                <w:kern w:val="0"/>
                <w:szCs w:val="32"/>
                <w:vertAlign w:val="superscript"/>
              </w:rPr>
              <w:t>3</w:t>
            </w:r>
            <w:r>
              <w:rPr>
                <w:i/>
                <w:iCs/>
                <w:color w:val="000000"/>
                <w:kern w:val="0"/>
                <w:szCs w:val="32"/>
              </w:rPr>
              <w:t>,β</w:t>
            </w:r>
            <w:r>
              <w:rPr>
                <w:i/>
                <w:iCs/>
                <w:color w:val="000000"/>
                <w:kern w:val="0"/>
                <w:szCs w:val="32"/>
                <w:vertAlign w:val="superscript"/>
              </w:rPr>
              <w:t>3</w:t>
            </w:r>
            <w:r>
              <w:rPr>
                <w:i/>
                <w:iCs/>
                <w:color w:val="000000"/>
                <w:kern w:val="0"/>
                <w:szCs w:val="32"/>
              </w:rPr>
              <w:t>,β</w:t>
            </w:r>
            <w:r>
              <w:rPr>
                <w:i/>
                <w:iCs/>
                <w:color w:val="000000"/>
                <w:kern w:val="0"/>
                <w:szCs w:val="32"/>
                <w:vertAlign w:val="superscript"/>
              </w:rPr>
              <w:t>9</w:t>
            </w:r>
            <w:r>
              <w:rPr>
                <w:i/>
                <w:iCs/>
                <w:color w:val="000000"/>
                <w:kern w:val="0"/>
                <w:szCs w:val="32"/>
              </w:rPr>
              <w:t>,β</w:t>
            </w:r>
            <w:r>
              <w:rPr>
                <w:i/>
                <w:iCs/>
                <w:color w:val="000000"/>
                <w:kern w:val="0"/>
                <w:szCs w:val="32"/>
                <w:vertAlign w:val="superscript"/>
              </w:rPr>
              <w:t>9</w:t>
            </w:r>
            <w:r>
              <w:rPr>
                <w:color w:val="000000"/>
                <w:kern w:val="0"/>
                <w:szCs w:val="32"/>
              </w:rPr>
              <w:t>-tetramethyl-2,4,8,10-tetraoxaspiro[5.5]undecane-3,9-diethanol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23" w:type="dxa"/>
            <w:gridSpan w:val="2"/>
            <w:noWrap w:val="0"/>
            <w:vAlign w:val="center"/>
          </w:tcPr>
          <w:p>
            <w:pPr>
              <w:widowControl/>
              <w:spacing w:line="560" w:lineRule="exact"/>
              <w:rPr>
                <w:color w:val="000000"/>
                <w:kern w:val="0"/>
                <w:szCs w:val="32"/>
              </w:rPr>
            </w:pPr>
            <w:r>
              <w:rPr>
                <w:color w:val="000000"/>
                <w:kern w:val="0"/>
                <w:szCs w:val="32"/>
              </w:rPr>
              <w:t>CAS 号</w:t>
            </w:r>
          </w:p>
        </w:tc>
        <w:tc>
          <w:tcPr>
            <w:tcW w:w="5298" w:type="dxa"/>
            <w:noWrap w:val="0"/>
            <w:vAlign w:val="center"/>
          </w:tcPr>
          <w:p>
            <w:pPr>
              <w:widowControl/>
              <w:spacing w:line="560" w:lineRule="exact"/>
              <w:rPr>
                <w:color w:val="000000"/>
                <w:kern w:val="0"/>
                <w:szCs w:val="32"/>
              </w:rPr>
            </w:pPr>
            <w:r>
              <w:rPr>
                <w:color w:val="000000"/>
                <w:kern w:val="0"/>
                <w:szCs w:val="32"/>
              </w:rPr>
              <w:t>2146168-28-5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23"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98" w:type="dxa"/>
            <w:noWrap w:val="0"/>
            <w:vAlign w:val="center"/>
          </w:tcPr>
          <w:p>
            <w:pPr>
              <w:widowControl/>
              <w:spacing w:line="560" w:lineRule="exact"/>
              <w:rPr>
                <w:color w:val="000000"/>
                <w:kern w:val="0"/>
                <w:szCs w:val="32"/>
              </w:rPr>
            </w:pPr>
            <w:r>
              <w:rPr>
                <w:color w:val="000000"/>
                <w:kern w:val="0"/>
                <w:szCs w:val="32"/>
              </w:rPr>
              <w:t>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23" w:type="dxa"/>
            <w:gridSpan w:val="2"/>
            <w:noWrap w:val="0"/>
            <w:vAlign w:val="center"/>
          </w:tcPr>
          <w:p>
            <w:pPr>
              <w:widowControl/>
              <w:spacing w:line="560" w:lineRule="exact"/>
              <w:rPr>
                <w:color w:val="000000"/>
                <w:kern w:val="0"/>
                <w:szCs w:val="32"/>
              </w:rPr>
            </w:pPr>
            <w:r>
              <w:rPr>
                <w:color w:val="000000"/>
                <w:kern w:val="0"/>
                <w:szCs w:val="32"/>
              </w:rPr>
              <w:t>通用类别名</w:t>
            </w:r>
          </w:p>
        </w:tc>
        <w:tc>
          <w:tcPr>
            <w:tcW w:w="5298" w:type="dxa"/>
            <w:noWrap w:val="0"/>
            <w:vAlign w:val="center"/>
          </w:tcPr>
          <w:p>
            <w:pPr>
              <w:widowControl/>
              <w:spacing w:line="560" w:lineRule="exact"/>
              <w:rPr>
                <w:color w:val="000000"/>
                <w:kern w:val="0"/>
                <w:szCs w:val="32"/>
              </w:rPr>
            </w:pPr>
            <w:r>
              <w:rPr>
                <w:color w:val="000000"/>
                <w:kern w:val="0"/>
                <w:szCs w:val="32"/>
              </w:rPr>
              <w:t>聚环己烷二亚甲基萘二甲酸酯（PCN）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23"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98" w:type="dxa"/>
            <w:noWrap w:val="0"/>
            <w:vAlign w:val="center"/>
          </w:tcPr>
          <w:p>
            <w:pPr>
              <w:widowControl/>
              <w:spacing w:line="560" w:lineRule="exact"/>
              <w:rPr>
                <w:color w:val="000000"/>
                <w:kern w:val="0"/>
                <w:szCs w:val="32"/>
              </w:rPr>
            </w:pPr>
            <w:r>
              <w:rPr>
                <w:color w:val="000000"/>
                <w:kern w:val="0"/>
                <w:szCs w:val="32"/>
              </w:rPr>
              <w:t>按生产需要适量使用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23"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98" w:type="dxa"/>
            <w:noWrap w:val="0"/>
            <w:vAlign w:val="center"/>
          </w:tcPr>
          <w:p>
            <w:pPr>
              <w:spacing w:line="560" w:lineRule="exact"/>
              <w:rPr>
                <w:rFonts w:hint="eastAsia"/>
                <w:kern w:val="0"/>
                <w:szCs w:val="32"/>
              </w:rPr>
            </w:pPr>
            <w:r>
              <w:rPr>
                <w:kern w:val="0"/>
                <w:szCs w:val="32"/>
              </w:rPr>
              <w:t>0.05（</w:t>
            </w:r>
            <w:r>
              <w:rPr>
                <w:rFonts w:hint="eastAsia"/>
                <w:kern w:val="0"/>
                <w:szCs w:val="32"/>
              </w:rPr>
              <w:t>2,6-萘二甲酸2,6-二甲酯</w:t>
            </w:r>
            <w:r>
              <w:rPr>
                <w:kern w:val="0"/>
                <w:szCs w:val="32"/>
              </w:rPr>
              <w:t>）；30（以乙二醇计）；5（</w:t>
            </w:r>
            <w:r>
              <w:rPr>
                <w:i/>
                <w:iCs/>
                <w:kern w:val="0"/>
                <w:szCs w:val="32"/>
              </w:rPr>
              <w:t>β</w:t>
            </w:r>
            <w:r>
              <w:rPr>
                <w:i/>
                <w:iCs/>
                <w:kern w:val="0"/>
                <w:szCs w:val="32"/>
                <w:vertAlign w:val="superscript"/>
              </w:rPr>
              <w:t>3</w:t>
            </w:r>
            <w:r>
              <w:rPr>
                <w:i/>
                <w:iCs/>
                <w:kern w:val="0"/>
                <w:szCs w:val="32"/>
              </w:rPr>
              <w:t>,β</w:t>
            </w:r>
            <w:r>
              <w:rPr>
                <w:i/>
                <w:iCs/>
                <w:kern w:val="0"/>
                <w:szCs w:val="32"/>
                <w:vertAlign w:val="superscript"/>
              </w:rPr>
              <w:t>3</w:t>
            </w:r>
            <w:r>
              <w:rPr>
                <w:i/>
                <w:iCs/>
                <w:kern w:val="0"/>
                <w:szCs w:val="32"/>
              </w:rPr>
              <w:t>,β</w:t>
            </w:r>
            <w:r>
              <w:rPr>
                <w:i/>
                <w:iCs/>
                <w:kern w:val="0"/>
                <w:szCs w:val="32"/>
                <w:vertAlign w:val="superscript"/>
              </w:rPr>
              <w:t>9</w:t>
            </w:r>
            <w:r>
              <w:rPr>
                <w:i/>
                <w:iCs/>
                <w:kern w:val="0"/>
                <w:szCs w:val="32"/>
              </w:rPr>
              <w:t>,β</w:t>
            </w:r>
            <w:r>
              <w:rPr>
                <w:i/>
                <w:iCs/>
                <w:kern w:val="0"/>
                <w:szCs w:val="32"/>
                <w:vertAlign w:val="superscript"/>
              </w:rPr>
              <w:t>9</w:t>
            </w:r>
            <w:r>
              <w:rPr>
                <w:kern w:val="0"/>
                <w:szCs w:val="32"/>
              </w:rPr>
              <w:t>-四甲基-2,4,8,10-四氧杂螺[5.5]十一烷-3,9-二乙醇）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23"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98" w:type="dxa"/>
            <w:noWrap w:val="0"/>
            <w:vAlign w:val="center"/>
          </w:tcPr>
          <w:p>
            <w:pPr>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23" w:type="dxa"/>
            <w:gridSpan w:val="2"/>
            <w:noWrap w:val="0"/>
            <w:vAlign w:val="center"/>
          </w:tcPr>
          <w:p>
            <w:pPr>
              <w:widowControl/>
              <w:spacing w:line="560" w:lineRule="exact"/>
              <w:rPr>
                <w:color w:val="000000"/>
                <w:kern w:val="0"/>
                <w:szCs w:val="32"/>
              </w:rPr>
            </w:pPr>
            <w:r>
              <w:rPr>
                <w:color w:val="000000"/>
                <w:kern w:val="0"/>
                <w:szCs w:val="32"/>
              </w:rPr>
              <w:t>备注</w:t>
            </w:r>
          </w:p>
        </w:tc>
        <w:tc>
          <w:tcPr>
            <w:tcW w:w="5298" w:type="dxa"/>
            <w:noWrap w:val="0"/>
            <w:vAlign w:val="center"/>
          </w:tcPr>
          <w:p>
            <w:pPr>
              <w:spacing w:line="560" w:lineRule="exact"/>
              <w:rPr>
                <w:rFonts w:hint="eastAsia"/>
                <w:color w:val="000000"/>
                <w:kern w:val="0"/>
                <w:szCs w:val="32"/>
              </w:rPr>
            </w:pPr>
            <w:r>
              <w:rPr>
                <w:color w:val="000000"/>
                <w:kern w:val="0"/>
                <w:szCs w:val="32"/>
              </w:rPr>
              <w:t>以该物质为原料生产的塑料材料及制品仅限用于70 °C</w:t>
            </w:r>
            <w:r>
              <w:rPr>
                <w:rFonts w:hint="eastAsia"/>
                <w:color w:val="000000"/>
                <w:kern w:val="0"/>
                <w:szCs w:val="32"/>
              </w:rPr>
              <w:t>≤</w:t>
            </w:r>
            <w:r>
              <w:rPr>
                <w:color w:val="000000"/>
                <w:kern w:val="0"/>
                <w:szCs w:val="32"/>
              </w:rPr>
              <w:t>T</w:t>
            </w:r>
            <w:r>
              <w:rPr>
                <w:rFonts w:hint="eastAsia"/>
                <w:color w:val="000000"/>
                <w:kern w:val="0"/>
                <w:szCs w:val="32"/>
              </w:rPr>
              <w:t>≤</w:t>
            </w:r>
            <w:r>
              <w:rPr>
                <w:color w:val="000000"/>
                <w:kern w:val="0"/>
                <w:szCs w:val="32"/>
              </w:rPr>
              <w:t>100 °C，t</w:t>
            </w:r>
            <w:r>
              <w:rPr>
                <w:rFonts w:hint="eastAsia"/>
                <w:color w:val="000000"/>
                <w:kern w:val="0"/>
                <w:szCs w:val="32"/>
              </w:rPr>
              <w:t>≤</w:t>
            </w:r>
            <w:r>
              <w:rPr>
                <w:color w:val="000000"/>
                <w:kern w:val="0"/>
                <w:szCs w:val="32"/>
              </w:rPr>
              <w:t>1 h及T＜70 °C，t</w:t>
            </w:r>
            <w:r>
              <w:rPr>
                <w:rFonts w:hint="eastAsia"/>
                <w:color w:val="000000"/>
                <w:kern w:val="0"/>
                <w:szCs w:val="32"/>
              </w:rPr>
              <w:t>≤</w:t>
            </w:r>
            <w:r>
              <w:rPr>
                <w:color w:val="000000"/>
                <w:kern w:val="0"/>
                <w:szCs w:val="32"/>
              </w:rPr>
              <w:t>2 h的条件</w:t>
            </w:r>
            <w:r>
              <w:rPr>
                <w:rFonts w:hint="eastAsia"/>
                <w:color w:val="000000"/>
                <w:kern w:val="0"/>
                <w:szCs w:val="32"/>
              </w:rPr>
              <w:t>下</w:t>
            </w:r>
            <w:r>
              <w:rPr>
                <w:color w:val="000000"/>
                <w:kern w:val="0"/>
                <w:szCs w:val="32"/>
              </w:rPr>
              <w:t>接触液态乳</w:t>
            </w:r>
            <w:r>
              <w:rPr>
                <w:rFonts w:hint="eastAsia"/>
                <w:color w:val="000000"/>
                <w:kern w:val="0"/>
                <w:szCs w:val="32"/>
              </w:rPr>
              <w:t>。</w:t>
            </w:r>
          </w:p>
        </w:tc>
      </w:tr>
    </w:tbl>
    <w:p>
      <w:pPr>
        <w:spacing w:line="560" w:lineRule="exact"/>
        <w:rPr>
          <w:rFonts w:eastAsia="宋体"/>
          <w:b/>
          <w:szCs w:val="32"/>
        </w:rPr>
      </w:pPr>
    </w:p>
    <w:p>
      <w:pPr>
        <w:widowControl/>
        <w:spacing w:line="560" w:lineRule="exact"/>
        <w:ind w:firstLine="640" w:firstLineChars="200"/>
        <w:jc w:val="left"/>
        <w:rPr>
          <w:rFonts w:eastAsia="楷体_GB2312"/>
          <w:color w:val="000000"/>
          <w:kern w:val="0"/>
          <w:szCs w:val="32"/>
        </w:rPr>
      </w:pPr>
      <w:r>
        <w:rPr>
          <w:rFonts w:eastAsia="宋体"/>
          <w:b/>
          <w:szCs w:val="32"/>
        </w:rPr>
        <w:br w:type="page"/>
      </w:r>
      <w:r>
        <w:rPr>
          <w:rFonts w:eastAsia="楷体_GB2312"/>
          <w:color w:val="000000"/>
          <w:kern w:val="0"/>
          <w:szCs w:val="32"/>
        </w:rPr>
        <w:t>（五）聚[亚氨基-1,4-丁烷二基亚氨基（1,10-二氧代-1,10-癸烷二基）]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1290"/>
        <w:gridCol w:w="5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90" w:type="dxa"/>
            <w:noWrap w:val="0"/>
            <w:vAlign w:val="center"/>
          </w:tcPr>
          <w:p>
            <w:pPr>
              <w:widowControl/>
              <w:spacing w:line="560" w:lineRule="exact"/>
              <w:rPr>
                <w:color w:val="000000"/>
                <w:kern w:val="0"/>
                <w:szCs w:val="32"/>
              </w:rPr>
            </w:pPr>
            <w:r>
              <w:rPr>
                <w:color w:val="000000"/>
                <w:kern w:val="0"/>
                <w:szCs w:val="32"/>
              </w:rPr>
              <w:t>中文</w:t>
            </w:r>
          </w:p>
        </w:tc>
        <w:tc>
          <w:tcPr>
            <w:tcW w:w="5215" w:type="dxa"/>
            <w:noWrap w:val="0"/>
            <w:vAlign w:val="center"/>
          </w:tcPr>
          <w:p>
            <w:pPr>
              <w:widowControl/>
              <w:spacing w:line="560" w:lineRule="exact"/>
              <w:rPr>
                <w:color w:val="000000"/>
                <w:kern w:val="0"/>
                <w:szCs w:val="32"/>
              </w:rPr>
            </w:pPr>
            <w:r>
              <w:rPr>
                <w:color w:val="000000"/>
                <w:kern w:val="0"/>
                <w:szCs w:val="32"/>
              </w:rPr>
              <w:t>聚[亚氨基-1,4-丁烷二基亚氨基（1,10-二氧代-1,10-癸烷二基）]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6" w:type="dxa"/>
            <w:vMerge w:val="continue"/>
            <w:noWrap w:val="0"/>
            <w:vAlign w:val="center"/>
          </w:tcPr>
          <w:p>
            <w:pPr>
              <w:widowControl/>
              <w:spacing w:line="560" w:lineRule="exact"/>
              <w:rPr>
                <w:color w:val="000000"/>
                <w:kern w:val="0"/>
                <w:szCs w:val="32"/>
              </w:rPr>
            </w:pPr>
          </w:p>
        </w:tc>
        <w:tc>
          <w:tcPr>
            <w:tcW w:w="1290" w:type="dxa"/>
            <w:noWrap w:val="0"/>
            <w:vAlign w:val="center"/>
          </w:tcPr>
          <w:p>
            <w:pPr>
              <w:widowControl/>
              <w:spacing w:line="560" w:lineRule="exact"/>
              <w:rPr>
                <w:color w:val="000000"/>
                <w:kern w:val="0"/>
                <w:szCs w:val="32"/>
              </w:rPr>
            </w:pPr>
            <w:r>
              <w:rPr>
                <w:color w:val="000000"/>
                <w:kern w:val="0"/>
                <w:szCs w:val="32"/>
              </w:rPr>
              <w:t>英文</w:t>
            </w:r>
          </w:p>
        </w:tc>
        <w:tc>
          <w:tcPr>
            <w:tcW w:w="5215" w:type="dxa"/>
            <w:noWrap w:val="0"/>
            <w:vAlign w:val="center"/>
          </w:tcPr>
          <w:p>
            <w:pPr>
              <w:widowControl/>
              <w:spacing w:line="560" w:lineRule="exact"/>
              <w:jc w:val="left"/>
              <w:rPr>
                <w:color w:val="000000"/>
                <w:kern w:val="0"/>
                <w:szCs w:val="32"/>
              </w:rPr>
            </w:pPr>
            <w:r>
              <w:rPr>
                <w:rFonts w:eastAsia="仿宋"/>
                <w:szCs w:val="32"/>
              </w:rPr>
              <w:t>Poly[imino-1,4-butanediylimino(1,10-dioxo-1,10-decanediyl)]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6" w:type="dxa"/>
            <w:gridSpan w:val="2"/>
            <w:noWrap w:val="0"/>
            <w:vAlign w:val="center"/>
          </w:tcPr>
          <w:p>
            <w:pPr>
              <w:widowControl/>
              <w:spacing w:line="560" w:lineRule="exact"/>
              <w:rPr>
                <w:color w:val="000000"/>
                <w:kern w:val="0"/>
                <w:szCs w:val="32"/>
              </w:rPr>
            </w:pPr>
            <w:r>
              <w:rPr>
                <w:color w:val="000000"/>
                <w:kern w:val="0"/>
                <w:szCs w:val="32"/>
              </w:rPr>
              <w:t>CAS 号</w:t>
            </w:r>
          </w:p>
        </w:tc>
        <w:tc>
          <w:tcPr>
            <w:tcW w:w="5215" w:type="dxa"/>
            <w:noWrap w:val="0"/>
            <w:vAlign w:val="center"/>
          </w:tcPr>
          <w:p>
            <w:pPr>
              <w:widowControl/>
              <w:spacing w:line="560" w:lineRule="exact"/>
              <w:rPr>
                <w:color w:val="000000"/>
                <w:kern w:val="0"/>
                <w:szCs w:val="32"/>
              </w:rPr>
            </w:pPr>
            <w:r>
              <w:rPr>
                <w:rFonts w:eastAsia="仿宋"/>
                <w:szCs w:val="32"/>
              </w:rPr>
              <w:t>26247-06-3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6"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5" w:type="dxa"/>
            <w:noWrap w:val="0"/>
            <w:vAlign w:val="center"/>
          </w:tcPr>
          <w:p>
            <w:pPr>
              <w:widowControl/>
              <w:spacing w:line="560" w:lineRule="exact"/>
              <w:rPr>
                <w:rFonts w:eastAsia="仿宋"/>
                <w:szCs w:val="32"/>
              </w:rPr>
            </w:pPr>
            <w:r>
              <w:rPr>
                <w:color w:val="000000"/>
                <w:kern w:val="0"/>
                <w:szCs w:val="32"/>
              </w:rPr>
              <w:t>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6" w:type="dxa"/>
            <w:gridSpan w:val="2"/>
            <w:noWrap w:val="0"/>
            <w:vAlign w:val="center"/>
          </w:tcPr>
          <w:p>
            <w:pPr>
              <w:widowControl/>
              <w:spacing w:line="560" w:lineRule="exact"/>
              <w:rPr>
                <w:color w:val="000000"/>
                <w:kern w:val="0"/>
                <w:szCs w:val="32"/>
              </w:rPr>
            </w:pPr>
            <w:r>
              <w:rPr>
                <w:color w:val="000000"/>
                <w:kern w:val="0"/>
                <w:szCs w:val="32"/>
              </w:rPr>
              <w:t>通用类别名</w:t>
            </w:r>
          </w:p>
        </w:tc>
        <w:tc>
          <w:tcPr>
            <w:tcW w:w="5215" w:type="dxa"/>
            <w:noWrap w:val="0"/>
            <w:vAlign w:val="center"/>
          </w:tcPr>
          <w:p>
            <w:pPr>
              <w:widowControl/>
              <w:spacing w:line="560" w:lineRule="exact"/>
              <w:rPr>
                <w:rFonts w:eastAsia="仿宋"/>
                <w:szCs w:val="32"/>
              </w:rPr>
            </w:pPr>
            <w:r>
              <w:rPr>
                <w:rFonts w:eastAsia="仿宋"/>
                <w:szCs w:val="32"/>
              </w:rPr>
              <w:t>聚酰胺（PA）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6"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15" w:type="dxa"/>
            <w:noWrap w:val="0"/>
            <w:vAlign w:val="center"/>
          </w:tcPr>
          <w:p>
            <w:pPr>
              <w:widowControl/>
              <w:spacing w:line="560" w:lineRule="exact"/>
              <w:rPr>
                <w:color w:val="000000"/>
                <w:kern w:val="0"/>
                <w:szCs w:val="32"/>
              </w:rPr>
            </w:pPr>
            <w:r>
              <w:rPr>
                <w:rFonts w:eastAsia="仿宋"/>
                <w:szCs w:val="32"/>
              </w:rPr>
              <w:t>按生产需要适量使用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6"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15" w:type="dxa"/>
            <w:noWrap w:val="0"/>
            <w:vAlign w:val="center"/>
          </w:tcPr>
          <w:p>
            <w:pPr>
              <w:spacing w:line="560" w:lineRule="exact"/>
              <w:rPr>
                <w:color w:val="000000"/>
                <w:kern w:val="0"/>
                <w:szCs w:val="32"/>
              </w:rPr>
            </w:pPr>
            <w:r>
              <w:rPr>
                <w:rFonts w:eastAsia="仿宋"/>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6"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15" w:type="dxa"/>
            <w:noWrap w:val="0"/>
            <w:vAlign w:val="center"/>
          </w:tcPr>
          <w:p>
            <w:pPr>
              <w:spacing w:line="560" w:lineRule="exact"/>
              <w:rPr>
                <w:color w:val="000000"/>
                <w:kern w:val="0"/>
                <w:szCs w:val="32"/>
              </w:rPr>
            </w:pPr>
            <w:r>
              <w:rPr>
                <w:rFonts w:eastAsia="仿宋"/>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6" w:type="dxa"/>
            <w:gridSpan w:val="2"/>
            <w:noWrap w:val="0"/>
            <w:vAlign w:val="center"/>
          </w:tcPr>
          <w:p>
            <w:pPr>
              <w:widowControl/>
              <w:spacing w:line="560" w:lineRule="exact"/>
              <w:rPr>
                <w:color w:val="000000"/>
                <w:kern w:val="0"/>
                <w:szCs w:val="32"/>
              </w:rPr>
            </w:pPr>
            <w:r>
              <w:rPr>
                <w:color w:val="000000"/>
                <w:kern w:val="0"/>
                <w:szCs w:val="32"/>
              </w:rPr>
              <w:t>备注</w:t>
            </w:r>
          </w:p>
        </w:tc>
        <w:tc>
          <w:tcPr>
            <w:tcW w:w="5215" w:type="dxa"/>
            <w:noWrap w:val="0"/>
            <w:vAlign w:val="center"/>
          </w:tcPr>
          <w:p>
            <w:pPr>
              <w:spacing w:line="560" w:lineRule="exact"/>
              <w:rPr>
                <w:rFonts w:hint="eastAsia"/>
                <w:color w:val="000000"/>
                <w:kern w:val="0"/>
                <w:szCs w:val="32"/>
              </w:rPr>
            </w:pPr>
            <w:r>
              <w:rPr>
                <w:rFonts w:hint="eastAsia"/>
                <w:color w:val="000000"/>
                <w:kern w:val="0"/>
                <w:szCs w:val="32"/>
              </w:rPr>
              <w:t>以</w:t>
            </w:r>
            <w:r>
              <w:rPr>
                <w:color w:val="000000"/>
                <w:kern w:val="0"/>
                <w:szCs w:val="32"/>
              </w:rPr>
              <w:t>该物质</w:t>
            </w:r>
            <w:r>
              <w:rPr>
                <w:rFonts w:hint="eastAsia"/>
                <w:color w:val="000000"/>
                <w:kern w:val="0"/>
                <w:szCs w:val="32"/>
              </w:rPr>
              <w:t>为原料生产</w:t>
            </w:r>
            <w:r>
              <w:rPr>
                <w:color w:val="000000"/>
                <w:kern w:val="0"/>
                <w:szCs w:val="32"/>
              </w:rPr>
              <w:t>的塑料薄膜厚度不得超过50 μm，不得用于接触婴幼儿食品及母乳</w:t>
            </w:r>
            <w:r>
              <w:rPr>
                <w:rFonts w:hint="eastAsia"/>
                <w:color w:val="000000"/>
                <w:kern w:val="0"/>
                <w:szCs w:val="32"/>
              </w:rPr>
              <w:t>。</w:t>
            </w:r>
          </w:p>
        </w:tc>
      </w:tr>
    </w:tbl>
    <w:p>
      <w:pPr>
        <w:widowControl/>
        <w:spacing w:line="560" w:lineRule="exact"/>
        <w:jc w:val="left"/>
        <w:rPr>
          <w:rFonts w:eastAsia="黑体"/>
          <w:color w:val="000000"/>
          <w:kern w:val="0"/>
          <w:szCs w:val="32"/>
        </w:rPr>
      </w:pPr>
    </w:p>
    <w:p>
      <w:pPr>
        <w:widowControl/>
        <w:spacing w:line="560" w:lineRule="exact"/>
        <w:ind w:firstLine="640" w:firstLineChars="200"/>
        <w:jc w:val="left"/>
        <w:rPr>
          <w:rFonts w:eastAsia="楷体_GB2312"/>
          <w:color w:val="000000"/>
          <w:kern w:val="0"/>
          <w:szCs w:val="32"/>
        </w:rPr>
      </w:pPr>
      <w:r>
        <w:rPr>
          <w:rFonts w:eastAsia="宋体"/>
          <w:b/>
          <w:szCs w:val="32"/>
        </w:rPr>
        <w:br w:type="page"/>
      </w:r>
      <w:r>
        <w:rPr>
          <w:rFonts w:eastAsia="楷体_GB2312"/>
          <w:color w:val="000000"/>
          <w:kern w:val="0"/>
          <w:szCs w:val="32"/>
        </w:rPr>
        <w:t>（六）2-丙烯酸与2-丙烯酸丁酯、乙酸乙烯酯、2-丙烯酸-2-乙基己酯和2-丙烯酸乙酯的聚合物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90"/>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90" w:type="dxa"/>
            <w:noWrap w:val="0"/>
            <w:vAlign w:val="center"/>
          </w:tcPr>
          <w:p>
            <w:pPr>
              <w:widowControl/>
              <w:spacing w:line="560" w:lineRule="exact"/>
              <w:rPr>
                <w:color w:val="000000"/>
                <w:kern w:val="0"/>
                <w:szCs w:val="32"/>
              </w:rPr>
            </w:pPr>
            <w:r>
              <w:rPr>
                <w:color w:val="000000"/>
                <w:kern w:val="0"/>
                <w:szCs w:val="32"/>
              </w:rPr>
              <w:t>中文</w:t>
            </w:r>
          </w:p>
        </w:tc>
        <w:tc>
          <w:tcPr>
            <w:tcW w:w="5216" w:type="dxa"/>
            <w:noWrap w:val="0"/>
            <w:vAlign w:val="center"/>
          </w:tcPr>
          <w:p>
            <w:pPr>
              <w:widowControl/>
              <w:spacing w:line="560" w:lineRule="exact"/>
              <w:rPr>
                <w:color w:val="000000"/>
                <w:kern w:val="0"/>
                <w:szCs w:val="32"/>
              </w:rPr>
            </w:pPr>
            <w:r>
              <w:rPr>
                <w:color w:val="000000"/>
                <w:kern w:val="0"/>
                <w:szCs w:val="32"/>
              </w:rPr>
              <w:t>2-丙烯酸与2-丙烯酸丁酯、乙酸乙烯酯、2-丙烯酸-2-乙基己酯和2-丙烯酸乙酯的聚合物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continue"/>
            <w:noWrap w:val="0"/>
            <w:vAlign w:val="center"/>
          </w:tcPr>
          <w:p>
            <w:pPr>
              <w:widowControl/>
              <w:spacing w:line="560" w:lineRule="exact"/>
              <w:rPr>
                <w:color w:val="000000"/>
                <w:kern w:val="0"/>
                <w:szCs w:val="32"/>
              </w:rPr>
            </w:pPr>
          </w:p>
        </w:tc>
        <w:tc>
          <w:tcPr>
            <w:tcW w:w="1290" w:type="dxa"/>
            <w:noWrap w:val="0"/>
            <w:vAlign w:val="center"/>
          </w:tcPr>
          <w:p>
            <w:pPr>
              <w:widowControl/>
              <w:spacing w:line="560" w:lineRule="exact"/>
              <w:rPr>
                <w:color w:val="000000"/>
                <w:kern w:val="0"/>
                <w:szCs w:val="32"/>
              </w:rPr>
            </w:pPr>
            <w:r>
              <w:rPr>
                <w:color w:val="000000"/>
                <w:kern w:val="0"/>
                <w:szCs w:val="32"/>
              </w:rPr>
              <w:t>英文</w:t>
            </w:r>
          </w:p>
        </w:tc>
        <w:tc>
          <w:tcPr>
            <w:tcW w:w="5216" w:type="dxa"/>
            <w:noWrap w:val="0"/>
            <w:vAlign w:val="center"/>
          </w:tcPr>
          <w:p>
            <w:pPr>
              <w:widowControl/>
              <w:spacing w:line="560" w:lineRule="exact"/>
              <w:jc w:val="left"/>
              <w:rPr>
                <w:color w:val="000000"/>
                <w:kern w:val="0"/>
                <w:szCs w:val="32"/>
              </w:rPr>
            </w:pPr>
            <w:r>
              <w:rPr>
                <w:rFonts w:eastAsia="楷体_GB2312"/>
                <w:kern w:val="0"/>
                <w:szCs w:val="32"/>
              </w:rPr>
              <w:t>2-Propenoic acid, polymer with butyl 2-propenoate, ethenyl acetate, 2-ethylhexyl 2-propenoate and ethyl 2-propenoate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CAS 号</w:t>
            </w:r>
          </w:p>
        </w:tc>
        <w:tc>
          <w:tcPr>
            <w:tcW w:w="5216" w:type="dxa"/>
            <w:noWrap w:val="0"/>
            <w:vAlign w:val="center"/>
          </w:tcPr>
          <w:p>
            <w:pPr>
              <w:widowControl/>
              <w:spacing w:line="560" w:lineRule="exact"/>
              <w:rPr>
                <w:color w:val="000000"/>
                <w:kern w:val="0"/>
                <w:szCs w:val="32"/>
              </w:rPr>
            </w:pPr>
            <w:r>
              <w:rPr>
                <w:color w:val="000000"/>
                <w:kern w:val="0"/>
                <w:szCs w:val="32"/>
              </w:rPr>
              <w:t>68698-72-6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05"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6" w:type="dxa"/>
            <w:noWrap w:val="0"/>
            <w:vAlign w:val="center"/>
          </w:tcPr>
          <w:p>
            <w:pPr>
              <w:widowControl/>
              <w:spacing w:line="560" w:lineRule="exact"/>
              <w:rPr>
                <w:color w:val="000000"/>
                <w:kern w:val="0"/>
                <w:szCs w:val="32"/>
              </w:rPr>
            </w:pPr>
            <w:r>
              <w:rPr>
                <w:color w:val="000000"/>
                <w:kern w:val="0"/>
                <w:szCs w:val="32"/>
              </w:rPr>
              <w:t>粘合剂（间接接触食品用）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最大使用量</w:t>
            </w:r>
          </w:p>
        </w:tc>
        <w:tc>
          <w:tcPr>
            <w:tcW w:w="5216" w:type="dxa"/>
            <w:noWrap w:val="0"/>
            <w:vAlign w:val="center"/>
          </w:tcPr>
          <w:p>
            <w:pPr>
              <w:widowControl/>
              <w:spacing w:line="560" w:lineRule="exact"/>
              <w:rPr>
                <w:color w:val="000000"/>
                <w:kern w:val="0"/>
                <w:szCs w:val="32"/>
              </w:rPr>
            </w:pPr>
            <w:r>
              <w:rPr>
                <w:color w:val="000000"/>
                <w:kern w:val="0"/>
                <w:szCs w:val="32"/>
              </w:rPr>
              <w:t>20 g/m</w:t>
            </w:r>
            <w:r>
              <w:rPr>
                <w:color w:val="000000"/>
                <w:kern w:val="0"/>
                <w:szCs w:val="32"/>
                <w:vertAlign w:val="superscript"/>
              </w:rPr>
              <w:t>2</w:t>
            </w:r>
            <w:r>
              <w:rPr>
                <w:color w:val="000000"/>
                <w:kern w:val="0"/>
                <w:szCs w:val="32"/>
              </w:rPr>
              <w:t>（以干</w:t>
            </w:r>
            <w:r>
              <w:rPr>
                <w:rFonts w:hint="eastAsia"/>
                <w:color w:val="000000"/>
                <w:kern w:val="0"/>
                <w:szCs w:val="32"/>
              </w:rPr>
              <w:t>重</w:t>
            </w:r>
            <w:r>
              <w:rPr>
                <w:color w:val="000000"/>
                <w:kern w:val="0"/>
                <w:szCs w:val="32"/>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16" w:type="dxa"/>
            <w:noWrap w:val="0"/>
            <w:vAlign w:val="center"/>
          </w:tcPr>
          <w:p>
            <w:pPr>
              <w:spacing w:line="560" w:lineRule="exact"/>
              <w:rPr>
                <w:color w:val="000000"/>
                <w:kern w:val="0"/>
                <w:szCs w:val="32"/>
              </w:rPr>
            </w:pPr>
            <w:r>
              <w:rPr>
                <w:color w:val="000000"/>
                <w:kern w:val="0"/>
                <w:szCs w:val="32"/>
              </w:rPr>
              <w:t>6（以丙烯酸计）；12（乙酸乙烯酯）；</w:t>
            </w:r>
          </w:p>
          <w:p>
            <w:pPr>
              <w:spacing w:line="560" w:lineRule="exact"/>
              <w:rPr>
                <w:color w:val="000000"/>
                <w:kern w:val="0"/>
                <w:szCs w:val="32"/>
              </w:rPr>
            </w:pPr>
            <w:r>
              <w:rPr>
                <w:color w:val="000000"/>
                <w:kern w:val="0"/>
                <w:szCs w:val="32"/>
              </w:rPr>
              <w:t>0.05（2-丙烯酸-2-乙基己基酯）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16" w:type="dxa"/>
            <w:noWrap w:val="0"/>
            <w:vAlign w:val="center"/>
          </w:tcPr>
          <w:p>
            <w:pPr>
              <w:spacing w:line="560" w:lineRule="exact"/>
              <w:rPr>
                <w:color w:val="000000"/>
                <w:kern w:val="0"/>
                <w:szCs w:val="32"/>
              </w:rPr>
            </w:pPr>
            <w:r>
              <w:rPr>
                <w:color w:val="000000"/>
                <w:kern w:val="0"/>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备注</w:t>
            </w:r>
          </w:p>
        </w:tc>
        <w:tc>
          <w:tcPr>
            <w:tcW w:w="5216" w:type="dxa"/>
            <w:noWrap w:val="0"/>
            <w:vAlign w:val="center"/>
          </w:tcPr>
          <w:p>
            <w:pPr>
              <w:spacing w:line="560" w:lineRule="exact"/>
              <w:rPr>
                <w:rFonts w:hint="eastAsia"/>
                <w:color w:val="000000"/>
                <w:kern w:val="0"/>
                <w:szCs w:val="32"/>
              </w:rPr>
            </w:pPr>
            <w:r>
              <w:rPr>
                <w:color w:val="000000"/>
                <w:kern w:val="0"/>
                <w:szCs w:val="32"/>
              </w:rPr>
              <w:t>以该物质为原料生产的粘合剂使用条件为室温灌装并在室温下长期贮存（包括T</w:t>
            </w:r>
            <w:r>
              <w:rPr>
                <w:rFonts w:hint="eastAsia"/>
                <w:color w:val="000000"/>
                <w:kern w:val="0"/>
                <w:szCs w:val="32"/>
              </w:rPr>
              <w:t>≤</w:t>
            </w:r>
            <w:r>
              <w:rPr>
                <w:color w:val="000000"/>
                <w:kern w:val="0"/>
                <w:szCs w:val="32"/>
              </w:rPr>
              <w:t>70 °C，t</w:t>
            </w:r>
            <w:r>
              <w:rPr>
                <w:rFonts w:hint="eastAsia"/>
                <w:color w:val="000000"/>
                <w:kern w:val="0"/>
                <w:szCs w:val="32"/>
              </w:rPr>
              <w:t>≤</w:t>
            </w:r>
            <w:r>
              <w:rPr>
                <w:color w:val="000000"/>
                <w:kern w:val="0"/>
                <w:szCs w:val="32"/>
              </w:rPr>
              <w:t>2 h或T</w:t>
            </w:r>
            <w:r>
              <w:rPr>
                <w:rFonts w:hint="eastAsia"/>
                <w:color w:val="000000"/>
                <w:kern w:val="0"/>
                <w:szCs w:val="32"/>
              </w:rPr>
              <w:t>≤</w:t>
            </w:r>
            <w:r>
              <w:rPr>
                <w:color w:val="000000"/>
                <w:kern w:val="0"/>
                <w:szCs w:val="32"/>
              </w:rPr>
              <w:t>100 °C，t</w:t>
            </w:r>
            <w:r>
              <w:rPr>
                <w:rFonts w:hint="eastAsia"/>
                <w:color w:val="000000"/>
                <w:kern w:val="0"/>
                <w:szCs w:val="32"/>
              </w:rPr>
              <w:t>≤</w:t>
            </w:r>
            <w:r>
              <w:rPr>
                <w:color w:val="000000"/>
                <w:kern w:val="0"/>
                <w:szCs w:val="32"/>
              </w:rPr>
              <w:t>15 min条件下的热灌装及巴氏消毒）</w:t>
            </w:r>
            <w:r>
              <w:rPr>
                <w:rFonts w:hint="eastAsia"/>
                <w:color w:val="000000"/>
                <w:kern w:val="0"/>
                <w:szCs w:val="32"/>
              </w:rPr>
              <w:t>。</w:t>
            </w:r>
          </w:p>
        </w:tc>
      </w:tr>
    </w:tbl>
    <w:p>
      <w:pPr>
        <w:widowControl/>
        <w:spacing w:line="560" w:lineRule="exact"/>
        <w:ind w:firstLine="640" w:firstLineChars="200"/>
        <w:jc w:val="left"/>
        <w:rPr>
          <w:rFonts w:eastAsia="楷体_GB2312"/>
          <w:color w:val="000000"/>
          <w:kern w:val="0"/>
          <w:szCs w:val="32"/>
        </w:rPr>
      </w:pPr>
      <w:r>
        <w:rPr>
          <w:rFonts w:eastAsia="楷体"/>
          <w:szCs w:val="32"/>
        </w:rPr>
        <w:br w:type="page"/>
      </w:r>
      <w:r>
        <w:rPr>
          <w:rFonts w:eastAsia="楷体_GB2312"/>
          <w:color w:val="000000"/>
          <w:kern w:val="0"/>
          <w:szCs w:val="32"/>
        </w:rPr>
        <w:t>（七）2,5-呋喃二酮与乙烯的聚合物与乙烯醇均聚物的酯化物</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90"/>
        <w:gridCol w:w="5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restart"/>
            <w:noWrap w:val="0"/>
            <w:vAlign w:val="center"/>
          </w:tcPr>
          <w:p>
            <w:pPr>
              <w:widowControl/>
              <w:spacing w:line="560" w:lineRule="exact"/>
              <w:rPr>
                <w:color w:val="000000"/>
                <w:kern w:val="0"/>
                <w:szCs w:val="32"/>
              </w:rPr>
            </w:pPr>
            <w:r>
              <w:rPr>
                <w:color w:val="000000"/>
                <w:kern w:val="0"/>
                <w:szCs w:val="32"/>
              </w:rPr>
              <w:t>产品名称</w:t>
            </w:r>
          </w:p>
        </w:tc>
        <w:tc>
          <w:tcPr>
            <w:tcW w:w="1290" w:type="dxa"/>
            <w:noWrap w:val="0"/>
            <w:vAlign w:val="center"/>
          </w:tcPr>
          <w:p>
            <w:pPr>
              <w:widowControl/>
              <w:spacing w:line="560" w:lineRule="exact"/>
              <w:rPr>
                <w:color w:val="000000"/>
                <w:kern w:val="0"/>
                <w:szCs w:val="32"/>
              </w:rPr>
            </w:pPr>
            <w:r>
              <w:rPr>
                <w:color w:val="000000"/>
                <w:kern w:val="0"/>
                <w:szCs w:val="32"/>
              </w:rPr>
              <w:t>中文</w:t>
            </w:r>
          </w:p>
        </w:tc>
        <w:tc>
          <w:tcPr>
            <w:tcW w:w="5216" w:type="dxa"/>
            <w:noWrap w:val="0"/>
            <w:vAlign w:val="center"/>
          </w:tcPr>
          <w:p>
            <w:pPr>
              <w:widowControl/>
              <w:spacing w:line="560" w:lineRule="exact"/>
              <w:rPr>
                <w:color w:val="000000"/>
                <w:kern w:val="0"/>
                <w:szCs w:val="32"/>
              </w:rPr>
            </w:pPr>
            <w:r>
              <w:rPr>
                <w:color w:val="000000"/>
                <w:kern w:val="0"/>
                <w:szCs w:val="32"/>
              </w:rPr>
              <w:t>2,5-呋喃二酮与乙烯的聚合物与乙烯醇均聚物的酯化物</w:t>
            </w:r>
            <w:r>
              <w:rPr>
                <w:rFonts w:hint="eastAsia"/>
                <w:color w:val="000000"/>
                <w:kern w:val="0"/>
                <w:szCs w:val="32"/>
              </w:rPr>
              <w:t>；马来酸酐与乙烯的聚合物与乙烯醇均聚物的酯化物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continue"/>
            <w:noWrap w:val="0"/>
            <w:vAlign w:val="center"/>
          </w:tcPr>
          <w:p>
            <w:pPr>
              <w:widowControl/>
              <w:spacing w:line="560" w:lineRule="exact"/>
              <w:rPr>
                <w:color w:val="000000"/>
                <w:kern w:val="0"/>
                <w:szCs w:val="32"/>
              </w:rPr>
            </w:pPr>
          </w:p>
        </w:tc>
        <w:tc>
          <w:tcPr>
            <w:tcW w:w="1290" w:type="dxa"/>
            <w:noWrap w:val="0"/>
            <w:vAlign w:val="center"/>
          </w:tcPr>
          <w:p>
            <w:pPr>
              <w:widowControl/>
              <w:spacing w:line="560" w:lineRule="exact"/>
              <w:rPr>
                <w:color w:val="000000"/>
                <w:kern w:val="0"/>
                <w:szCs w:val="32"/>
              </w:rPr>
            </w:pPr>
            <w:r>
              <w:rPr>
                <w:color w:val="000000"/>
                <w:kern w:val="0"/>
                <w:szCs w:val="32"/>
              </w:rPr>
              <w:t>英文</w:t>
            </w:r>
          </w:p>
        </w:tc>
        <w:tc>
          <w:tcPr>
            <w:tcW w:w="5216" w:type="dxa"/>
            <w:noWrap w:val="0"/>
            <w:vAlign w:val="center"/>
          </w:tcPr>
          <w:p>
            <w:pPr>
              <w:widowControl/>
              <w:spacing w:line="560" w:lineRule="exact"/>
              <w:jc w:val="left"/>
              <w:rPr>
                <w:color w:val="000000"/>
                <w:kern w:val="0"/>
                <w:szCs w:val="32"/>
              </w:rPr>
            </w:pPr>
            <w:r>
              <w:rPr>
                <w:color w:val="000000"/>
                <w:kern w:val="0"/>
                <w:szCs w:val="32"/>
              </w:rPr>
              <w:t>2,5-Furandione, polymer with ethene, ester with ethenol homopolymer</w:t>
            </w:r>
            <w:r>
              <w:rPr>
                <w:rFonts w:hint="eastAsia"/>
                <w:color w:val="000000"/>
                <w:kern w:val="0"/>
                <w:szCs w:val="32"/>
              </w:rPr>
              <w:t>；</w:t>
            </w:r>
            <w:r>
              <w:rPr>
                <w:color w:val="000000"/>
                <w:kern w:val="0"/>
                <w:szCs w:val="32"/>
              </w:rPr>
              <w:t>Maleic anhydride, polymer with ethene, ester with ethenol homopolymer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CAS 号</w:t>
            </w:r>
          </w:p>
        </w:tc>
        <w:tc>
          <w:tcPr>
            <w:tcW w:w="5216" w:type="dxa"/>
            <w:noWrap w:val="0"/>
            <w:vAlign w:val="center"/>
          </w:tcPr>
          <w:p>
            <w:pPr>
              <w:widowControl/>
              <w:spacing w:line="560" w:lineRule="exact"/>
              <w:rPr>
                <w:color w:val="000000"/>
                <w:kern w:val="0"/>
                <w:szCs w:val="32"/>
              </w:rPr>
            </w:pPr>
            <w:r>
              <w:rPr>
                <w:szCs w:val="32"/>
              </w:rPr>
              <w:t>76930-37-5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3405" w:type="dxa"/>
            <w:gridSpan w:val="2"/>
            <w:noWrap w:val="0"/>
            <w:vAlign w:val="center"/>
          </w:tcPr>
          <w:p>
            <w:pPr>
              <w:widowControl/>
              <w:spacing w:line="560" w:lineRule="exact"/>
              <w:rPr>
                <w:color w:val="000000"/>
                <w:kern w:val="0"/>
                <w:szCs w:val="32"/>
              </w:rPr>
            </w:pPr>
            <w:r>
              <w:rPr>
                <w:color w:val="000000"/>
                <w:kern w:val="0"/>
                <w:szCs w:val="32"/>
              </w:rPr>
              <w:t>使用范围</w:t>
            </w:r>
          </w:p>
        </w:tc>
        <w:tc>
          <w:tcPr>
            <w:tcW w:w="5216" w:type="dxa"/>
            <w:noWrap w:val="0"/>
            <w:vAlign w:val="center"/>
          </w:tcPr>
          <w:p>
            <w:pPr>
              <w:widowControl/>
              <w:spacing w:line="560" w:lineRule="exact"/>
              <w:rPr>
                <w:color w:val="000000"/>
                <w:kern w:val="0"/>
                <w:szCs w:val="32"/>
              </w:rPr>
            </w:pPr>
            <w:r>
              <w:rPr>
                <w:color w:val="000000"/>
                <w:kern w:val="0"/>
                <w:szCs w:val="32"/>
              </w:rPr>
              <w:t>涂料及涂层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最大使用量/ %</w:t>
            </w:r>
          </w:p>
        </w:tc>
        <w:tc>
          <w:tcPr>
            <w:tcW w:w="5216" w:type="dxa"/>
            <w:noWrap w:val="0"/>
            <w:vAlign w:val="center"/>
          </w:tcPr>
          <w:p>
            <w:pPr>
              <w:widowControl/>
              <w:spacing w:line="560" w:lineRule="exact"/>
              <w:rPr>
                <w:color w:val="000000"/>
                <w:kern w:val="0"/>
                <w:szCs w:val="32"/>
              </w:rPr>
            </w:pPr>
            <w:r>
              <w:rPr>
                <w:color w:val="000000"/>
                <w:kern w:val="0"/>
                <w:szCs w:val="32"/>
              </w:rPr>
              <w:t>按生产需要适量使用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特定迁移限量</w:t>
            </w:r>
          </w:p>
          <w:p>
            <w:pPr>
              <w:widowControl/>
              <w:spacing w:line="560" w:lineRule="exact"/>
              <w:rPr>
                <w:color w:val="000000"/>
                <w:kern w:val="0"/>
                <w:szCs w:val="32"/>
              </w:rPr>
            </w:pPr>
            <w:r>
              <w:rPr>
                <w:color w:val="000000"/>
                <w:kern w:val="0"/>
                <w:szCs w:val="32"/>
              </w:rPr>
              <w:t>（SML）/（mg/kg）</w:t>
            </w:r>
          </w:p>
        </w:tc>
        <w:tc>
          <w:tcPr>
            <w:tcW w:w="5216" w:type="dxa"/>
            <w:noWrap w:val="0"/>
            <w:vAlign w:val="center"/>
          </w:tcPr>
          <w:p>
            <w:pPr>
              <w:spacing w:line="560" w:lineRule="exact"/>
              <w:rPr>
                <w:color w:val="000000"/>
                <w:kern w:val="0"/>
                <w:szCs w:val="32"/>
              </w:rPr>
            </w:pPr>
            <w:r>
              <w:rPr>
                <w:color w:val="000000"/>
                <w:kern w:val="0"/>
                <w:szCs w:val="32"/>
              </w:rPr>
              <w:t>12</w:t>
            </w:r>
            <w:r>
              <w:rPr>
                <w:rFonts w:hint="eastAsia"/>
                <w:color w:val="000000"/>
                <w:kern w:val="0"/>
                <w:szCs w:val="32"/>
              </w:rPr>
              <w:t>（乙酸乙烯酯）；</w:t>
            </w:r>
            <w:r>
              <w:rPr>
                <w:color w:val="000000"/>
                <w:kern w:val="0"/>
                <w:szCs w:val="32"/>
              </w:rPr>
              <w:t>30</w:t>
            </w:r>
            <w:r>
              <w:rPr>
                <w:rFonts w:hint="eastAsia"/>
                <w:color w:val="000000"/>
                <w:kern w:val="0"/>
                <w:szCs w:val="32"/>
              </w:rPr>
              <w:t>（以马来酸计）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最大残留量</w:t>
            </w:r>
          </w:p>
          <w:p>
            <w:pPr>
              <w:widowControl/>
              <w:spacing w:line="560" w:lineRule="exact"/>
              <w:rPr>
                <w:color w:val="000000"/>
                <w:kern w:val="0"/>
                <w:szCs w:val="32"/>
              </w:rPr>
            </w:pPr>
            <w:r>
              <w:rPr>
                <w:color w:val="000000"/>
                <w:kern w:val="0"/>
                <w:szCs w:val="32"/>
              </w:rPr>
              <w:t>（QM）/（mg/kg）</w:t>
            </w:r>
          </w:p>
        </w:tc>
        <w:tc>
          <w:tcPr>
            <w:tcW w:w="5216" w:type="dxa"/>
            <w:noWrap w:val="0"/>
            <w:vAlign w:val="center"/>
          </w:tcPr>
          <w:p>
            <w:pPr>
              <w:spacing w:line="560" w:lineRule="exact"/>
              <w:rPr>
                <w:color w:val="000000"/>
                <w:kern w:val="0"/>
                <w:szCs w:val="32"/>
              </w:rPr>
            </w:pPr>
            <w:r>
              <w:rPr>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5" w:type="dxa"/>
            <w:gridSpan w:val="2"/>
            <w:noWrap w:val="0"/>
            <w:vAlign w:val="center"/>
          </w:tcPr>
          <w:p>
            <w:pPr>
              <w:widowControl/>
              <w:spacing w:line="560" w:lineRule="exact"/>
              <w:rPr>
                <w:color w:val="000000"/>
                <w:kern w:val="0"/>
                <w:szCs w:val="32"/>
              </w:rPr>
            </w:pPr>
            <w:r>
              <w:rPr>
                <w:color w:val="000000"/>
                <w:kern w:val="0"/>
                <w:szCs w:val="32"/>
              </w:rPr>
              <w:t>备注</w:t>
            </w:r>
          </w:p>
        </w:tc>
        <w:tc>
          <w:tcPr>
            <w:tcW w:w="5216" w:type="dxa"/>
            <w:noWrap w:val="0"/>
            <w:vAlign w:val="center"/>
          </w:tcPr>
          <w:p>
            <w:pPr>
              <w:spacing w:line="560" w:lineRule="exact"/>
              <w:rPr>
                <w:rFonts w:hint="eastAsia"/>
                <w:color w:val="000000"/>
                <w:kern w:val="0"/>
                <w:szCs w:val="32"/>
              </w:rPr>
            </w:pPr>
            <w:r>
              <w:rPr>
                <w:rFonts w:hint="eastAsia"/>
                <w:color w:val="000000"/>
                <w:kern w:val="0"/>
                <w:szCs w:val="32"/>
              </w:rPr>
              <w:t>以</w:t>
            </w:r>
            <w:r>
              <w:rPr>
                <w:color w:val="000000"/>
                <w:kern w:val="0"/>
                <w:szCs w:val="32"/>
              </w:rPr>
              <w:t>该物质</w:t>
            </w:r>
            <w:r>
              <w:rPr>
                <w:rFonts w:hint="eastAsia"/>
                <w:color w:val="000000"/>
                <w:kern w:val="0"/>
                <w:szCs w:val="32"/>
              </w:rPr>
              <w:t>为原料生产</w:t>
            </w:r>
            <w:r>
              <w:rPr>
                <w:color w:val="000000"/>
                <w:kern w:val="0"/>
                <w:szCs w:val="32"/>
              </w:rPr>
              <w:t>的涂料及涂层仅用于尼龙6，在</w:t>
            </w:r>
            <w:r>
              <w:rPr>
                <w:kern w:val="0"/>
                <w:szCs w:val="32"/>
              </w:rPr>
              <w:t>室温及以下温度条件下使用</w:t>
            </w:r>
            <w:r>
              <w:rPr>
                <w:color w:val="000000"/>
                <w:kern w:val="0"/>
                <w:szCs w:val="32"/>
              </w:rPr>
              <w:t>（包括T</w:t>
            </w:r>
            <w:r>
              <w:rPr>
                <w:rFonts w:hint="eastAsia"/>
                <w:color w:val="000000"/>
                <w:kern w:val="0"/>
                <w:szCs w:val="32"/>
              </w:rPr>
              <w:t>≤</w:t>
            </w:r>
            <w:r>
              <w:rPr>
                <w:color w:val="000000"/>
                <w:kern w:val="0"/>
                <w:szCs w:val="32"/>
              </w:rPr>
              <w:t>121 °C、t</w:t>
            </w:r>
            <w:r>
              <w:rPr>
                <w:rFonts w:hint="eastAsia"/>
                <w:color w:val="000000"/>
                <w:kern w:val="0"/>
                <w:szCs w:val="32"/>
              </w:rPr>
              <w:t>≤</w:t>
            </w:r>
            <w:r>
              <w:rPr>
                <w:color w:val="000000"/>
                <w:kern w:val="0"/>
                <w:szCs w:val="32"/>
              </w:rPr>
              <w:t>0.5 h条件下的高温热杀菌），不得</w:t>
            </w:r>
            <w:r>
              <w:rPr>
                <w:rFonts w:hint="eastAsia"/>
                <w:color w:val="000000"/>
                <w:kern w:val="0"/>
                <w:szCs w:val="32"/>
              </w:rPr>
              <w:t>用于</w:t>
            </w:r>
            <w:r>
              <w:rPr>
                <w:color w:val="000000"/>
                <w:kern w:val="0"/>
                <w:szCs w:val="32"/>
              </w:rPr>
              <w:t>接触婴幼儿食品及母乳</w:t>
            </w:r>
            <w:r>
              <w:rPr>
                <w:rFonts w:hint="eastAsia"/>
                <w:color w:val="000000"/>
                <w:kern w:val="0"/>
                <w:szCs w:val="32"/>
              </w:rPr>
              <w:t>。</w:t>
            </w:r>
          </w:p>
        </w:tc>
      </w:tr>
      <w:bookmarkEnd w:id="0"/>
    </w:tbl>
    <w:p>
      <w:pPr>
        <w:ind w:right="560"/>
        <w:jc w:val="left"/>
      </w:pPr>
    </w:p>
    <w:sectPr>
      <w:headerReference r:id="rId5" w:type="default"/>
      <w:footerReference r:id="rId6" w:type="default"/>
      <w:pgSz w:w="11906" w:h="16838"/>
      <w:pgMar w:top="1440" w:right="1800"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微软雅黑"/>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altName w:val="微软雅黑"/>
    <w:panose1 w:val="02010609060101010101"/>
    <w:charset w:val="00"/>
    <w:family w:val="auto"/>
    <w:pitch w:val="default"/>
    <w:sig w:usb0="800002BF" w:usb1="38CF7CFA" w:usb2="00000016" w:usb3="00000000" w:csb0="00040001" w:csb1="00000000"/>
  </w:font>
  <w:font w:name="Cambria">
    <w:altName w:val="Liberation Serif"/>
    <w:panose1 w:val="02040503050406030204"/>
    <w:charset w:val="00"/>
    <w:family w:val="roman"/>
    <w:pitch w:val="default"/>
    <w:sig w:usb0="E00002FF" w:usb1="400004FF"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10" w:usb3="00000000" w:csb0="00040000" w:csb1="00000000"/>
  </w:font>
  <w:font w:name="Noto Sans CJK SC">
    <w:panose1 w:val="020B0500000000000000"/>
    <w:charset w:val="86"/>
    <w:family w:val="auto"/>
    <w:pitch w:val="default"/>
    <w:sig w:usb0="30000003" w:usb1="2BDF3C10" w:usb2="00000016" w:usb3="00000000" w:csb0="602E0107" w:csb1="00000000"/>
  </w:font>
  <w:font w:name="微软雅黑">
    <w:panose1 w:val="020B0503020204020204"/>
    <w:charset w:val="86"/>
    <w:family w:val="auto"/>
    <w:pitch w:val="default"/>
    <w:sig w:usb0="80000287" w:usb1="2A0F3C52" w:usb2="00000016" w:usb3="00000000" w:csb0="0004001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E2"/>
    <w:rsid w:val="00071D18"/>
    <w:rsid w:val="000D5AB1"/>
    <w:rsid w:val="00105471"/>
    <w:rsid w:val="001430ED"/>
    <w:rsid w:val="0014509C"/>
    <w:rsid w:val="001565C6"/>
    <w:rsid w:val="001E0616"/>
    <w:rsid w:val="001E461C"/>
    <w:rsid w:val="002824E2"/>
    <w:rsid w:val="002E6C8F"/>
    <w:rsid w:val="00331784"/>
    <w:rsid w:val="00383757"/>
    <w:rsid w:val="003950B5"/>
    <w:rsid w:val="003E2068"/>
    <w:rsid w:val="00401852"/>
    <w:rsid w:val="004402B6"/>
    <w:rsid w:val="004835B4"/>
    <w:rsid w:val="004B3ADB"/>
    <w:rsid w:val="004D1934"/>
    <w:rsid w:val="004D55F0"/>
    <w:rsid w:val="005D5184"/>
    <w:rsid w:val="005F6EFF"/>
    <w:rsid w:val="00634D60"/>
    <w:rsid w:val="0069329E"/>
    <w:rsid w:val="006D6940"/>
    <w:rsid w:val="00702104"/>
    <w:rsid w:val="0073702C"/>
    <w:rsid w:val="00773650"/>
    <w:rsid w:val="007A0F70"/>
    <w:rsid w:val="007D1923"/>
    <w:rsid w:val="008811B0"/>
    <w:rsid w:val="0089494D"/>
    <w:rsid w:val="008B256B"/>
    <w:rsid w:val="008C0654"/>
    <w:rsid w:val="008C24AC"/>
    <w:rsid w:val="008F39A3"/>
    <w:rsid w:val="009021EC"/>
    <w:rsid w:val="0090297F"/>
    <w:rsid w:val="00912619"/>
    <w:rsid w:val="00936F88"/>
    <w:rsid w:val="009B29A5"/>
    <w:rsid w:val="009E66F9"/>
    <w:rsid w:val="00A2744D"/>
    <w:rsid w:val="00A31601"/>
    <w:rsid w:val="00A35A08"/>
    <w:rsid w:val="00A860C0"/>
    <w:rsid w:val="00AA3D61"/>
    <w:rsid w:val="00AD5620"/>
    <w:rsid w:val="00AE55E3"/>
    <w:rsid w:val="00B03829"/>
    <w:rsid w:val="00BC7F8B"/>
    <w:rsid w:val="00CB5B3A"/>
    <w:rsid w:val="00CE34DE"/>
    <w:rsid w:val="00CF080F"/>
    <w:rsid w:val="00D0517C"/>
    <w:rsid w:val="00D33733"/>
    <w:rsid w:val="00D4656C"/>
    <w:rsid w:val="00D64101"/>
    <w:rsid w:val="00E344D0"/>
    <w:rsid w:val="00EF5A83"/>
    <w:rsid w:val="00F056D4"/>
    <w:rsid w:val="00F16EA5"/>
    <w:rsid w:val="00F71189"/>
    <w:rsid w:val="00F91AD5"/>
    <w:rsid w:val="00F93664"/>
    <w:rsid w:val="00FC5251"/>
    <w:rsid w:val="00FD1DBD"/>
    <w:rsid w:val="00FE3671"/>
    <w:rsid w:val="24817FFE"/>
    <w:rsid w:val="2FCEDCDA"/>
    <w:rsid w:val="3BD0B62A"/>
    <w:rsid w:val="3DFEFC76"/>
    <w:rsid w:val="47BB6E80"/>
    <w:rsid w:val="4B5DC61D"/>
    <w:rsid w:val="4FFDCC25"/>
    <w:rsid w:val="5EDF2EEB"/>
    <w:rsid w:val="62FC3DD6"/>
    <w:rsid w:val="69FBEE01"/>
    <w:rsid w:val="6BF5BE63"/>
    <w:rsid w:val="6CF17D0B"/>
    <w:rsid w:val="6FDAEE45"/>
    <w:rsid w:val="6FF4BEAB"/>
    <w:rsid w:val="739FE70A"/>
    <w:rsid w:val="799F20DE"/>
    <w:rsid w:val="7BA3B1E3"/>
    <w:rsid w:val="7BD7A1E6"/>
    <w:rsid w:val="7BDE12AB"/>
    <w:rsid w:val="7DEF6017"/>
    <w:rsid w:val="7F7F5B7F"/>
    <w:rsid w:val="7F9FF072"/>
    <w:rsid w:val="7FE728A1"/>
    <w:rsid w:val="7FEF907F"/>
    <w:rsid w:val="7FFDEA28"/>
    <w:rsid w:val="7FFF45AA"/>
    <w:rsid w:val="9FDBFAA5"/>
    <w:rsid w:val="A97FA69D"/>
    <w:rsid w:val="ACBF0463"/>
    <w:rsid w:val="B2E37B8E"/>
    <w:rsid w:val="B7BE6409"/>
    <w:rsid w:val="BA7B23C6"/>
    <w:rsid w:val="BE3FE322"/>
    <w:rsid w:val="BFFD447F"/>
    <w:rsid w:val="D1FDB438"/>
    <w:rsid w:val="DBF9C5D3"/>
    <w:rsid w:val="DCDD8663"/>
    <w:rsid w:val="DEADAB8A"/>
    <w:rsid w:val="DEEF607A"/>
    <w:rsid w:val="DEF3EE14"/>
    <w:rsid w:val="DF87C94E"/>
    <w:rsid w:val="DFAA26FA"/>
    <w:rsid w:val="DFEF9B42"/>
    <w:rsid w:val="DFFBFF87"/>
    <w:rsid w:val="EF6EDA9A"/>
    <w:rsid w:val="FBAE8516"/>
    <w:rsid w:val="FBFF3F28"/>
    <w:rsid w:val="FDFDF6A4"/>
    <w:rsid w:val="FE9BE2E5"/>
    <w:rsid w:val="FF434855"/>
    <w:rsid w:val="FFE724A0"/>
    <w:rsid w:val="FFFB59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eastAsia="黑体"/>
      <w:b/>
      <w:bCs/>
      <w:kern w:val="44"/>
      <w:sz w:val="32"/>
      <w:szCs w:val="44"/>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Balloon Text"/>
    <w:basedOn w:val="1"/>
    <w:link w:val="10"/>
    <w:uiPriority w:val="0"/>
    <w:rPr>
      <w:sz w:val="18"/>
      <w:szCs w:val="18"/>
    </w:rPr>
  </w:style>
  <w:style w:type="paragraph" w:styleId="4">
    <w:name w:val="footer"/>
    <w:basedOn w:val="1"/>
    <w:link w:val="11"/>
    <w:uiPriority w:val="0"/>
    <w:pPr>
      <w:tabs>
        <w:tab w:val="center" w:pos="4153"/>
        <w:tab w:val="right" w:pos="8306"/>
      </w:tabs>
      <w:snapToGrid w:val="0"/>
      <w:jc w:val="left"/>
    </w:pPr>
    <w:rPr>
      <w:rFonts w:eastAsia="宋体"/>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eastAsia="宋体"/>
      <w:sz w:val="18"/>
      <w:szCs w:val="18"/>
    </w:rPr>
  </w:style>
  <w:style w:type="paragraph" w:styleId="6">
    <w:name w:val="Subtitle"/>
    <w:basedOn w:val="1"/>
    <w:next w:val="1"/>
    <w:link w:val="13"/>
    <w:qFormat/>
    <w:uiPriority w:val="0"/>
    <w:pPr>
      <w:spacing w:before="240" w:after="60" w:line="312" w:lineRule="auto"/>
      <w:jc w:val="center"/>
      <w:outlineLvl w:val="1"/>
    </w:pPr>
    <w:rPr>
      <w:rFonts w:ascii="Cambria" w:hAnsi="Cambria" w:eastAsia="楷体_GB2312" w:cs="Times New Roman"/>
      <w:b/>
      <w:bCs/>
      <w:kern w:val="28"/>
      <w:szCs w:val="32"/>
    </w:rPr>
  </w:style>
  <w:style w:type="character" w:customStyle="1" w:styleId="9">
    <w:name w:val="标题 1 Char"/>
    <w:link w:val="2"/>
    <w:uiPriority w:val="0"/>
    <w:rPr>
      <w:rFonts w:eastAsia="黑体"/>
      <w:b/>
      <w:bCs/>
      <w:kern w:val="44"/>
      <w:sz w:val="32"/>
      <w:szCs w:val="44"/>
    </w:rPr>
  </w:style>
  <w:style w:type="character" w:customStyle="1" w:styleId="10">
    <w:name w:val="批注框文本 Char"/>
    <w:link w:val="3"/>
    <w:uiPriority w:val="0"/>
    <w:rPr>
      <w:rFonts w:eastAsia="仿宋_GB2312"/>
      <w:kern w:val="2"/>
      <w:sz w:val="18"/>
      <w:szCs w:val="18"/>
    </w:rPr>
  </w:style>
  <w:style w:type="character" w:customStyle="1" w:styleId="11">
    <w:name w:val="页脚 Char"/>
    <w:link w:val="4"/>
    <w:uiPriority w:val="0"/>
    <w:rPr>
      <w:kern w:val="2"/>
      <w:sz w:val="18"/>
      <w:szCs w:val="18"/>
    </w:rPr>
  </w:style>
  <w:style w:type="character" w:customStyle="1" w:styleId="12">
    <w:name w:val="页眉 Char"/>
    <w:link w:val="5"/>
    <w:uiPriority w:val="0"/>
    <w:rPr>
      <w:kern w:val="2"/>
      <w:sz w:val="18"/>
      <w:szCs w:val="18"/>
    </w:rPr>
  </w:style>
  <w:style w:type="character" w:customStyle="1" w:styleId="13">
    <w:name w:val="副标题 Char"/>
    <w:link w:val="6"/>
    <w:uiPriority w:val="0"/>
    <w:rPr>
      <w:rFonts w:ascii="Cambria" w:hAnsi="Cambria" w:eastAsia="楷体_GB2312" w:cs="Times New Roman"/>
      <w:b/>
      <w:bCs/>
      <w:kern w:val="28"/>
      <w:sz w:val="32"/>
      <w:szCs w:val="32"/>
    </w:rPr>
  </w:style>
  <w:style w:type="paragraph" w:customStyle="1" w:styleId="14">
    <w:name w:val="样式1"/>
    <w:basedOn w:val="1"/>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Powerise</Company>
  <Pages>22</Pages>
  <Words>3637</Words>
  <Characters>6346</Characters>
  <Lines>589</Lines>
  <Paragraphs>573</Paragraphs>
  <TotalTime>62.6666666666667</TotalTime>
  <ScaleCrop>false</ScaleCrop>
  <LinksUpToDate>false</LinksUpToDate>
  <CharactersWithSpaces>6546</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2013-07-14T14:25:00Z</dcterms:created>
  <dc:creator>vv</dc:creator>
  <cp:lastModifiedBy>wjw</cp:lastModifiedBy>
  <cp:lastPrinted>2021-07-22T01:49:39Z</cp:lastPrinted>
  <dcterms:modified xsi:type="dcterms:W3CDTF">2021-07-26T15:10:55Z</dcterms:modified>
  <dc:title>国家卫生健康委员会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