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b/>
          <w:bCs/>
          <w:color w:val="333333"/>
          <w:spacing w:val="8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　</w:t>
      </w:r>
      <w:r>
        <w:rPr>
          <w:rFonts w:hint="eastAsia" w:ascii="楷体" w:hAnsi="楷体" w:eastAsia="楷体" w:cs="楷体"/>
          <w:kern w:val="0"/>
          <w:sz w:val="32"/>
          <w:szCs w:val="32"/>
        </w:rPr>
        <w:t>　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333333"/>
          <w:spacing w:val="8"/>
          <w:sz w:val="44"/>
          <w:szCs w:val="44"/>
          <w:shd w:val="clear" w:color="auto" w:fill="FFFFFF"/>
        </w:rPr>
        <w:t>养老机构疫情防控措施</w:t>
      </w:r>
    </w:p>
    <w:p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ascii="宋体" w:hAnsi="宋体" w:cs="宋体"/>
          <w:b/>
          <w:bCs/>
          <w:color w:val="333333"/>
          <w:spacing w:val="8"/>
          <w:sz w:val="44"/>
          <w:szCs w:val="44"/>
          <w:shd w:val="clear" w:color="auto" w:fill="FFFFFF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6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78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8"/>
                <w:szCs w:val="28"/>
                <w:shd w:val="clear" w:color="auto" w:fill="FFFFFF"/>
              </w:rPr>
              <w:t>疫情情形</w:t>
            </w:r>
          </w:p>
        </w:tc>
        <w:tc>
          <w:tcPr>
            <w:tcW w:w="6844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8"/>
                <w:szCs w:val="28"/>
                <w:shd w:val="clear" w:color="auto" w:fill="FFFFFF"/>
              </w:rPr>
              <w:t>防控措施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</w:p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  <w:t>养老机构未发现</w:t>
            </w:r>
          </w:p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  <w:t>病例</w:t>
            </w:r>
          </w:p>
        </w:tc>
        <w:tc>
          <w:tcPr>
            <w:tcW w:w="6844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1.建立新型冠状病毒感染的肺炎疫情防控工作机制。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养老机构负责人全面负责防控工作，制定有效防控方案和应急预案，并组织实施，加强应急值守。</w:t>
            </w:r>
          </w:p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2.加强进出人员管理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通过公告、电话、短信、微信、邮件等多种方式，向老年人家属发布养老机构防范疫情安排和相关服务通知。暂停来访咨询接待业务，减少不必要的人员进出，对特殊情况（老年人病重、病危、病故、失能由亲属长期陪伴照顾等）到访家属做好登记核查、体温检测、协助消毒、安全提示等工作。因特殊情况到访人员应当在指定的区域和路线活动，并遵守相关防控要求。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根据防控需要，必要时实施封闭式管理，暂停接待外来人员探视和接收老年人新入住。 </w:t>
            </w:r>
          </w:p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3.管理返院人员：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因特殊原因外出后返回的老年人应当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了解其前期生活情况，并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做好相关检查，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如接触疫区人员或接触有感染症状人员，要劝导其暂缓返回或在院内隔离区进行隔离，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待医学观察期结束后返回生活区。</w:t>
            </w:r>
          </w:p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4.避免人员聚集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：养老机构内不举办聚集性活动。</w:t>
            </w:r>
          </w:p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5.开展健康教育和心理调节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有针对性地开展新型冠状病毒感染的肺炎疫情防控知识宣传，积极倡导讲卫生、除陋习，摒弃乱扔、乱吐等不文明行为，使老年人和工作人员充分了解健康知识，掌握防护要点。加强老年人和工作人员心理调节，纾解焦虑恐惧情绪，引导其保持正常作息、规律生活。</w:t>
            </w:r>
          </w:p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6.保持良好卫生和健康习惯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指导老年人和工作人员保持良好的健康习惯，房间多通风，保持家居、餐具清洁，做好个人防护，正确佩戴医用外科口罩或N95口罩，保持手卫生。规范供餐，不购买和食用野生动物（即野味），相关工作人员避免前往贩卖活禽或野生动物的市场。</w:t>
            </w:r>
          </w:p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7.治理环境卫生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：对老年人入住区域、垃圾箱等重点场所进行卫生清理，处理垃圾、污水、污物，消除鼠、蟑、蚊、蝇等病媒生物孳生环境，做好养老机构内消毒工作。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8.准备物资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：备置必需的防控物品和物资，如体温计、口罩、消毒用品等。</w:t>
            </w:r>
          </w:p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9.监测健康状况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：主动做好入住老年人和工作人员的健康监测，每日测量体温。对患有慢性病的老年人，加强营养和血压、血糖等指标的监测，规律用药，做好慢性病防控。</w:t>
            </w:r>
          </w:p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10.及时就医：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老年人若出现新型冠状病毒感染可疑症状（包括发热、咳嗽、咽痛、胸闷、呼吸困难、轻度纳差、乏力、精神稍差、恶心呕吐、腹泻、头痛、心慌、结膜炎、轻度四肢或腰背部肌肉酸痛等），应立即送医，并尽量避免乘坐公共交通工具，老年人及其陪护人员应始终佩戴口罩。一旦发现疑似感染的工作人员，应立即停止其工作，督促其到指定医疗机构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8"/>
                <w:szCs w:val="28"/>
                <w:shd w:val="clear" w:color="auto" w:fill="FFFFFF"/>
              </w:rPr>
              <w:t>养老机构发现病例</w:t>
            </w:r>
          </w:p>
        </w:tc>
        <w:tc>
          <w:tcPr>
            <w:tcW w:w="6844" w:type="dxa"/>
            <w:noWrap w:val="0"/>
            <w:vAlign w:val="top"/>
          </w:tcPr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机构中出现入住老年人或工作人员确诊感染的，除上述10项措施外，还包括：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11.落实疫情监测报告责任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：对新型冠状病毒感染的肺炎确诊病例，立即协助转送定点医院进行诊治，并及时向当地疾控机构和上级部门报告。</w:t>
            </w:r>
          </w:p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12.管理密切接触者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：协助疾控机构对密切接触者（接触的其他老年人及其护理人员等）开展排查并实施14天居家或集中医学观察。每日至少进行2次体温测定，随访健康状况，指导其监测自身情况变化，并随时做好记录。</w:t>
            </w:r>
          </w:p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13.加强消毒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：协助当地疾控机构做好养老机构内清洁消毒工作。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eastAsia="宋体" w:cs="宋体"/>
          <w:color w:val="333333"/>
          <w:spacing w:val="8"/>
          <w:sz w:val="28"/>
          <w:szCs w:val="28"/>
          <w:shd w:val="clear" w:color="auto" w:fill="FFFFFF"/>
        </w:rPr>
      </w:pPr>
    </w:p>
    <w:p>
      <w:pPr>
        <w:rPr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p/>
    <w:p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default" w:ascii="-apple-system-font" w:hAnsi="-apple-system-font" w:eastAsia="-apple-system-font" w:cs="-apple-system-font"/>
          <w:b w:val="0"/>
          <w:i w:val="0"/>
          <w:caps w:val="0"/>
          <w:color w:val="333333"/>
          <w:spacing w:val="8"/>
          <w:sz w:val="32"/>
          <w:szCs w:val="32"/>
          <w:shd w:val="clear" w:color="auto" w:fill="FFFFFF"/>
        </w:rPr>
      </w:pPr>
    </w:p>
    <w:p>
      <w:pPr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p>
      <w:pPr>
        <w:pStyle w:val="8"/>
        <w:ind w:right="234" w:rightChars="73"/>
        <w:rPr>
          <w:rFonts w:hint="eastAsia" w:hAnsi="宋体"/>
          <w:bCs/>
          <w:sz w:val="32"/>
          <w:szCs w:val="32"/>
        </w:rPr>
      </w:pPr>
    </w:p>
    <w:p>
      <w:pPr>
        <w:pStyle w:val="8"/>
        <w:ind w:right="234" w:rightChars="73"/>
        <w:rPr>
          <w:rFonts w:hint="eastAsia" w:hAnsi="宋体"/>
          <w:bCs/>
          <w:sz w:val="32"/>
          <w:szCs w:val="32"/>
        </w:rPr>
      </w:pPr>
    </w:p>
    <w:p>
      <w:pPr>
        <w:pStyle w:val="8"/>
        <w:ind w:right="234" w:rightChars="73"/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59" w:bottom="1440" w:left="1576" w:header="283" w:footer="283" w:gutter="0"/>
      <w:cols w:space="72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-apple-system-fo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E6D80"/>
    <w:rsid w:val="2B1E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样式1"/>
    <w:basedOn w:val="1"/>
    <w:uiPriority w:val="0"/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2020-01-28T06:23:00Z</dcterms:created>
  <dc:creator>老龄司,综合协调处,王茂松</dc:creator>
  <cp:lastModifiedBy>老龄司,综合协调处,王茂松</cp:lastModifiedBy>
  <dcterms:modified xsi:type="dcterms:W3CDTF">2020-01-28T06:25:13Z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