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D2E4B" w14:textId="77777777" w:rsidR="00BA3C5C" w:rsidRDefault="00BA3C5C" w:rsidP="00BA3C5C">
      <w:pPr>
        <w:spacing w:line="360" w:lineRule="auto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/>
          <w:bCs/>
          <w:sz w:val="28"/>
          <w:szCs w:val="28"/>
        </w:rPr>
        <w:t>附件</w:t>
      </w:r>
      <w:r>
        <w:rPr>
          <w:rFonts w:ascii="黑体" w:eastAsia="黑体" w:hAnsi="黑体" w:hint="eastAsia"/>
          <w:bCs/>
          <w:sz w:val="28"/>
          <w:szCs w:val="28"/>
        </w:rPr>
        <w:t>5</w:t>
      </w:r>
    </w:p>
    <w:p w14:paraId="0885E810" w14:textId="77777777" w:rsidR="00BA3C5C" w:rsidRDefault="00BA3C5C" w:rsidP="00BA3C5C">
      <w:pPr>
        <w:keepNext/>
        <w:keepLines/>
        <w:spacing w:line="360" w:lineRule="auto"/>
        <w:jc w:val="center"/>
        <w:outlineLvl w:val="0"/>
        <w:rPr>
          <w:rFonts w:eastAsia="宋体"/>
          <w:b/>
          <w:bCs/>
          <w:kern w:val="44"/>
          <w:sz w:val="44"/>
          <w:szCs w:val="44"/>
        </w:rPr>
      </w:pPr>
      <w:r>
        <w:rPr>
          <w:rFonts w:eastAsia="宋体"/>
          <w:b/>
          <w:bCs/>
          <w:kern w:val="44"/>
          <w:sz w:val="44"/>
          <w:szCs w:val="44"/>
        </w:rPr>
        <w:t>饮</w:t>
      </w:r>
      <w:r>
        <w:rPr>
          <w:rFonts w:eastAsia="宋体" w:hint="eastAsia"/>
          <w:b/>
          <w:bCs/>
          <w:kern w:val="44"/>
          <w:sz w:val="44"/>
          <w:szCs w:val="44"/>
        </w:rPr>
        <w:t>茶</w:t>
      </w:r>
      <w:r>
        <w:rPr>
          <w:rFonts w:eastAsia="宋体"/>
          <w:b/>
          <w:bCs/>
          <w:kern w:val="44"/>
          <w:sz w:val="44"/>
          <w:szCs w:val="44"/>
        </w:rPr>
        <w:t>型</w:t>
      </w:r>
      <w:r>
        <w:rPr>
          <w:rFonts w:eastAsia="宋体" w:hint="eastAsia"/>
          <w:b/>
          <w:bCs/>
          <w:kern w:val="44"/>
          <w:sz w:val="44"/>
          <w:szCs w:val="44"/>
        </w:rPr>
        <w:t>地氟病</w:t>
      </w:r>
      <w:r>
        <w:rPr>
          <w:rFonts w:eastAsia="宋体"/>
          <w:b/>
          <w:bCs/>
          <w:kern w:val="44"/>
          <w:sz w:val="44"/>
          <w:szCs w:val="44"/>
        </w:rPr>
        <w:t>监测方案</w:t>
      </w:r>
    </w:p>
    <w:p w14:paraId="1424681C" w14:textId="77777777" w:rsidR="00BA3C5C" w:rsidRDefault="00BA3C5C" w:rsidP="00BA3C5C">
      <w:pPr>
        <w:spacing w:line="600" w:lineRule="exact"/>
        <w:jc w:val="center"/>
        <w:rPr>
          <w:rFonts w:ascii="宋体" w:eastAsia="宋体" w:hAnsi="宋体" w:cs="黑体"/>
          <w:b/>
          <w:bCs/>
          <w:sz w:val="44"/>
          <w:szCs w:val="44"/>
        </w:rPr>
      </w:pPr>
      <w:r>
        <w:rPr>
          <w:rFonts w:ascii="仿宋_GB2312" w:hint="eastAsia"/>
          <w:bCs/>
          <w:szCs w:val="32"/>
        </w:rPr>
        <w:t>（201</w:t>
      </w:r>
      <w:r>
        <w:rPr>
          <w:rFonts w:ascii="仿宋_GB2312"/>
          <w:bCs/>
          <w:szCs w:val="32"/>
        </w:rPr>
        <w:t>9</w:t>
      </w:r>
      <w:r>
        <w:rPr>
          <w:rFonts w:ascii="仿宋_GB2312" w:hint="eastAsia"/>
          <w:bCs/>
          <w:szCs w:val="32"/>
        </w:rPr>
        <w:t>年版）</w:t>
      </w:r>
    </w:p>
    <w:p w14:paraId="53BAB9C9" w14:textId="77777777" w:rsidR="00BA3C5C" w:rsidRDefault="00BA3C5C" w:rsidP="00BA3C5C">
      <w:pPr>
        <w:spacing w:line="360" w:lineRule="auto"/>
        <w:rPr>
          <w:rFonts w:eastAsia="宋体"/>
          <w:b/>
          <w:bCs/>
          <w:szCs w:val="32"/>
        </w:rPr>
      </w:pPr>
    </w:p>
    <w:p w14:paraId="3D763607" w14:textId="77777777" w:rsidR="00BA3C5C" w:rsidRDefault="00BA3C5C" w:rsidP="00BA3C5C">
      <w:pPr>
        <w:spacing w:line="360" w:lineRule="auto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bCs/>
          <w:szCs w:val="32"/>
        </w:rPr>
        <w:t>为落实《地方病防治专项三年攻坚行动方案（2018—2020年）》（国卫疾控发〔2018〕47号）疾病</w:t>
      </w:r>
      <w:proofErr w:type="gramStart"/>
      <w:r>
        <w:rPr>
          <w:rFonts w:ascii="仿宋_GB2312" w:hint="eastAsia"/>
          <w:bCs/>
          <w:szCs w:val="32"/>
        </w:rPr>
        <w:t>监测全</w:t>
      </w:r>
      <w:proofErr w:type="gramEnd"/>
      <w:r>
        <w:rPr>
          <w:rFonts w:ascii="仿宋_GB2312" w:hint="eastAsia"/>
          <w:bCs/>
          <w:szCs w:val="32"/>
        </w:rPr>
        <w:t>覆盖行动，</w:t>
      </w:r>
      <w:r>
        <w:rPr>
          <w:rFonts w:ascii="仿宋_GB2312" w:cs="宋体" w:hint="eastAsia"/>
          <w:szCs w:val="32"/>
        </w:rPr>
        <w:t>做好饮茶型地氟病的预防控制工作，指导各地区、各部门切实加强协作，建立和完善防治饮茶型地氟病的长效工作机制，强化病情监测与防治措施的有机结合，制定本方案。</w:t>
      </w:r>
    </w:p>
    <w:p w14:paraId="7B03747E" w14:textId="77777777" w:rsidR="00BA3C5C" w:rsidRDefault="00BA3C5C" w:rsidP="00BA3C5C">
      <w:pPr>
        <w:spacing w:line="360" w:lineRule="auto"/>
        <w:ind w:firstLineChars="196" w:firstLine="627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t>一、目的</w:t>
      </w:r>
    </w:p>
    <w:p w14:paraId="4E9910B1" w14:textId="77777777" w:rsidR="00BA3C5C" w:rsidRDefault="00BA3C5C" w:rsidP="00BA3C5C">
      <w:pPr>
        <w:spacing w:line="360" w:lineRule="auto"/>
        <w:ind w:firstLineChars="196" w:firstLine="627"/>
        <w:rPr>
          <w:szCs w:val="32"/>
        </w:rPr>
      </w:pPr>
      <w:r>
        <w:rPr>
          <w:rFonts w:hint="eastAsia"/>
          <w:szCs w:val="32"/>
        </w:rPr>
        <w:t>及时掌握病区居民户合格砖茶普及情况，动态评价病区人群饮茶型地氟病流行趋势，为采取针对性干预措施提供依据。</w:t>
      </w:r>
    </w:p>
    <w:p w14:paraId="61222726" w14:textId="77777777" w:rsidR="00BA3C5C" w:rsidRDefault="00BA3C5C" w:rsidP="00BA3C5C">
      <w:pPr>
        <w:spacing w:line="360" w:lineRule="auto"/>
        <w:ind w:firstLineChars="196" w:firstLine="627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t>二、内容与方法</w:t>
      </w:r>
    </w:p>
    <w:p w14:paraId="7644B644" w14:textId="77777777" w:rsidR="00BA3C5C" w:rsidRDefault="00BA3C5C" w:rsidP="00BA3C5C">
      <w:pPr>
        <w:spacing w:line="360" w:lineRule="auto"/>
        <w:ind w:firstLineChars="200" w:firstLine="640"/>
        <w:rPr>
          <w:rFonts w:ascii="仿宋_GB2312"/>
          <w:bCs/>
          <w:szCs w:val="32"/>
        </w:rPr>
      </w:pPr>
      <w:r>
        <w:rPr>
          <w:rFonts w:ascii="楷体_GB2312" w:eastAsia="楷体_GB2312" w:hAnsi="楷体"/>
          <w:szCs w:val="32"/>
        </w:rPr>
        <w:t>（一）监测范围。</w:t>
      </w:r>
      <w:r>
        <w:rPr>
          <w:rFonts w:ascii="仿宋_GB2312" w:hint="eastAsia"/>
          <w:bCs/>
          <w:szCs w:val="32"/>
        </w:rPr>
        <w:t>内蒙古、四川、西藏、甘肃、宁夏、新疆、青海7个省份的全部饮茶型地氟病病区县（市、区，以下简称县）。</w:t>
      </w:r>
    </w:p>
    <w:p w14:paraId="45114A43" w14:textId="77777777" w:rsidR="00BA3C5C" w:rsidRDefault="00BA3C5C" w:rsidP="00BA3C5C">
      <w:pPr>
        <w:spacing w:line="360" w:lineRule="auto"/>
        <w:ind w:firstLineChars="200" w:firstLine="640"/>
        <w:rPr>
          <w:rFonts w:ascii="仿宋_GB2312"/>
          <w:bCs/>
          <w:szCs w:val="32"/>
        </w:rPr>
      </w:pPr>
      <w:r>
        <w:rPr>
          <w:rFonts w:ascii="楷体_GB2312" w:eastAsia="楷体_GB2312" w:hAnsi="楷体"/>
          <w:szCs w:val="32"/>
        </w:rPr>
        <w:t>（二）监测时限。</w:t>
      </w:r>
      <w:r>
        <w:rPr>
          <w:rFonts w:ascii="仿宋_GB2312"/>
          <w:bCs/>
          <w:szCs w:val="32"/>
        </w:rPr>
        <w:t>每年</w:t>
      </w:r>
      <w:r>
        <w:rPr>
          <w:rFonts w:ascii="仿宋_GB2312" w:hint="eastAsia"/>
          <w:bCs/>
          <w:szCs w:val="32"/>
        </w:rPr>
        <w:t>10</w:t>
      </w:r>
      <w:r>
        <w:rPr>
          <w:rFonts w:ascii="仿宋_GB2312"/>
          <w:bCs/>
          <w:szCs w:val="32"/>
        </w:rPr>
        <w:t>月</w:t>
      </w:r>
      <w:r>
        <w:rPr>
          <w:rFonts w:ascii="仿宋_GB2312" w:hint="eastAsia"/>
          <w:bCs/>
          <w:szCs w:val="32"/>
        </w:rPr>
        <w:t>31</w:t>
      </w:r>
      <w:r>
        <w:rPr>
          <w:rFonts w:ascii="仿宋_GB2312"/>
          <w:bCs/>
          <w:szCs w:val="32"/>
        </w:rPr>
        <w:t>日</w:t>
      </w:r>
      <w:r>
        <w:rPr>
          <w:rFonts w:ascii="仿宋_GB2312" w:hint="eastAsia"/>
          <w:bCs/>
          <w:szCs w:val="32"/>
        </w:rPr>
        <w:t>前</w:t>
      </w:r>
      <w:r>
        <w:rPr>
          <w:rFonts w:ascii="仿宋_GB2312"/>
          <w:bCs/>
          <w:szCs w:val="32"/>
        </w:rPr>
        <w:t>完成当年监测工作</w:t>
      </w:r>
      <w:r>
        <w:rPr>
          <w:rFonts w:ascii="仿宋_GB2312" w:hint="eastAsia"/>
          <w:bCs/>
          <w:szCs w:val="32"/>
        </w:rPr>
        <w:t>，并</w:t>
      </w:r>
      <w:r>
        <w:rPr>
          <w:rFonts w:ascii="仿宋_GB2312"/>
          <w:bCs/>
          <w:szCs w:val="32"/>
        </w:rPr>
        <w:t>更新全国地方病防治综合管理系统中</w:t>
      </w:r>
      <w:r>
        <w:rPr>
          <w:rFonts w:ascii="仿宋_GB2312" w:hint="eastAsia"/>
          <w:bCs/>
          <w:szCs w:val="32"/>
        </w:rPr>
        <w:t>饮茶型地氟病</w:t>
      </w:r>
      <w:r>
        <w:rPr>
          <w:rFonts w:ascii="仿宋_GB2312"/>
          <w:bCs/>
          <w:szCs w:val="32"/>
        </w:rPr>
        <w:t>防治相关内容。</w:t>
      </w:r>
    </w:p>
    <w:p w14:paraId="435AB40C" w14:textId="77777777" w:rsidR="00BA3C5C" w:rsidRDefault="00BA3C5C" w:rsidP="00BA3C5C">
      <w:pPr>
        <w:spacing w:line="360" w:lineRule="auto"/>
        <w:ind w:firstLineChars="200" w:firstLine="640"/>
        <w:rPr>
          <w:rFonts w:ascii="仿宋_GB2312"/>
          <w:bCs/>
          <w:szCs w:val="32"/>
        </w:rPr>
      </w:pPr>
      <w:r>
        <w:rPr>
          <w:rFonts w:ascii="楷体_GB2312" w:eastAsia="楷体_GB2312" w:hAnsi="楷体" w:hint="eastAsia"/>
          <w:szCs w:val="32"/>
        </w:rPr>
        <w:t>（三）监测点的选取。</w:t>
      </w:r>
      <w:r>
        <w:rPr>
          <w:rFonts w:ascii="仿宋_GB2312" w:hint="eastAsia"/>
          <w:bCs/>
          <w:szCs w:val="32"/>
        </w:rPr>
        <w:t>每个监测县按照东、西、南、北、中5个方位各随机抽取1个病区乡（镇），在每个乡（镇）随</w:t>
      </w:r>
      <w:r>
        <w:rPr>
          <w:rFonts w:ascii="仿宋_GB2312" w:hint="eastAsia"/>
          <w:bCs/>
          <w:szCs w:val="32"/>
        </w:rPr>
        <w:lastRenderedPageBreak/>
        <w:t>机抽取1个病区自然村（排除水氟超标的村）作为固定监测点，每年定期开展监测工作。</w:t>
      </w:r>
    </w:p>
    <w:p w14:paraId="09BA03AF" w14:textId="77777777" w:rsidR="00BA3C5C" w:rsidRDefault="00BA3C5C" w:rsidP="00BA3C5C">
      <w:pPr>
        <w:spacing w:line="360" w:lineRule="auto"/>
        <w:ind w:firstLineChars="200" w:firstLine="640"/>
        <w:rPr>
          <w:rFonts w:ascii="楷体_GB2312" w:eastAsia="楷体_GB2312" w:hAnsi="楷体"/>
          <w:szCs w:val="32"/>
        </w:rPr>
      </w:pPr>
      <w:r>
        <w:rPr>
          <w:rFonts w:ascii="楷体_GB2312" w:eastAsia="楷体_GB2312" w:hAnsi="楷体"/>
          <w:szCs w:val="32"/>
        </w:rPr>
        <w:t>（</w:t>
      </w:r>
      <w:r>
        <w:rPr>
          <w:rFonts w:ascii="楷体_GB2312" w:eastAsia="楷体_GB2312" w:hAnsi="楷体" w:hint="eastAsia"/>
          <w:szCs w:val="32"/>
        </w:rPr>
        <w:t>四</w:t>
      </w:r>
      <w:r>
        <w:rPr>
          <w:rFonts w:ascii="楷体_GB2312" w:eastAsia="楷体_GB2312" w:hAnsi="楷体"/>
          <w:szCs w:val="32"/>
        </w:rPr>
        <w:t>）监测内容及方法。</w:t>
      </w:r>
    </w:p>
    <w:p w14:paraId="402C0373" w14:textId="77777777" w:rsidR="00BA3C5C" w:rsidRDefault="00BA3C5C" w:rsidP="00BA3C5C">
      <w:pPr>
        <w:spacing w:line="360" w:lineRule="auto"/>
        <w:ind w:firstLineChars="200" w:firstLine="640"/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>1．砖茶饮用情况。在每个定点监测村随机抽取10户家庭，入户调查登记每户家庭砖茶饮用情况，并采集其砖茶样品，测定砖茶氟含量。</w:t>
      </w:r>
    </w:p>
    <w:p w14:paraId="738D396D" w14:textId="77777777" w:rsidR="00BA3C5C" w:rsidRDefault="00BA3C5C" w:rsidP="00BA3C5C">
      <w:pPr>
        <w:spacing w:line="360" w:lineRule="auto"/>
        <w:ind w:firstLineChars="200" w:firstLine="640"/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>2．饮用水氟含量监测。在每个定点监测村，按东、南、西、北、中5个方位在饮用水源各采集1份水样，饮用水源不足5个时则全部采集，测定氟含量，计算平均值，作为该村的平均饮用水氟含量。</w:t>
      </w:r>
    </w:p>
    <w:p w14:paraId="0BE104F6" w14:textId="77777777" w:rsidR="00BA3C5C" w:rsidRDefault="00BA3C5C" w:rsidP="00BA3C5C">
      <w:pPr>
        <w:spacing w:line="360" w:lineRule="auto"/>
        <w:ind w:firstLineChars="200" w:firstLine="640"/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>3．病情监测。</w:t>
      </w:r>
    </w:p>
    <w:p w14:paraId="5287F64E" w14:textId="77777777" w:rsidR="00BA3C5C" w:rsidRDefault="00BA3C5C" w:rsidP="00BA3C5C">
      <w:pPr>
        <w:spacing w:line="360" w:lineRule="auto"/>
        <w:ind w:firstLineChars="200" w:firstLine="640"/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>（1）氟斑牙病情监测。检查全村当地出生并居住的8—12周岁儿童氟斑牙患病情况，检查率不低于90%。</w:t>
      </w:r>
    </w:p>
    <w:p w14:paraId="4500FD3B" w14:textId="77777777" w:rsidR="00BA3C5C" w:rsidRDefault="00BA3C5C" w:rsidP="00BA3C5C">
      <w:pPr>
        <w:spacing w:line="360" w:lineRule="auto"/>
        <w:ind w:firstLineChars="200" w:firstLine="640"/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 xml:space="preserve">（2）氟骨症病情监测。对监测村25周岁以上常住成人进行临床氟骨症检查，检查率不低于90%。对有明确氟骨症症状和（或）体征的患者进行前臂（含肘关节）和小腿（含膝关节）X射线拍片检查。 </w:t>
      </w:r>
    </w:p>
    <w:p w14:paraId="51FF93AE" w14:textId="77777777" w:rsidR="00BA3C5C" w:rsidRDefault="00BA3C5C" w:rsidP="00BA3C5C">
      <w:pPr>
        <w:spacing w:line="360" w:lineRule="auto"/>
        <w:ind w:firstLineChars="200" w:firstLine="640"/>
        <w:rPr>
          <w:rFonts w:ascii="楷体_GB2312" w:eastAsia="楷体_GB2312" w:hAnsi="楷体"/>
          <w:szCs w:val="32"/>
        </w:rPr>
      </w:pPr>
      <w:r>
        <w:rPr>
          <w:rFonts w:ascii="楷体_GB2312" w:eastAsia="楷体_GB2312" w:hAnsi="楷体"/>
          <w:szCs w:val="32"/>
        </w:rPr>
        <w:t>（</w:t>
      </w:r>
      <w:r>
        <w:rPr>
          <w:rFonts w:ascii="楷体_GB2312" w:eastAsia="楷体_GB2312" w:hAnsi="楷体" w:hint="eastAsia"/>
          <w:szCs w:val="32"/>
        </w:rPr>
        <w:t>五</w:t>
      </w:r>
      <w:r>
        <w:rPr>
          <w:rFonts w:ascii="楷体_GB2312" w:eastAsia="楷体_GB2312" w:hAnsi="楷体"/>
          <w:szCs w:val="32"/>
        </w:rPr>
        <w:t>）</w:t>
      </w:r>
      <w:r>
        <w:rPr>
          <w:rFonts w:ascii="楷体_GB2312" w:eastAsia="楷体_GB2312" w:hAnsi="楷体" w:hint="eastAsia"/>
          <w:szCs w:val="32"/>
        </w:rPr>
        <w:t>病例诊断及</w:t>
      </w:r>
      <w:r>
        <w:rPr>
          <w:rFonts w:ascii="楷体_GB2312" w:eastAsia="楷体_GB2312" w:hAnsi="楷体"/>
          <w:szCs w:val="32"/>
        </w:rPr>
        <w:t>样品检测方法。</w:t>
      </w:r>
    </w:p>
    <w:p w14:paraId="54D14C7B" w14:textId="77777777" w:rsidR="00BA3C5C" w:rsidRDefault="00BA3C5C" w:rsidP="00BA3C5C">
      <w:pPr>
        <w:spacing w:line="360" w:lineRule="auto"/>
        <w:ind w:firstLineChars="200" w:firstLine="640"/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1．氟斑牙诊断。采用氟斑牙诊断标准（WS/T 208）进行检查和判定。</w:t>
      </w:r>
    </w:p>
    <w:p w14:paraId="7C6FF574" w14:textId="77777777" w:rsidR="00BA3C5C" w:rsidRDefault="00BA3C5C" w:rsidP="00BA3C5C">
      <w:pPr>
        <w:spacing w:line="360" w:lineRule="auto"/>
        <w:ind w:firstLineChars="200" w:firstLine="640"/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>2.氟骨症诊断。依据</w:t>
      </w:r>
      <w:r>
        <w:rPr>
          <w:rFonts w:ascii="仿宋_GB2312"/>
          <w:bCs/>
          <w:szCs w:val="32"/>
        </w:rPr>
        <w:t>地方性氟骨症诊断标准（WS 192）</w:t>
      </w:r>
      <w:r>
        <w:rPr>
          <w:rFonts w:ascii="仿宋_GB2312" w:hint="eastAsia"/>
          <w:bCs/>
          <w:szCs w:val="32"/>
        </w:rPr>
        <w:t>X</w:t>
      </w:r>
      <w:proofErr w:type="gramStart"/>
      <w:r>
        <w:rPr>
          <w:rFonts w:ascii="仿宋_GB2312" w:hint="eastAsia"/>
          <w:bCs/>
          <w:szCs w:val="32"/>
        </w:rPr>
        <w:t>线氟骨</w:t>
      </w:r>
      <w:proofErr w:type="gramEnd"/>
      <w:r>
        <w:rPr>
          <w:rFonts w:ascii="仿宋_GB2312" w:hint="eastAsia"/>
          <w:bCs/>
          <w:szCs w:val="32"/>
        </w:rPr>
        <w:t>症诊断及分度标准</w:t>
      </w:r>
      <w:r>
        <w:rPr>
          <w:rFonts w:ascii="仿宋_GB2312"/>
          <w:bCs/>
          <w:szCs w:val="32"/>
        </w:rPr>
        <w:t>进行</w:t>
      </w:r>
      <w:r>
        <w:rPr>
          <w:rFonts w:ascii="仿宋_GB2312" w:hint="eastAsia"/>
          <w:bCs/>
          <w:szCs w:val="32"/>
        </w:rPr>
        <w:t>氟骨症病情判定。</w:t>
      </w:r>
    </w:p>
    <w:p w14:paraId="6E285D1F" w14:textId="77777777" w:rsidR="00BA3C5C" w:rsidRDefault="00BA3C5C" w:rsidP="00BA3C5C">
      <w:pPr>
        <w:spacing w:line="360" w:lineRule="auto"/>
        <w:ind w:firstLineChars="200" w:firstLine="640"/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lastRenderedPageBreak/>
        <w:t>3</w:t>
      </w:r>
      <w:r>
        <w:rPr>
          <w:rFonts w:ascii="仿宋_GB2312"/>
          <w:bCs/>
          <w:szCs w:val="32"/>
        </w:rPr>
        <w:t>．</w:t>
      </w:r>
      <w:r>
        <w:rPr>
          <w:rFonts w:ascii="仿宋_GB2312" w:hint="eastAsia"/>
          <w:bCs/>
          <w:szCs w:val="32"/>
        </w:rPr>
        <w:t>砖茶氟含量。采用砖茶含氟量标准（GB 19965）检测，并进行砖茶氟含量超标与否的评价。</w:t>
      </w:r>
    </w:p>
    <w:p w14:paraId="1D896361" w14:textId="77777777" w:rsidR="00BA3C5C" w:rsidRDefault="00BA3C5C" w:rsidP="00BA3C5C">
      <w:pPr>
        <w:spacing w:line="360" w:lineRule="auto"/>
        <w:ind w:firstLineChars="200" w:firstLine="640"/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>4</w:t>
      </w:r>
      <w:r>
        <w:rPr>
          <w:rFonts w:ascii="仿宋_GB2312"/>
          <w:bCs/>
          <w:szCs w:val="32"/>
        </w:rPr>
        <w:t>．水氟检测。按照生活饮用水标准检验方法无机非金属指标（GB/T 5750.5）执行。</w:t>
      </w:r>
    </w:p>
    <w:p w14:paraId="3AB6301E" w14:textId="77777777" w:rsidR="00BA3C5C" w:rsidRDefault="00BA3C5C" w:rsidP="00BA3C5C">
      <w:pPr>
        <w:spacing w:line="360" w:lineRule="auto"/>
        <w:ind w:firstLineChars="196" w:firstLine="627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t>三、质量控制</w:t>
      </w:r>
    </w:p>
    <w:p w14:paraId="7A60CB5B" w14:textId="77777777" w:rsidR="00BA3C5C" w:rsidRDefault="00BA3C5C" w:rsidP="00BA3C5C">
      <w:pPr>
        <w:spacing w:line="360" w:lineRule="auto"/>
        <w:ind w:firstLineChars="200" w:firstLine="640"/>
        <w:rPr>
          <w:rFonts w:ascii="楷体_GB2312" w:eastAsia="楷体_GB2312" w:hAnsi="楷体"/>
          <w:szCs w:val="32"/>
        </w:rPr>
      </w:pPr>
      <w:r>
        <w:rPr>
          <w:rFonts w:ascii="楷体_GB2312" w:eastAsia="楷体_GB2312" w:hAnsi="楷体"/>
          <w:szCs w:val="32"/>
        </w:rPr>
        <w:t>（一）人员培训。</w:t>
      </w:r>
    </w:p>
    <w:p w14:paraId="6E6667CE" w14:textId="77777777" w:rsidR="00BA3C5C" w:rsidRDefault="00BA3C5C" w:rsidP="00BA3C5C">
      <w:pPr>
        <w:spacing w:line="360" w:lineRule="auto"/>
        <w:ind w:firstLineChars="200" w:firstLine="640"/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1．省级疾病预防控制（地方病防治）机构负责对</w:t>
      </w:r>
      <w:r>
        <w:rPr>
          <w:rFonts w:ascii="仿宋_GB2312" w:hint="eastAsia"/>
          <w:bCs/>
          <w:szCs w:val="32"/>
        </w:rPr>
        <w:t>市</w:t>
      </w:r>
      <w:r>
        <w:rPr>
          <w:rFonts w:ascii="仿宋_GB2312"/>
          <w:bCs/>
          <w:szCs w:val="32"/>
        </w:rPr>
        <w:t>、县级监测人员进行监测相关内容培训，县级负责对乡</w:t>
      </w:r>
      <w:r>
        <w:rPr>
          <w:rFonts w:ascii="仿宋_GB2312" w:hint="eastAsia"/>
          <w:bCs/>
          <w:szCs w:val="32"/>
        </w:rPr>
        <w:t>（镇）、</w:t>
      </w:r>
      <w:r>
        <w:rPr>
          <w:rFonts w:ascii="仿宋_GB2312"/>
          <w:bCs/>
          <w:szCs w:val="32"/>
        </w:rPr>
        <w:t>村级的</w:t>
      </w:r>
      <w:r>
        <w:rPr>
          <w:rFonts w:ascii="仿宋_GB2312" w:hint="eastAsia"/>
          <w:bCs/>
          <w:szCs w:val="32"/>
        </w:rPr>
        <w:t>医务人员</w:t>
      </w:r>
      <w:r>
        <w:rPr>
          <w:rFonts w:ascii="仿宋_GB2312"/>
          <w:bCs/>
          <w:szCs w:val="32"/>
        </w:rPr>
        <w:t>开展相关内容的培训</w:t>
      </w:r>
      <w:r>
        <w:rPr>
          <w:rFonts w:ascii="仿宋_GB2312" w:hint="eastAsia"/>
          <w:bCs/>
          <w:szCs w:val="32"/>
        </w:rPr>
        <w:t>，</w:t>
      </w:r>
      <w:r>
        <w:rPr>
          <w:rFonts w:ascii="仿宋_GB2312"/>
          <w:bCs/>
          <w:szCs w:val="32"/>
        </w:rPr>
        <w:t>确保监测方法统一、技术规范和协调有序。</w:t>
      </w:r>
    </w:p>
    <w:p w14:paraId="69A92C84" w14:textId="77777777" w:rsidR="00BA3C5C" w:rsidRDefault="00BA3C5C" w:rsidP="00BA3C5C">
      <w:pPr>
        <w:spacing w:line="360" w:lineRule="auto"/>
        <w:ind w:firstLineChars="200" w:firstLine="640"/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2．从事</w:t>
      </w:r>
      <w:r>
        <w:rPr>
          <w:rFonts w:ascii="仿宋_GB2312" w:hint="eastAsia"/>
          <w:bCs/>
          <w:szCs w:val="32"/>
        </w:rPr>
        <w:t>入户调查、氟斑牙诊断、临床</w:t>
      </w:r>
      <w:r>
        <w:rPr>
          <w:rFonts w:ascii="仿宋_GB2312"/>
          <w:bCs/>
          <w:szCs w:val="32"/>
        </w:rPr>
        <w:t>氟骨症诊断的县</w:t>
      </w:r>
      <w:r>
        <w:rPr>
          <w:rFonts w:ascii="仿宋_GB2312" w:hint="eastAsia"/>
          <w:bCs/>
          <w:szCs w:val="32"/>
        </w:rPr>
        <w:t>、</w:t>
      </w:r>
      <w:r>
        <w:rPr>
          <w:rFonts w:ascii="仿宋_GB2312"/>
          <w:bCs/>
          <w:szCs w:val="32"/>
        </w:rPr>
        <w:t>乡</w:t>
      </w:r>
      <w:r>
        <w:rPr>
          <w:rFonts w:ascii="仿宋_GB2312" w:hint="eastAsia"/>
          <w:bCs/>
          <w:szCs w:val="32"/>
        </w:rPr>
        <w:t>（</w:t>
      </w:r>
      <w:r>
        <w:rPr>
          <w:rFonts w:ascii="仿宋_GB2312"/>
          <w:bCs/>
          <w:szCs w:val="32"/>
        </w:rPr>
        <w:t>镇</w:t>
      </w:r>
      <w:r>
        <w:rPr>
          <w:rFonts w:ascii="仿宋_GB2312" w:hint="eastAsia"/>
          <w:bCs/>
          <w:szCs w:val="32"/>
        </w:rPr>
        <w:t>）</w:t>
      </w:r>
      <w:r>
        <w:rPr>
          <w:rFonts w:ascii="仿宋_GB2312"/>
          <w:bCs/>
          <w:szCs w:val="32"/>
        </w:rPr>
        <w:t>级相关业务人员</w:t>
      </w:r>
      <w:r>
        <w:rPr>
          <w:rFonts w:ascii="仿宋_GB2312" w:hint="eastAsia"/>
          <w:bCs/>
          <w:szCs w:val="32"/>
        </w:rPr>
        <w:t>，</w:t>
      </w:r>
      <w:r>
        <w:rPr>
          <w:rFonts w:ascii="仿宋_GB2312"/>
          <w:bCs/>
          <w:szCs w:val="32"/>
        </w:rPr>
        <w:t>从事砖茶氟</w:t>
      </w:r>
      <w:r>
        <w:rPr>
          <w:rFonts w:ascii="仿宋_GB2312" w:hint="eastAsia"/>
          <w:bCs/>
          <w:szCs w:val="32"/>
        </w:rPr>
        <w:t>、</w:t>
      </w:r>
      <w:r>
        <w:rPr>
          <w:rFonts w:ascii="仿宋_GB2312"/>
          <w:bCs/>
          <w:szCs w:val="32"/>
        </w:rPr>
        <w:t>水氟检测的</w:t>
      </w:r>
      <w:r>
        <w:rPr>
          <w:rFonts w:ascii="仿宋_GB2312" w:hint="eastAsia"/>
          <w:bCs/>
          <w:szCs w:val="32"/>
        </w:rPr>
        <w:t>市、</w:t>
      </w:r>
      <w:r>
        <w:rPr>
          <w:rFonts w:ascii="仿宋_GB2312"/>
          <w:bCs/>
          <w:szCs w:val="32"/>
        </w:rPr>
        <w:t>县级相关业务人员</w:t>
      </w:r>
      <w:r>
        <w:rPr>
          <w:rFonts w:ascii="仿宋_GB2312" w:hint="eastAsia"/>
          <w:bCs/>
          <w:szCs w:val="32"/>
        </w:rPr>
        <w:t>，</w:t>
      </w:r>
      <w:r>
        <w:rPr>
          <w:rFonts w:ascii="仿宋_GB2312"/>
          <w:bCs/>
          <w:szCs w:val="32"/>
        </w:rPr>
        <w:t>以及</w:t>
      </w:r>
      <w:r>
        <w:rPr>
          <w:rFonts w:ascii="仿宋_GB2312" w:hint="eastAsia"/>
          <w:bCs/>
          <w:szCs w:val="32"/>
        </w:rPr>
        <w:t>从事</w:t>
      </w:r>
      <w:r>
        <w:rPr>
          <w:rFonts w:ascii="仿宋_GB2312"/>
          <w:bCs/>
          <w:szCs w:val="32"/>
        </w:rPr>
        <w:t>数据录入的县级业务人员需经</w:t>
      </w:r>
      <w:r>
        <w:rPr>
          <w:rFonts w:ascii="仿宋_GB2312" w:hint="eastAsia"/>
          <w:bCs/>
          <w:szCs w:val="32"/>
        </w:rPr>
        <w:t>上一级</w:t>
      </w:r>
      <w:r>
        <w:rPr>
          <w:rFonts w:ascii="仿宋_GB2312"/>
          <w:bCs/>
          <w:szCs w:val="32"/>
        </w:rPr>
        <w:t>统一培训，受训人员</w:t>
      </w:r>
      <w:r>
        <w:rPr>
          <w:rFonts w:ascii="仿宋_GB2312" w:hint="eastAsia"/>
          <w:bCs/>
          <w:szCs w:val="32"/>
        </w:rPr>
        <w:t>经</w:t>
      </w:r>
      <w:r>
        <w:rPr>
          <w:rFonts w:ascii="仿宋_GB2312"/>
          <w:bCs/>
          <w:szCs w:val="32"/>
        </w:rPr>
        <w:t>考核合格后方可上岗。</w:t>
      </w:r>
    </w:p>
    <w:p w14:paraId="1A1DA656" w14:textId="77777777" w:rsidR="00BA3C5C" w:rsidRDefault="00BA3C5C" w:rsidP="00BA3C5C">
      <w:pPr>
        <w:spacing w:line="360" w:lineRule="auto"/>
        <w:ind w:firstLineChars="200" w:firstLine="640"/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>3. X线拍片检查由县级有资质的专业人员完成，阅片由省级专家组集体诊断。</w:t>
      </w:r>
    </w:p>
    <w:p w14:paraId="7E82F7AC" w14:textId="77777777" w:rsidR="00BA3C5C" w:rsidRDefault="00BA3C5C" w:rsidP="00BA3C5C">
      <w:pPr>
        <w:spacing w:line="360" w:lineRule="auto"/>
        <w:ind w:firstLineChars="200" w:firstLine="640"/>
        <w:rPr>
          <w:rFonts w:ascii="楷体_GB2312" w:eastAsia="楷体_GB2312" w:hAnsi="楷体"/>
          <w:szCs w:val="32"/>
        </w:rPr>
      </w:pPr>
      <w:r>
        <w:rPr>
          <w:rFonts w:ascii="楷体_GB2312" w:eastAsia="楷体_GB2312" w:hAnsi="楷体"/>
          <w:szCs w:val="32"/>
        </w:rPr>
        <w:t>（二）实验室检测。</w:t>
      </w:r>
    </w:p>
    <w:p w14:paraId="016477CD" w14:textId="77777777" w:rsidR="00BA3C5C" w:rsidRDefault="00BA3C5C" w:rsidP="00BA3C5C">
      <w:pPr>
        <w:spacing w:line="360" w:lineRule="auto"/>
        <w:ind w:firstLineChars="200" w:firstLine="640"/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1．外部质量控制。中国疾病预防控制中心负责制作</w:t>
      </w:r>
      <w:r>
        <w:rPr>
          <w:rFonts w:ascii="仿宋_GB2312" w:hint="eastAsia"/>
          <w:bCs/>
          <w:szCs w:val="32"/>
        </w:rPr>
        <w:t>砖茶氟、</w:t>
      </w:r>
      <w:r>
        <w:rPr>
          <w:rFonts w:ascii="仿宋_GB2312"/>
          <w:bCs/>
          <w:szCs w:val="32"/>
        </w:rPr>
        <w:t>水氟检测质控样品，向承担监测任务的省、市、县级疾病预防控制（地方病防治）机构发放，并组织考核。考核工作于每年5月份前完成。经外部质量控制考核合格的实验室，方可开展实验室检测工作。</w:t>
      </w:r>
    </w:p>
    <w:p w14:paraId="06549FC2" w14:textId="77777777" w:rsidR="00BA3C5C" w:rsidRDefault="00BA3C5C" w:rsidP="00BA3C5C">
      <w:pPr>
        <w:spacing w:line="360" w:lineRule="auto"/>
        <w:ind w:firstLineChars="200" w:firstLine="640"/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lastRenderedPageBreak/>
        <w:t>2．内部质量控制。承担</w:t>
      </w:r>
      <w:r>
        <w:rPr>
          <w:rFonts w:ascii="仿宋_GB2312" w:hint="eastAsia"/>
          <w:bCs/>
          <w:szCs w:val="32"/>
        </w:rPr>
        <w:t>砖茶氟、</w:t>
      </w:r>
      <w:r>
        <w:rPr>
          <w:rFonts w:ascii="仿宋_GB2312"/>
          <w:bCs/>
          <w:szCs w:val="32"/>
        </w:rPr>
        <w:t>水氟检测和质量管理的实验室，须按照生活饮用水标准检验方法水样采集与保存（GB/T 5750.2）、生活饮用水标准检验方法水质分析质量控制（GB/T 5750.3）进行样品采集、保管和检测工作质量控制。</w:t>
      </w:r>
    </w:p>
    <w:p w14:paraId="7781965D" w14:textId="77777777" w:rsidR="00BA3C5C" w:rsidRDefault="00BA3C5C" w:rsidP="00BA3C5C">
      <w:pPr>
        <w:spacing w:line="360" w:lineRule="auto"/>
        <w:ind w:firstLineChars="200" w:firstLine="640"/>
        <w:rPr>
          <w:rFonts w:ascii="楷体_GB2312" w:eastAsia="楷体_GB2312" w:hAnsi="楷体"/>
          <w:szCs w:val="32"/>
        </w:rPr>
      </w:pPr>
      <w:r>
        <w:rPr>
          <w:rFonts w:ascii="楷体_GB2312" w:eastAsia="楷体_GB2312" w:hAnsi="楷体"/>
          <w:szCs w:val="32"/>
        </w:rPr>
        <w:t>（</w:t>
      </w:r>
      <w:r>
        <w:rPr>
          <w:rFonts w:ascii="楷体_GB2312" w:eastAsia="楷体_GB2312" w:hAnsi="楷体" w:hint="eastAsia"/>
          <w:szCs w:val="32"/>
        </w:rPr>
        <w:t>三</w:t>
      </w:r>
      <w:r>
        <w:rPr>
          <w:rFonts w:ascii="楷体_GB2312" w:eastAsia="楷体_GB2312" w:hAnsi="楷体"/>
          <w:szCs w:val="32"/>
        </w:rPr>
        <w:t>）数据管理。</w:t>
      </w:r>
    </w:p>
    <w:p w14:paraId="41725EA9" w14:textId="77777777" w:rsidR="00BA3C5C" w:rsidRDefault="00BA3C5C" w:rsidP="00BA3C5C">
      <w:pPr>
        <w:spacing w:line="360" w:lineRule="auto"/>
        <w:ind w:firstLineChars="200" w:firstLine="640"/>
        <w:rPr>
          <w:rFonts w:ascii="仿宋_GB2312"/>
          <w:szCs w:val="32"/>
        </w:rPr>
      </w:pPr>
      <w:r>
        <w:rPr>
          <w:rFonts w:ascii="仿宋_GB2312"/>
          <w:szCs w:val="32"/>
        </w:rPr>
        <w:t>国家</w:t>
      </w:r>
      <w:r>
        <w:rPr>
          <w:rFonts w:ascii="仿宋_GB2312" w:hint="eastAsia"/>
          <w:szCs w:val="32"/>
        </w:rPr>
        <w:t>、</w:t>
      </w:r>
      <w:r>
        <w:rPr>
          <w:rFonts w:ascii="仿宋_GB2312"/>
          <w:szCs w:val="32"/>
        </w:rPr>
        <w:t>省、市级疾病预防控制（地方病防治）机构层层对监测数据进行审核</w:t>
      </w:r>
      <w:r>
        <w:rPr>
          <w:rFonts w:ascii="仿宋_GB2312" w:hint="eastAsia"/>
          <w:szCs w:val="32"/>
        </w:rPr>
        <w:t>，发现问题及时调查、整改，</w:t>
      </w:r>
      <w:r>
        <w:rPr>
          <w:rFonts w:ascii="仿宋_GB2312"/>
          <w:szCs w:val="32"/>
        </w:rPr>
        <w:t>保障监测数据质量。</w:t>
      </w:r>
    </w:p>
    <w:p w14:paraId="5BA65122" w14:textId="77777777" w:rsidR="00BA3C5C" w:rsidRDefault="00BA3C5C" w:rsidP="00BA3C5C">
      <w:pPr>
        <w:spacing w:line="360" w:lineRule="auto"/>
        <w:ind w:firstLineChars="196" w:firstLine="627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t>四、职责与分工</w:t>
      </w:r>
    </w:p>
    <w:p w14:paraId="16837A18" w14:textId="77777777" w:rsidR="00BA3C5C" w:rsidRDefault="00BA3C5C" w:rsidP="00BA3C5C">
      <w:pPr>
        <w:spacing w:line="360" w:lineRule="auto"/>
        <w:ind w:firstLineChars="200" w:firstLine="640"/>
        <w:rPr>
          <w:rFonts w:ascii="楷体_GB2312" w:eastAsia="楷体_GB2312" w:hAnsi="楷体"/>
          <w:szCs w:val="32"/>
        </w:rPr>
      </w:pPr>
      <w:r>
        <w:rPr>
          <w:rFonts w:ascii="楷体_GB2312" w:eastAsia="楷体_GB2312" w:hAnsi="楷体"/>
          <w:szCs w:val="32"/>
        </w:rPr>
        <w:t>（一）卫生健康行政部门。</w:t>
      </w:r>
    </w:p>
    <w:p w14:paraId="4CEF9E0B" w14:textId="77777777" w:rsidR="00BA3C5C" w:rsidRDefault="00BA3C5C" w:rsidP="00BA3C5C">
      <w:pPr>
        <w:spacing w:line="360" w:lineRule="auto"/>
        <w:ind w:firstLineChars="200" w:firstLine="640"/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1．国家卫生</w:t>
      </w:r>
      <w:r>
        <w:rPr>
          <w:rFonts w:ascii="仿宋_GB2312" w:hint="eastAsia"/>
          <w:bCs/>
          <w:szCs w:val="32"/>
        </w:rPr>
        <w:t>健康委</w:t>
      </w:r>
      <w:r>
        <w:rPr>
          <w:rFonts w:ascii="仿宋_GB2312"/>
          <w:bCs/>
          <w:szCs w:val="32"/>
        </w:rPr>
        <w:t>组织领导监测工作；向相关部门通报监测信息。</w:t>
      </w:r>
    </w:p>
    <w:p w14:paraId="1F8EF619" w14:textId="77777777" w:rsidR="00BA3C5C" w:rsidRDefault="00BA3C5C" w:rsidP="00BA3C5C">
      <w:pPr>
        <w:spacing w:line="360" w:lineRule="auto"/>
        <w:ind w:firstLineChars="200" w:firstLine="640"/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2．省级卫生健康行政部门负责组织协调监测工作；向省级人民政府和相关部门通报监测信息。</w:t>
      </w:r>
    </w:p>
    <w:p w14:paraId="4A83D85A" w14:textId="77777777" w:rsidR="00BA3C5C" w:rsidRDefault="00BA3C5C" w:rsidP="00BA3C5C">
      <w:pPr>
        <w:spacing w:line="360" w:lineRule="auto"/>
        <w:ind w:firstLineChars="200" w:firstLine="640"/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3．市级卫生健康行政部门负责组织协调监测工作；向市级人民政府和相关部门通报监测信息。</w:t>
      </w:r>
    </w:p>
    <w:p w14:paraId="3F0FC22C" w14:textId="77777777" w:rsidR="00BA3C5C" w:rsidRDefault="00BA3C5C" w:rsidP="00BA3C5C">
      <w:pPr>
        <w:spacing w:line="360" w:lineRule="auto"/>
        <w:ind w:firstLineChars="200" w:firstLine="640"/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4．县级卫生健康行政部门负责组织实施监测工作；向县级人民政府和相关部门通报监测信息。</w:t>
      </w:r>
    </w:p>
    <w:p w14:paraId="5A98E4C7" w14:textId="77777777" w:rsidR="00BA3C5C" w:rsidRDefault="00BA3C5C" w:rsidP="00BA3C5C">
      <w:pPr>
        <w:spacing w:line="360" w:lineRule="auto"/>
        <w:ind w:firstLineChars="200" w:firstLine="640"/>
        <w:rPr>
          <w:rFonts w:ascii="楷体_GB2312" w:eastAsia="楷体_GB2312" w:hAnsi="楷体"/>
          <w:szCs w:val="32"/>
        </w:rPr>
      </w:pPr>
      <w:r>
        <w:rPr>
          <w:rFonts w:ascii="楷体_GB2312" w:eastAsia="楷体_GB2312" w:hAnsi="楷体"/>
          <w:szCs w:val="32"/>
        </w:rPr>
        <w:t>（二）疾病预防控制（地方病防治）机构。</w:t>
      </w:r>
    </w:p>
    <w:p w14:paraId="368D9B7B" w14:textId="77777777" w:rsidR="00BA3C5C" w:rsidRDefault="00BA3C5C" w:rsidP="00BA3C5C">
      <w:pPr>
        <w:spacing w:line="360" w:lineRule="auto"/>
        <w:ind w:firstLineChars="200" w:firstLine="640"/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1．中国疾病预防控制中心。组织指导监测工作，评估监测工作质量；负责监测数据的审核</w:t>
      </w:r>
      <w:r>
        <w:rPr>
          <w:rFonts w:ascii="仿宋_GB2312" w:hint="eastAsia"/>
          <w:bCs/>
          <w:szCs w:val="32"/>
        </w:rPr>
        <w:t>、</w:t>
      </w:r>
      <w:r>
        <w:rPr>
          <w:rFonts w:ascii="仿宋_GB2312"/>
          <w:bCs/>
          <w:szCs w:val="32"/>
        </w:rPr>
        <w:t>汇总、分析、报送。</w:t>
      </w:r>
    </w:p>
    <w:p w14:paraId="71929AD1" w14:textId="77777777" w:rsidR="00BA3C5C" w:rsidRDefault="00BA3C5C" w:rsidP="00BA3C5C">
      <w:pPr>
        <w:spacing w:line="360" w:lineRule="auto"/>
        <w:ind w:firstLineChars="200" w:firstLine="640"/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2．省级疾病预防控制（地方病防治）机构。承担监测人</w:t>
      </w:r>
      <w:r>
        <w:rPr>
          <w:rFonts w:ascii="仿宋_GB2312"/>
          <w:bCs/>
          <w:szCs w:val="32"/>
        </w:rPr>
        <w:lastRenderedPageBreak/>
        <w:t>员的培训；指导监测工作，评估监测工作质量；负责监测数据的审核</w:t>
      </w:r>
      <w:r>
        <w:rPr>
          <w:rFonts w:ascii="仿宋_GB2312" w:hint="eastAsia"/>
          <w:bCs/>
          <w:szCs w:val="32"/>
        </w:rPr>
        <w:t>、</w:t>
      </w:r>
      <w:r>
        <w:rPr>
          <w:rFonts w:ascii="仿宋_GB2312"/>
          <w:bCs/>
          <w:szCs w:val="32"/>
        </w:rPr>
        <w:t>汇总、分析、报送。</w:t>
      </w:r>
    </w:p>
    <w:p w14:paraId="204A3BAA" w14:textId="77777777" w:rsidR="00BA3C5C" w:rsidRDefault="00BA3C5C" w:rsidP="00BA3C5C">
      <w:pPr>
        <w:spacing w:line="360" w:lineRule="auto"/>
        <w:ind w:firstLineChars="200" w:firstLine="640"/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>3．</w:t>
      </w:r>
      <w:r>
        <w:rPr>
          <w:rFonts w:ascii="仿宋_GB2312"/>
          <w:bCs/>
          <w:szCs w:val="32"/>
        </w:rPr>
        <w:t>市级疾病预防控制（地方病防治）机构。</w:t>
      </w:r>
      <w:r>
        <w:rPr>
          <w:rFonts w:ascii="仿宋_GB2312" w:hint="eastAsia"/>
          <w:bCs/>
          <w:szCs w:val="32"/>
        </w:rPr>
        <w:t>协助培训县级监测人员</w:t>
      </w:r>
      <w:r>
        <w:rPr>
          <w:rFonts w:ascii="仿宋_GB2312"/>
          <w:bCs/>
          <w:szCs w:val="32"/>
        </w:rPr>
        <w:t>；指导监测县汇总、分析监测信息和形成监测报告</w:t>
      </w:r>
      <w:r>
        <w:rPr>
          <w:rFonts w:ascii="仿宋_GB2312" w:hint="eastAsia"/>
          <w:bCs/>
          <w:szCs w:val="32"/>
        </w:rPr>
        <w:t>；负责监测数据的审核、</w:t>
      </w:r>
      <w:r>
        <w:rPr>
          <w:rFonts w:ascii="仿宋_GB2312"/>
          <w:bCs/>
          <w:szCs w:val="32"/>
        </w:rPr>
        <w:t>汇总、分析、报送。</w:t>
      </w:r>
    </w:p>
    <w:p w14:paraId="5ADFA66C" w14:textId="77777777" w:rsidR="00BA3C5C" w:rsidRDefault="00BA3C5C" w:rsidP="00BA3C5C">
      <w:pPr>
        <w:spacing w:line="360" w:lineRule="auto"/>
        <w:ind w:firstLineChars="200" w:firstLine="640"/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4．县级疾病预防控制（地方病防治）机构。承担监测工作</w:t>
      </w:r>
      <w:r>
        <w:rPr>
          <w:rFonts w:ascii="仿宋_GB2312" w:hint="eastAsia"/>
          <w:bCs/>
          <w:szCs w:val="32"/>
        </w:rPr>
        <w:t>；</w:t>
      </w:r>
      <w:r>
        <w:rPr>
          <w:rFonts w:ascii="仿宋_GB2312"/>
          <w:bCs/>
          <w:szCs w:val="32"/>
        </w:rPr>
        <w:t>收集监测数据并录入全国地方病防治综合管理系统</w:t>
      </w:r>
      <w:r>
        <w:rPr>
          <w:rFonts w:ascii="仿宋_GB2312" w:hint="eastAsia"/>
          <w:bCs/>
          <w:szCs w:val="32"/>
        </w:rPr>
        <w:t>；</w:t>
      </w:r>
      <w:r>
        <w:rPr>
          <w:rFonts w:ascii="仿宋_GB2312"/>
          <w:bCs/>
          <w:szCs w:val="32"/>
        </w:rPr>
        <w:t>负责监测数据的分析、报送。</w:t>
      </w:r>
    </w:p>
    <w:p w14:paraId="510069E1" w14:textId="77777777" w:rsidR="00BA3C5C" w:rsidRDefault="00BA3C5C" w:rsidP="00BA3C5C">
      <w:pPr>
        <w:spacing w:line="360" w:lineRule="auto"/>
        <w:ind w:firstLineChars="200" w:firstLine="640"/>
        <w:rPr>
          <w:rFonts w:ascii="楷体_GB2312" w:eastAsia="楷体_GB2312" w:hAnsi="楷体"/>
          <w:szCs w:val="32"/>
        </w:rPr>
      </w:pPr>
      <w:r>
        <w:rPr>
          <w:rFonts w:ascii="楷体_GB2312" w:eastAsia="楷体_GB2312" w:hAnsi="楷体"/>
          <w:szCs w:val="32"/>
        </w:rPr>
        <w:t>（</w:t>
      </w:r>
      <w:r>
        <w:rPr>
          <w:rFonts w:ascii="楷体_GB2312" w:eastAsia="楷体_GB2312" w:hAnsi="楷体" w:hint="eastAsia"/>
          <w:szCs w:val="32"/>
        </w:rPr>
        <w:t>三</w:t>
      </w:r>
      <w:r>
        <w:rPr>
          <w:rFonts w:ascii="楷体_GB2312" w:eastAsia="楷体_GB2312" w:hAnsi="楷体"/>
          <w:szCs w:val="32"/>
        </w:rPr>
        <w:t>）</w:t>
      </w:r>
      <w:r>
        <w:rPr>
          <w:rFonts w:ascii="楷体_GB2312" w:eastAsia="楷体_GB2312" w:hAnsi="楷体" w:hint="eastAsia"/>
          <w:szCs w:val="32"/>
        </w:rPr>
        <w:t>乡村医疗卫生</w:t>
      </w:r>
      <w:r>
        <w:rPr>
          <w:rFonts w:ascii="楷体_GB2312" w:eastAsia="楷体_GB2312" w:hAnsi="楷体"/>
          <w:szCs w:val="32"/>
        </w:rPr>
        <w:t>机构。</w:t>
      </w:r>
    </w:p>
    <w:p w14:paraId="17EAC51E" w14:textId="77777777" w:rsidR="00BA3C5C" w:rsidRDefault="00BA3C5C" w:rsidP="00BA3C5C">
      <w:pPr>
        <w:spacing w:line="360" w:lineRule="auto"/>
        <w:ind w:firstLineChars="200" w:firstLine="640"/>
        <w:rPr>
          <w:rFonts w:ascii="仿宋_GB2312" w:hAnsi="仿宋" w:hint="eastAsia"/>
          <w:szCs w:val="32"/>
        </w:rPr>
      </w:pPr>
      <w:r>
        <w:rPr>
          <w:rFonts w:ascii="仿宋_GB2312" w:hAnsi="仿宋" w:hint="eastAsia"/>
          <w:szCs w:val="32"/>
        </w:rPr>
        <w:t>乡（镇）卫生院、村卫生室负责监测乡（镇）及其小学、监测村及其小学的沟通协调，组织监测对象接受检查，协助采集监测样品。</w:t>
      </w:r>
    </w:p>
    <w:p w14:paraId="2498C45A" w14:textId="77777777" w:rsidR="00BA3C5C" w:rsidRDefault="00BA3C5C" w:rsidP="00BA3C5C">
      <w:pPr>
        <w:spacing w:line="360" w:lineRule="auto"/>
        <w:ind w:firstLineChars="200" w:firstLine="640"/>
        <w:rPr>
          <w:rFonts w:eastAsia="黑体"/>
          <w:szCs w:val="32"/>
        </w:rPr>
      </w:pPr>
      <w:r>
        <w:rPr>
          <w:rFonts w:eastAsia="黑体"/>
          <w:szCs w:val="32"/>
        </w:rPr>
        <w:t>五、报告与反馈</w:t>
      </w:r>
    </w:p>
    <w:p w14:paraId="13B169DE" w14:textId="77777777" w:rsidR="00BA3C5C" w:rsidRDefault="00BA3C5C" w:rsidP="00BA3C5C">
      <w:pPr>
        <w:spacing w:line="360" w:lineRule="auto"/>
        <w:ind w:firstLineChars="200" w:firstLine="640"/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>县级</w:t>
      </w:r>
      <w:r>
        <w:rPr>
          <w:rFonts w:ascii="仿宋_GB2312"/>
          <w:bCs/>
          <w:szCs w:val="32"/>
        </w:rPr>
        <w:t>疾病预防控制（地方病防治）机构</w:t>
      </w:r>
      <w:r>
        <w:rPr>
          <w:rFonts w:ascii="仿宋_GB2312" w:hint="eastAsia"/>
          <w:bCs/>
          <w:szCs w:val="32"/>
        </w:rPr>
        <w:t>于10月31日前、市级于11月15日前、省级于11月30日前、国家级于12月31日前</w:t>
      </w:r>
      <w:r>
        <w:rPr>
          <w:rFonts w:ascii="仿宋_GB2312"/>
          <w:bCs/>
          <w:szCs w:val="32"/>
        </w:rPr>
        <w:t>完成本年度监测数据的收集、汇总</w:t>
      </w:r>
      <w:r>
        <w:rPr>
          <w:rFonts w:ascii="仿宋_GB2312" w:hint="eastAsia"/>
          <w:bCs/>
          <w:szCs w:val="32"/>
        </w:rPr>
        <w:t>和</w:t>
      </w:r>
      <w:r>
        <w:rPr>
          <w:rFonts w:ascii="仿宋_GB2312"/>
          <w:bCs/>
          <w:szCs w:val="32"/>
        </w:rPr>
        <w:t>分析</w:t>
      </w:r>
      <w:r>
        <w:rPr>
          <w:rFonts w:ascii="仿宋_GB2312" w:hint="eastAsia"/>
          <w:bCs/>
          <w:szCs w:val="32"/>
        </w:rPr>
        <w:t>工作</w:t>
      </w:r>
      <w:r>
        <w:rPr>
          <w:rFonts w:ascii="仿宋_GB2312"/>
          <w:bCs/>
          <w:szCs w:val="32"/>
        </w:rPr>
        <w:t>，</w:t>
      </w:r>
      <w:r>
        <w:rPr>
          <w:rFonts w:ascii="仿宋_GB2312" w:hint="eastAsia"/>
          <w:bCs/>
          <w:szCs w:val="32"/>
        </w:rPr>
        <w:t>并</w:t>
      </w:r>
      <w:r>
        <w:rPr>
          <w:rFonts w:ascii="仿宋_GB2312"/>
          <w:bCs/>
          <w:szCs w:val="32"/>
        </w:rPr>
        <w:t>将监测报告报送</w:t>
      </w:r>
      <w:r>
        <w:rPr>
          <w:rFonts w:ascii="仿宋_GB2312" w:hint="eastAsia"/>
          <w:bCs/>
          <w:szCs w:val="32"/>
        </w:rPr>
        <w:t>同</w:t>
      </w:r>
      <w:r>
        <w:rPr>
          <w:rFonts w:ascii="仿宋_GB2312"/>
          <w:bCs/>
          <w:szCs w:val="32"/>
        </w:rPr>
        <w:t>级卫生健康行政部门</w:t>
      </w:r>
      <w:r>
        <w:rPr>
          <w:rFonts w:ascii="仿宋_GB2312" w:hint="eastAsia"/>
          <w:bCs/>
          <w:szCs w:val="32"/>
        </w:rPr>
        <w:t>，</w:t>
      </w:r>
      <w:r>
        <w:rPr>
          <w:rFonts w:ascii="仿宋_GB2312"/>
          <w:bCs/>
          <w:szCs w:val="32"/>
        </w:rPr>
        <w:t>卫生健康行政部门负责向</w:t>
      </w:r>
      <w:r>
        <w:rPr>
          <w:rFonts w:ascii="仿宋_GB2312" w:hint="eastAsia"/>
          <w:bCs/>
          <w:szCs w:val="32"/>
        </w:rPr>
        <w:t>同</w:t>
      </w:r>
      <w:r>
        <w:rPr>
          <w:rFonts w:ascii="仿宋_GB2312"/>
          <w:bCs/>
          <w:szCs w:val="32"/>
        </w:rPr>
        <w:t>级人民政府报告监测信息。</w:t>
      </w:r>
    </w:p>
    <w:p w14:paraId="183733D5" w14:textId="77777777" w:rsidR="00BA3C5C" w:rsidRDefault="00BA3C5C" w:rsidP="00BA3C5C">
      <w:pPr>
        <w:spacing w:line="360" w:lineRule="auto"/>
        <w:ind w:firstLineChars="196" w:firstLine="627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t>六、信息利用</w:t>
      </w:r>
    </w:p>
    <w:p w14:paraId="18CC1F1D" w14:textId="77777777" w:rsidR="00BA3C5C" w:rsidRDefault="00BA3C5C" w:rsidP="00BA3C5C">
      <w:pPr>
        <w:spacing w:line="360" w:lineRule="auto"/>
        <w:ind w:firstLineChars="196" w:firstLine="627"/>
        <w:rPr>
          <w:szCs w:val="32"/>
        </w:rPr>
      </w:pPr>
      <w:r>
        <w:rPr>
          <w:szCs w:val="32"/>
        </w:rPr>
        <w:t>在当地政府的领导下</w:t>
      </w:r>
      <w:r>
        <w:rPr>
          <w:rFonts w:hint="eastAsia"/>
          <w:szCs w:val="32"/>
        </w:rPr>
        <w:t>，</w:t>
      </w:r>
      <w:r>
        <w:rPr>
          <w:szCs w:val="32"/>
        </w:rPr>
        <w:t>各地卫生健康行政部门要与有关部门通力协作，齐抓共管，努力做到监测有序、信息顺畅、响应及时、措施有力，有效落实以</w:t>
      </w:r>
      <w:r>
        <w:rPr>
          <w:rFonts w:hint="eastAsia"/>
          <w:szCs w:val="32"/>
        </w:rPr>
        <w:t>合格砖茶供应</w:t>
      </w:r>
      <w:r>
        <w:rPr>
          <w:szCs w:val="32"/>
        </w:rPr>
        <w:t>为主的综合</w:t>
      </w:r>
      <w:r>
        <w:rPr>
          <w:szCs w:val="32"/>
        </w:rPr>
        <w:lastRenderedPageBreak/>
        <w:t>防治措施。</w:t>
      </w:r>
    </w:p>
    <w:p w14:paraId="69D25FDE" w14:textId="77777777" w:rsidR="00BA3C5C" w:rsidRDefault="00BA3C5C" w:rsidP="00BA3C5C">
      <w:pPr>
        <w:spacing w:line="360" w:lineRule="auto"/>
        <w:ind w:firstLineChars="196" w:firstLine="627"/>
        <w:rPr>
          <w:szCs w:val="32"/>
        </w:rPr>
      </w:pPr>
      <w:r>
        <w:rPr>
          <w:szCs w:val="32"/>
        </w:rPr>
        <w:t>卫生健康行政部门要及时将监测信息通报有关部门，提高信息利用的时效性和有效性。</w:t>
      </w:r>
    </w:p>
    <w:p w14:paraId="46B4BAAA" w14:textId="77777777" w:rsidR="00BA3C5C" w:rsidRDefault="00BA3C5C" w:rsidP="00BA3C5C">
      <w:pPr>
        <w:spacing w:line="360" w:lineRule="auto"/>
        <w:ind w:firstLineChars="196" w:firstLine="627"/>
        <w:rPr>
          <w:szCs w:val="32"/>
        </w:rPr>
      </w:pPr>
    </w:p>
    <w:p w14:paraId="1E69DEA2" w14:textId="77777777" w:rsidR="00BA3C5C" w:rsidRDefault="00BA3C5C" w:rsidP="00BA3C5C">
      <w:pPr>
        <w:spacing w:line="360" w:lineRule="auto"/>
        <w:ind w:firstLineChars="196" w:firstLine="627"/>
        <w:rPr>
          <w:szCs w:val="32"/>
        </w:rPr>
      </w:pPr>
      <w:r>
        <w:rPr>
          <w:szCs w:val="32"/>
        </w:rPr>
        <w:t>附录：监测表格（表</w:t>
      </w:r>
      <w:r>
        <w:rPr>
          <w:szCs w:val="32"/>
        </w:rPr>
        <w:t>1</w:t>
      </w:r>
      <w:r>
        <w:rPr>
          <w:rFonts w:ascii="仿宋_GB2312" w:hint="eastAsia"/>
          <w:szCs w:val="32"/>
        </w:rPr>
        <w:t>—</w:t>
      </w:r>
      <w:r>
        <w:rPr>
          <w:szCs w:val="32"/>
        </w:rPr>
        <w:t>3</w:t>
      </w:r>
      <w:r>
        <w:rPr>
          <w:szCs w:val="32"/>
        </w:rPr>
        <w:t>）</w:t>
      </w:r>
    </w:p>
    <w:p w14:paraId="5E8E9C48" w14:textId="77777777" w:rsidR="00BA3C5C" w:rsidRDefault="00BA3C5C" w:rsidP="00BA3C5C">
      <w:pPr>
        <w:adjustRightInd w:val="0"/>
        <w:snapToGrid w:val="0"/>
        <w:spacing w:line="360" w:lineRule="auto"/>
        <w:ind w:firstLineChars="500" w:firstLine="1500"/>
        <w:rPr>
          <w:rFonts w:eastAsia="黑体"/>
          <w:color w:val="000000"/>
          <w:sz w:val="30"/>
          <w:szCs w:val="30"/>
        </w:rPr>
        <w:sectPr w:rsidR="00BA3C5C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00E4F2C" w14:textId="77777777" w:rsidR="00BA3C5C" w:rsidRDefault="00BA3C5C" w:rsidP="00BA3C5C">
      <w:pPr>
        <w:widowControl/>
        <w:spacing w:line="360" w:lineRule="auto"/>
        <w:ind w:firstLine="200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30"/>
          <w:szCs w:val="30"/>
        </w:rPr>
        <w:br w:type="page"/>
      </w:r>
      <w:r>
        <w:rPr>
          <w:rFonts w:eastAsia="黑体"/>
          <w:color w:val="000000"/>
          <w:sz w:val="28"/>
          <w:szCs w:val="28"/>
        </w:rPr>
        <w:lastRenderedPageBreak/>
        <w:t>附录</w:t>
      </w:r>
      <w:r>
        <w:rPr>
          <w:rFonts w:eastAsia="黑体"/>
          <w:color w:val="000000"/>
          <w:sz w:val="28"/>
          <w:szCs w:val="28"/>
        </w:rPr>
        <w:t xml:space="preserve">                               </w:t>
      </w:r>
    </w:p>
    <w:p w14:paraId="60001CBB" w14:textId="77777777" w:rsidR="00BA3C5C" w:rsidRDefault="00BA3C5C" w:rsidP="00BA3C5C">
      <w:pPr>
        <w:adjustRightInd w:val="0"/>
        <w:snapToGrid w:val="0"/>
        <w:spacing w:line="420" w:lineRule="exact"/>
        <w:jc w:val="center"/>
        <w:rPr>
          <w:rFonts w:ascii="宋体" w:eastAsia="宋体" w:hAnsi="宋体"/>
          <w:b/>
          <w:szCs w:val="32"/>
        </w:rPr>
      </w:pPr>
      <w:r>
        <w:rPr>
          <w:rFonts w:ascii="宋体" w:eastAsia="宋体" w:hAnsi="宋体"/>
          <w:b/>
          <w:color w:val="000000"/>
          <w:szCs w:val="32"/>
        </w:rPr>
        <w:t>监测表格（表1</w:t>
      </w:r>
      <w:r>
        <w:rPr>
          <w:rFonts w:ascii="宋体" w:eastAsia="宋体" w:hAnsi="宋体" w:hint="eastAsia"/>
          <w:b/>
          <w:color w:val="000000"/>
          <w:szCs w:val="32"/>
        </w:rPr>
        <w:t>—3</w:t>
      </w:r>
      <w:r>
        <w:rPr>
          <w:rFonts w:ascii="宋体" w:eastAsia="宋体" w:hAnsi="宋体"/>
          <w:b/>
          <w:color w:val="000000"/>
          <w:szCs w:val="32"/>
        </w:rPr>
        <w:t>）</w:t>
      </w:r>
    </w:p>
    <w:p w14:paraId="7F5B124A" w14:textId="77777777" w:rsidR="00BA3C5C" w:rsidRDefault="00BA3C5C" w:rsidP="00BA3C5C">
      <w:pPr>
        <w:jc w:val="center"/>
        <w:rPr>
          <w:sz w:val="24"/>
        </w:rPr>
      </w:pPr>
    </w:p>
    <w:tbl>
      <w:tblPr>
        <w:tblpPr w:leftFromText="180" w:rightFromText="180" w:vertAnchor="text" w:tblpY="1"/>
        <w:tblOverlap w:val="never"/>
        <w:tblW w:w="8869" w:type="dxa"/>
        <w:tblLayout w:type="fixed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806"/>
        <w:gridCol w:w="806"/>
        <w:gridCol w:w="806"/>
        <w:gridCol w:w="716"/>
        <w:gridCol w:w="91"/>
        <w:gridCol w:w="806"/>
        <w:gridCol w:w="383"/>
        <w:gridCol w:w="423"/>
        <w:gridCol w:w="806"/>
        <w:gridCol w:w="50"/>
        <w:gridCol w:w="701"/>
        <w:gridCol w:w="678"/>
        <w:gridCol w:w="15"/>
        <w:gridCol w:w="803"/>
        <w:gridCol w:w="979"/>
      </w:tblGrid>
      <w:tr w:rsidR="00BA3C5C" w14:paraId="2CA9F5E6" w14:textId="77777777" w:rsidTr="005763A4">
        <w:tc>
          <w:tcPr>
            <w:tcW w:w="8869" w:type="dxa"/>
            <w:gridSpan w:val="15"/>
            <w:shd w:val="clear" w:color="auto" w:fill="auto"/>
            <w:noWrap/>
            <w:vAlign w:val="center"/>
          </w:tcPr>
          <w:p w14:paraId="63D99159" w14:textId="77777777" w:rsidR="00BA3C5C" w:rsidRDefault="00BA3C5C" w:rsidP="005763A4">
            <w:pPr>
              <w:widowControl/>
              <w:ind w:firstLineChars="800" w:firstLine="2249"/>
              <w:rPr>
                <w:rFonts w:ascii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color w:val="000000"/>
                <w:kern w:val="0"/>
                <w:sz w:val="28"/>
                <w:szCs w:val="28"/>
              </w:rPr>
              <w:t>表1  饮用砖茶情况调查表</w:t>
            </w:r>
          </w:p>
        </w:tc>
      </w:tr>
      <w:tr w:rsidR="00BA3C5C" w14:paraId="48C445DD" w14:textId="77777777" w:rsidTr="005763A4">
        <w:tc>
          <w:tcPr>
            <w:tcW w:w="8869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0F4B47FB" w14:textId="77777777" w:rsidR="00BA3C5C" w:rsidRDefault="00BA3C5C" w:rsidP="005763A4">
            <w:pPr>
              <w:widowControl/>
              <w:spacing w:line="3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县（市、区</w:t>
            </w:r>
            <w:r>
              <w:rPr>
                <w:rFonts w:hint="eastAsia"/>
                <w:kern w:val="0"/>
                <w:sz w:val="21"/>
                <w:szCs w:val="21"/>
              </w:rPr>
              <w:t>、旗</w:t>
            </w:r>
            <w:r>
              <w:rPr>
                <w:kern w:val="0"/>
                <w:sz w:val="21"/>
                <w:szCs w:val="21"/>
              </w:rPr>
              <w:t>）名</w:t>
            </w:r>
            <w:r>
              <w:rPr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 </w:t>
            </w:r>
            <w:r>
              <w:rPr>
                <w:kern w:val="0"/>
                <w:sz w:val="21"/>
                <w:szCs w:val="21"/>
              </w:rPr>
              <w:t>县（市、区</w:t>
            </w:r>
            <w:r>
              <w:rPr>
                <w:rFonts w:hint="eastAsia"/>
                <w:kern w:val="0"/>
                <w:sz w:val="21"/>
                <w:szCs w:val="21"/>
              </w:rPr>
              <w:t>、旗</w:t>
            </w:r>
            <w:r>
              <w:rPr>
                <w:kern w:val="0"/>
                <w:sz w:val="21"/>
                <w:szCs w:val="21"/>
              </w:rPr>
              <w:t>）</w:t>
            </w:r>
            <w:r>
              <w:rPr>
                <w:rFonts w:hint="eastAsia"/>
                <w:kern w:val="0"/>
                <w:sz w:val="21"/>
                <w:szCs w:val="21"/>
              </w:rPr>
              <w:t>代码</w:t>
            </w:r>
            <w:r>
              <w:rPr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 </w:t>
            </w:r>
            <w:r>
              <w:rPr>
                <w:kern w:val="0"/>
                <w:sz w:val="21"/>
                <w:szCs w:val="21"/>
              </w:rPr>
              <w:t>县人口数</w:t>
            </w:r>
            <w:r>
              <w:rPr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 </w:t>
            </w:r>
          </w:p>
          <w:p w14:paraId="56153057" w14:textId="77777777" w:rsidR="00BA3C5C" w:rsidRDefault="00BA3C5C" w:rsidP="005763A4">
            <w:pPr>
              <w:widowControl/>
              <w:spacing w:line="3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乡（镇）名</w:t>
            </w:r>
            <w:r>
              <w:rPr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   </w:t>
            </w:r>
            <w:r>
              <w:rPr>
                <w:kern w:val="0"/>
                <w:sz w:val="21"/>
                <w:szCs w:val="21"/>
              </w:rPr>
              <w:t>乡（镇）</w:t>
            </w:r>
            <w:r>
              <w:rPr>
                <w:rFonts w:hint="eastAsia"/>
                <w:kern w:val="0"/>
                <w:sz w:val="21"/>
                <w:szCs w:val="21"/>
              </w:rPr>
              <w:t>代码</w:t>
            </w:r>
            <w:r>
              <w:rPr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    </w:t>
            </w:r>
          </w:p>
          <w:p w14:paraId="05EC5060" w14:textId="77777777" w:rsidR="00BA3C5C" w:rsidRDefault="00BA3C5C" w:rsidP="005763A4">
            <w:pPr>
              <w:widowControl/>
              <w:spacing w:line="3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行政村</w:t>
            </w:r>
            <w:r>
              <w:rPr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/>
                <w:kern w:val="0"/>
                <w:sz w:val="21"/>
                <w:szCs w:val="21"/>
              </w:rPr>
              <w:t>行政村代码</w:t>
            </w:r>
            <w:r>
              <w:rPr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</w:t>
            </w:r>
          </w:p>
          <w:p w14:paraId="55D43363" w14:textId="77777777" w:rsidR="00BA3C5C" w:rsidRDefault="00BA3C5C" w:rsidP="005763A4">
            <w:pPr>
              <w:widowControl/>
              <w:spacing w:line="32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自然村</w:t>
            </w:r>
            <w:r>
              <w:rPr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</w:t>
            </w:r>
            <w:r>
              <w:rPr>
                <w:kern w:val="0"/>
                <w:sz w:val="21"/>
                <w:szCs w:val="21"/>
              </w:rPr>
              <w:t>常住户数</w:t>
            </w:r>
            <w:r>
              <w:rPr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</w:t>
            </w:r>
            <w:r>
              <w:rPr>
                <w:kern w:val="0"/>
                <w:sz w:val="21"/>
                <w:szCs w:val="21"/>
              </w:rPr>
              <w:t>常住人口数</w:t>
            </w:r>
            <w:r>
              <w:rPr>
                <w:kern w:val="0"/>
                <w:sz w:val="21"/>
                <w:szCs w:val="21"/>
                <w:u w:val="single"/>
              </w:rPr>
              <w:t xml:space="preserve">       </w:t>
            </w:r>
          </w:p>
        </w:tc>
      </w:tr>
      <w:tr w:rsidR="00BA3C5C" w14:paraId="334103D9" w14:textId="77777777" w:rsidTr="005763A4">
        <w:trPr>
          <w:trHeight w:val="70"/>
        </w:trPr>
        <w:tc>
          <w:tcPr>
            <w:tcW w:w="1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91484" w14:textId="77777777" w:rsidR="00BA3C5C" w:rsidRDefault="00BA3C5C" w:rsidP="005763A4">
            <w:pPr>
              <w:widowControl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水氟测定结果</w:t>
            </w: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（mg/L）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4CEA3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东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3660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西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B080C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南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81E9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北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4A168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中</w:t>
            </w:r>
          </w:p>
        </w:tc>
      </w:tr>
      <w:tr w:rsidR="00BA3C5C" w14:paraId="1A68816B" w14:textId="77777777" w:rsidTr="005763A4">
        <w:trPr>
          <w:trHeight w:val="275"/>
        </w:trPr>
        <w:tc>
          <w:tcPr>
            <w:tcW w:w="16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796A" w14:textId="77777777" w:rsidR="00BA3C5C" w:rsidRDefault="00BA3C5C" w:rsidP="005763A4"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7D2B1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9B73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9218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3A4B8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30660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BA3C5C" w14:paraId="6F746AB2" w14:textId="77777777" w:rsidTr="005763A4">
        <w:trPr>
          <w:trHeight w:val="4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B8F8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编号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C66D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户主姓名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E369C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家庭人口数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1F7E7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常住人口数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05513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是否饮用砖茶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C92EC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</w:t>
            </w:r>
            <w:r>
              <w:rPr>
                <w:sz w:val="21"/>
                <w:szCs w:val="21"/>
              </w:rPr>
              <w:t>年砖茶消耗量（</w:t>
            </w:r>
            <w:r>
              <w:rPr>
                <w:sz w:val="21"/>
                <w:szCs w:val="21"/>
              </w:rPr>
              <w:t>kg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131E" w14:textId="77777777" w:rsidR="00BA3C5C" w:rsidRDefault="00BA3C5C" w:rsidP="005763A4">
            <w:pPr>
              <w:adjustRightInd w:val="0"/>
              <w:snapToGrid w:val="0"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砖茶</w:t>
            </w:r>
          </w:p>
          <w:p w14:paraId="3C534642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品种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B1C14" w14:textId="77777777" w:rsidR="00BA3C5C" w:rsidRDefault="00BA3C5C" w:rsidP="005763A4">
            <w:pPr>
              <w:adjustRightInd w:val="0"/>
              <w:snapToGrid w:val="0"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砖茶</w:t>
            </w:r>
          </w:p>
          <w:p w14:paraId="62311DC1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产地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63EF" w14:textId="77777777" w:rsidR="00BA3C5C" w:rsidRDefault="00BA3C5C" w:rsidP="005763A4">
            <w:pPr>
              <w:adjustRightInd w:val="0"/>
              <w:snapToGrid w:val="0"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砖茶</w:t>
            </w:r>
          </w:p>
          <w:p w14:paraId="2DB9941A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品牌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37FD6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生产日期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1F24" w14:textId="77777777" w:rsidR="00BA3C5C" w:rsidRDefault="00BA3C5C" w:rsidP="005763A4">
            <w:pPr>
              <w:adjustRightInd w:val="0"/>
              <w:snapToGrid w:val="0"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砖茶氟</w:t>
            </w:r>
          </w:p>
          <w:p w14:paraId="23437F39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测定结果（</w:t>
            </w:r>
            <w:r>
              <w:rPr>
                <w:sz w:val="21"/>
                <w:szCs w:val="21"/>
              </w:rPr>
              <w:t>mg/kg</w:t>
            </w:r>
            <w:r>
              <w:rPr>
                <w:sz w:val="21"/>
                <w:szCs w:val="21"/>
              </w:rPr>
              <w:t>）</w:t>
            </w:r>
          </w:p>
        </w:tc>
      </w:tr>
      <w:tr w:rsidR="00BA3C5C" w14:paraId="129DCDE0" w14:textId="77777777" w:rsidTr="005763A4">
        <w:trPr>
          <w:trHeight w:val="3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2952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415F7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B8323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2D0D2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F2D6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E0D3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B37B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02B55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37D1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21E4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62749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BA3C5C" w14:paraId="4BFCF437" w14:textId="77777777" w:rsidTr="005763A4">
        <w:trPr>
          <w:trHeight w:val="3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C040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2D3A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07A6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55A1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AD1AA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A27DE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869EE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BA15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3A3AD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FAD6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DF86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BA3C5C" w14:paraId="7E6C3AAF" w14:textId="77777777" w:rsidTr="005763A4">
        <w:trPr>
          <w:trHeight w:val="3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1C855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F435E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2280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4890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CA1C5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6B3CB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C598C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31CB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6FBBC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41D9C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0B9FE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BA3C5C" w14:paraId="59B26D88" w14:textId="77777777" w:rsidTr="005763A4">
        <w:trPr>
          <w:trHeight w:val="3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3DB1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F7B5B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138B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6B241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6411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8D523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8E62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42A4E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D0F9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A3BD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E8E35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BA3C5C" w14:paraId="1F15E788" w14:textId="77777777" w:rsidTr="005763A4">
        <w:trPr>
          <w:trHeight w:val="3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0D1ED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22A91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E2BB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1E28B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CDAB1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E9D3B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ADAF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F6D4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2FE34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ECE7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35DA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BA3C5C" w14:paraId="4551CAE7" w14:textId="77777777" w:rsidTr="005763A4">
        <w:trPr>
          <w:trHeight w:val="3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FFF22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9411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C2C69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0A8FC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FBA83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3343D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803B8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3717A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21AC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9A0D8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C64BE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BA3C5C" w14:paraId="088594BA" w14:textId="77777777" w:rsidTr="005763A4">
        <w:trPr>
          <w:trHeight w:val="3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1DFC0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AECE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BD79A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ADC5B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44561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8E87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A74A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77FC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B791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61849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E5D7F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BA3C5C" w14:paraId="77B09401" w14:textId="77777777" w:rsidTr="005763A4">
        <w:trPr>
          <w:trHeight w:val="3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750E8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783A3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1D643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59E34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3373D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AECDC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D9BA0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80B95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157C0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04E13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FE2E7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BA3C5C" w14:paraId="5ACFC496" w14:textId="77777777" w:rsidTr="005763A4">
        <w:trPr>
          <w:trHeight w:val="3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AE445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4194A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AE6C6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4314A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CB5C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D5C57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03B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7D1E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0BEE3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063F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47B6D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BA3C5C" w14:paraId="58BE126D" w14:textId="77777777" w:rsidTr="005763A4">
        <w:trPr>
          <w:trHeight w:val="3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8CF9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2E89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BFDD6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B9D4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F7F9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3CBF8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D1FE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8E280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6319F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9AF8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FFD2" w14:textId="77777777" w:rsidR="00BA3C5C" w:rsidRDefault="00BA3C5C" w:rsidP="005763A4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BA3C5C" w14:paraId="506144EF" w14:textId="77777777" w:rsidTr="005763A4">
        <w:tc>
          <w:tcPr>
            <w:tcW w:w="886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D5B219" w14:textId="77777777" w:rsidR="00BA3C5C" w:rsidRDefault="00BA3C5C" w:rsidP="005763A4">
            <w:pPr>
              <w:widowControl/>
              <w:spacing w:line="240" w:lineRule="exact"/>
              <w:ind w:leftChars="250" w:left="800" w:firstLineChars="50" w:firstLine="105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  <w:p w14:paraId="371E1C09" w14:textId="77777777" w:rsidR="00BA3C5C" w:rsidRDefault="00BA3C5C" w:rsidP="005763A4">
            <w:pPr>
              <w:widowControl/>
              <w:spacing w:line="240" w:lineRule="exact"/>
              <w:ind w:leftChars="250" w:left="800" w:firstLineChars="50" w:firstLine="105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说明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：砖茶品种填青砖、黑砖、</w:t>
            </w:r>
            <w:proofErr w:type="gramStart"/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茯</w:t>
            </w:r>
            <w:proofErr w:type="gramEnd"/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砖、红砖、马茶、康砖、米砖、花砖和其他。</w:t>
            </w:r>
          </w:p>
          <w:p w14:paraId="19264C87" w14:textId="77777777" w:rsidR="00BA3C5C" w:rsidRDefault="00BA3C5C" w:rsidP="005763A4">
            <w:pPr>
              <w:widowControl/>
              <w:spacing w:line="240" w:lineRule="exact"/>
              <w:ind w:left="990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  <w:p w14:paraId="6D52A6EA" w14:textId="77777777" w:rsidR="00BA3C5C" w:rsidRDefault="00BA3C5C" w:rsidP="005763A4">
            <w:pPr>
              <w:widowControl/>
              <w:spacing w:line="24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  <w:p w14:paraId="16DA50FA" w14:textId="77777777" w:rsidR="00BA3C5C" w:rsidRDefault="00BA3C5C" w:rsidP="005763A4">
            <w:pPr>
              <w:widowControl/>
              <w:spacing w:line="240" w:lineRule="exact"/>
              <w:ind w:leftChars="250" w:left="800" w:firstLineChars="50" w:firstLine="105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调查人：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 xml:space="preserve">      </w:t>
            </w:r>
            <w:r>
              <w:rPr>
                <w:color w:val="000000"/>
                <w:kern w:val="0"/>
                <w:sz w:val="21"/>
                <w:szCs w:val="21"/>
              </w:rPr>
              <w:t>审核人：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color w:val="000000"/>
                <w:kern w:val="0"/>
                <w:sz w:val="21"/>
                <w:szCs w:val="21"/>
              </w:rPr>
              <w:t>调查日期：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color w:val="000000"/>
                <w:kern w:val="0"/>
                <w:sz w:val="21"/>
                <w:szCs w:val="21"/>
              </w:rPr>
              <w:t>日</w:t>
            </w:r>
          </w:p>
        </w:tc>
      </w:tr>
    </w:tbl>
    <w:p w14:paraId="3E9E74EB" w14:textId="77777777" w:rsidR="00BA3C5C" w:rsidRDefault="00BA3C5C" w:rsidP="00BA3C5C">
      <w:pPr>
        <w:rPr>
          <w:rFonts w:eastAsia="宋体"/>
          <w:sz w:val="21"/>
        </w:rPr>
        <w:sectPr w:rsidR="00BA3C5C">
          <w:type w:val="continuous"/>
          <w:pgSz w:w="11906" w:h="16838"/>
          <w:pgMar w:top="1440" w:right="2267" w:bottom="1440" w:left="1797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page" w:horzAnchor="margin" w:tblpY="1597"/>
        <w:tblW w:w="8334" w:type="dxa"/>
        <w:tblLayout w:type="fixed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794"/>
        <w:gridCol w:w="929"/>
        <w:gridCol w:w="794"/>
        <w:gridCol w:w="794"/>
        <w:gridCol w:w="793"/>
        <w:gridCol w:w="793"/>
        <w:gridCol w:w="1058"/>
        <w:gridCol w:w="793"/>
        <w:gridCol w:w="793"/>
        <w:gridCol w:w="793"/>
      </w:tblGrid>
      <w:tr w:rsidR="00BA3C5C" w14:paraId="4E973BE0" w14:textId="77777777" w:rsidTr="005763A4">
        <w:trPr>
          <w:trHeight w:val="618"/>
        </w:trPr>
        <w:tc>
          <w:tcPr>
            <w:tcW w:w="8334" w:type="dxa"/>
            <w:gridSpan w:val="10"/>
            <w:shd w:val="clear" w:color="auto" w:fill="auto"/>
            <w:vAlign w:val="center"/>
          </w:tcPr>
          <w:p w14:paraId="5FF82B05" w14:textId="77777777" w:rsidR="00BA3C5C" w:rsidRDefault="00BA3C5C" w:rsidP="005763A4"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表</w:t>
            </w: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2  8</w:t>
            </w:r>
            <w:r>
              <w:rPr>
                <w:rFonts w:ascii="仿宋_GB2312" w:hint="eastAsia"/>
                <w:b/>
                <w:bCs/>
                <w:color w:val="000000"/>
                <w:kern w:val="0"/>
                <w:sz w:val="28"/>
                <w:szCs w:val="28"/>
              </w:rPr>
              <w:t>—</w:t>
            </w: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  <w:r>
              <w:rPr>
                <w:rFonts w:hint="eastAsia"/>
                <w:b/>
                <w:bCs/>
                <w:color w:val="000000"/>
                <w:kern w:val="0"/>
                <w:sz w:val="28"/>
                <w:szCs w:val="28"/>
              </w:rPr>
              <w:t>周</w:t>
            </w: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岁儿童氟斑牙患病情况调查表</w:t>
            </w:r>
          </w:p>
        </w:tc>
      </w:tr>
      <w:tr w:rsidR="00BA3C5C" w14:paraId="3264574B" w14:textId="77777777" w:rsidTr="005763A4">
        <w:trPr>
          <w:trHeight w:val="270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0F125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编号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FDA14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E0F9A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54B8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年龄</w:t>
            </w:r>
          </w:p>
        </w:tc>
        <w:tc>
          <w:tcPr>
            <w:tcW w:w="50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0584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氟斑牙诊断结果</w:t>
            </w:r>
          </w:p>
        </w:tc>
      </w:tr>
      <w:tr w:rsidR="00BA3C5C" w14:paraId="6BB3D388" w14:textId="77777777" w:rsidTr="005763A4">
        <w:trPr>
          <w:trHeight w:val="270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B6E2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CDC7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FE52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5E04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8B36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正常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3C3C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可疑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38452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极轻度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7EBF2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轻度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37890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中度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4D107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重度</w:t>
            </w:r>
          </w:p>
        </w:tc>
      </w:tr>
      <w:tr w:rsidR="00BA3C5C" w14:paraId="042E8EF3" w14:textId="77777777" w:rsidTr="005763A4">
        <w:trPr>
          <w:trHeight w:val="3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E803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B29A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8CFF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DE51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18E70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21D54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F3A9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F738F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114A2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162F7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BA3C5C" w14:paraId="29C6C3D0" w14:textId="77777777" w:rsidTr="005763A4">
        <w:trPr>
          <w:trHeight w:val="3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C55D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4664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60B8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2605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69FA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85B2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0CA78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4180A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B052F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2B5D6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BA3C5C" w14:paraId="2F1F7C51" w14:textId="77777777" w:rsidTr="005763A4">
        <w:trPr>
          <w:trHeight w:val="3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B9B6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48F9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215F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F3BC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22BF1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A2AE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9B6CB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4B75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ACCE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4ADC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BA3C5C" w14:paraId="6D4EC87F" w14:textId="77777777" w:rsidTr="005763A4">
        <w:trPr>
          <w:trHeight w:val="3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F136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90E3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405C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F8D7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92DC4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93FE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3E4F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A17AA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AD316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D66D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BA3C5C" w14:paraId="4182C6FE" w14:textId="77777777" w:rsidTr="005763A4">
        <w:trPr>
          <w:trHeight w:val="3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931F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BDCA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CAB3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F71E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BF550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FFD6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9A5AA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13F7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E730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0EAF6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BA3C5C" w14:paraId="23A5A964" w14:textId="77777777" w:rsidTr="005763A4">
        <w:trPr>
          <w:trHeight w:val="3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E021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345F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E6F2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A1DD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A6DDB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54AD8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5039B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218F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C3308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89B4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BA3C5C" w14:paraId="4F7B2F74" w14:textId="77777777" w:rsidTr="005763A4">
        <w:trPr>
          <w:trHeight w:val="3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237E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5B28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0B30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FB70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BF113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C2345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DED7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EB099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9DD43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1A99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BA3C5C" w14:paraId="0C072E0A" w14:textId="77777777" w:rsidTr="005763A4">
        <w:trPr>
          <w:trHeight w:val="3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671B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5B36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0FBE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BFCC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2AB6F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78F41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F607E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9E3C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44EA6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9EA87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BA3C5C" w14:paraId="5E5A2F0D" w14:textId="77777777" w:rsidTr="005763A4">
        <w:trPr>
          <w:trHeight w:val="3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E5D1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2E89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0CAC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E03A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4DE53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D40C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0852F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3816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7FEF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EA26D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BA3C5C" w14:paraId="7D8932B0" w14:textId="77777777" w:rsidTr="005763A4">
        <w:trPr>
          <w:trHeight w:val="3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F571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C338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2D03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949F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6B02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BFDFF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C0A69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831C3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FAF4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38D0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BA3C5C" w14:paraId="0CD5533E" w14:textId="77777777" w:rsidTr="005763A4">
        <w:trPr>
          <w:trHeight w:val="3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93CF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2810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F30A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789D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5D86E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CD30B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93A18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6702E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56CC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0B1E5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BA3C5C" w14:paraId="2FD11B9B" w14:textId="77777777" w:rsidTr="005763A4">
        <w:trPr>
          <w:trHeight w:val="3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3C13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A657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3C62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6135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4ED6B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5006E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E5EA5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19BE3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612ED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0889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BA3C5C" w14:paraId="77A4C217" w14:textId="77777777" w:rsidTr="005763A4">
        <w:trPr>
          <w:trHeight w:val="3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C6C1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8B7D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2F26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9E7F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F31DF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919A5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9C6B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287AB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79F2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160D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BA3C5C" w14:paraId="20C7995C" w14:textId="77777777" w:rsidTr="005763A4">
        <w:trPr>
          <w:trHeight w:val="3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F69A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2A5E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295F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F775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0417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7D639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229E5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D9EF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E71F5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66619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BA3C5C" w14:paraId="4B213BF1" w14:textId="77777777" w:rsidTr="005763A4">
        <w:trPr>
          <w:trHeight w:val="3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34D1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F9F6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2982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4394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17F6D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3969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14F8E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5CF54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B410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AEE3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BA3C5C" w14:paraId="172EC9D5" w14:textId="77777777" w:rsidTr="005763A4">
        <w:trPr>
          <w:trHeight w:val="3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6198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E447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4C63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4E93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94AB8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475A5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21E12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87E5D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B04C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0669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BA3C5C" w14:paraId="5B0768AA" w14:textId="77777777" w:rsidTr="005763A4">
        <w:trPr>
          <w:trHeight w:val="3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A221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BD34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5F6A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3217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B41E5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C81C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897E9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8B942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7FD4F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7B7D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BA3C5C" w14:paraId="25A9A9CD" w14:textId="77777777" w:rsidTr="005763A4">
        <w:trPr>
          <w:trHeight w:val="3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1E25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49DC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3D49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F47C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0028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C077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8F70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9F57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3BCC5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CE8B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BA3C5C" w14:paraId="642A6D79" w14:textId="77777777" w:rsidTr="005763A4">
        <w:trPr>
          <w:trHeight w:val="3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E853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A399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10B3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A75A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6F924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0C4EE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92B0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B3492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C7537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9B751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BA3C5C" w14:paraId="6EC203A5" w14:textId="77777777" w:rsidTr="005763A4">
        <w:trPr>
          <w:trHeight w:val="3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ACFF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9E02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97BA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B514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19982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AD083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E2BF2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8D482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40CA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5CC1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BA3C5C" w14:paraId="5846FBA1" w14:textId="77777777" w:rsidTr="005763A4">
        <w:trPr>
          <w:trHeight w:val="3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BF3D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6019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9039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BF55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1DE9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C3B33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FF46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901EA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B2D8C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2EE5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BA3C5C" w14:paraId="503CA20F" w14:textId="77777777" w:rsidTr="005763A4">
        <w:trPr>
          <w:trHeight w:val="3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33AB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FB56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18BD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E64C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DD112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A62C0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B36F7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88C0E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1C543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95C75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BA3C5C" w14:paraId="673F79D8" w14:textId="77777777" w:rsidTr="005763A4">
        <w:trPr>
          <w:trHeight w:val="3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0413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1296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DB7B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F978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26C4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B138F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A2413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6BF8C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451D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288C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BA3C5C" w14:paraId="76ABA54E" w14:textId="77777777" w:rsidTr="005763A4">
        <w:trPr>
          <w:trHeight w:val="3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3E65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63E2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C1F9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4460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E552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B81D0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FC853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0818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68F1" w14:textId="77777777" w:rsidR="00BA3C5C" w:rsidRDefault="00BA3C5C" w:rsidP="005763A4">
            <w:pPr>
              <w:widowControl/>
              <w:jc w:val="center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D8CA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BA3C5C" w14:paraId="5FFAE798" w14:textId="77777777" w:rsidTr="005763A4">
        <w:trPr>
          <w:trHeight w:val="270"/>
        </w:trPr>
        <w:tc>
          <w:tcPr>
            <w:tcW w:w="833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19F24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  <w:p w14:paraId="1D730105" w14:textId="77777777" w:rsidR="00BA3C5C" w:rsidRDefault="00BA3C5C" w:rsidP="005763A4">
            <w:pPr>
              <w:widowControl/>
              <w:jc w:val="left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int="eastAsia"/>
                <w:color w:val="000000"/>
                <w:kern w:val="0"/>
                <w:sz w:val="21"/>
                <w:szCs w:val="21"/>
              </w:rPr>
              <w:t>调查人：      审核人：     调查日期：   年    月    日</w:t>
            </w:r>
          </w:p>
        </w:tc>
      </w:tr>
    </w:tbl>
    <w:p w14:paraId="379396B3" w14:textId="77777777" w:rsidR="00BA3C5C" w:rsidRDefault="00BA3C5C" w:rsidP="00BA3C5C">
      <w:pPr>
        <w:widowControl/>
        <w:spacing w:line="340" w:lineRule="exact"/>
        <w:jc w:val="center"/>
        <w:rPr>
          <w:rFonts w:eastAsia="黑体"/>
          <w:bCs/>
          <w:color w:val="000000"/>
          <w:kern w:val="0"/>
          <w:sz w:val="28"/>
          <w:szCs w:val="28"/>
        </w:rPr>
        <w:sectPr w:rsidR="00BA3C5C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34091AC2" w14:textId="77777777" w:rsidR="00BA3C5C" w:rsidRDefault="00BA3C5C" w:rsidP="00BA3C5C">
      <w:pPr>
        <w:widowControl/>
        <w:jc w:val="center"/>
        <w:rPr>
          <w:rFonts w:ascii="仿宋_GB2312"/>
          <w:b/>
          <w:bCs/>
          <w:color w:val="000000"/>
          <w:kern w:val="0"/>
          <w:sz w:val="28"/>
          <w:szCs w:val="28"/>
        </w:rPr>
      </w:pPr>
      <w:r>
        <w:rPr>
          <w:rFonts w:ascii="仿宋_GB2312" w:hint="eastAsia"/>
          <w:b/>
          <w:bCs/>
          <w:color w:val="000000"/>
          <w:kern w:val="0"/>
          <w:sz w:val="28"/>
          <w:szCs w:val="28"/>
        </w:rPr>
        <w:lastRenderedPageBreak/>
        <w:t>表3  氟骨症患者信息登记表</w:t>
      </w:r>
    </w:p>
    <w:p w14:paraId="5C545420" w14:textId="77777777" w:rsidR="00BA3C5C" w:rsidRDefault="00BA3C5C" w:rsidP="00BA3C5C">
      <w:pPr>
        <w:widowControl/>
        <w:jc w:val="center"/>
        <w:rPr>
          <w:rFonts w:ascii="仿宋_GB2312"/>
          <w:sz w:val="21"/>
          <w:szCs w:val="21"/>
          <w:u w:val="single"/>
        </w:rPr>
      </w:pPr>
    </w:p>
    <w:p w14:paraId="2A2C2CB0" w14:textId="77777777" w:rsidR="00BA3C5C" w:rsidRDefault="00BA3C5C" w:rsidP="00BA3C5C">
      <w:pPr>
        <w:widowControl/>
        <w:jc w:val="center"/>
        <w:rPr>
          <w:rFonts w:ascii="仿宋_GB2312"/>
          <w:bCs/>
          <w:color w:val="000000"/>
          <w:kern w:val="0"/>
          <w:sz w:val="21"/>
          <w:szCs w:val="21"/>
        </w:rPr>
      </w:pPr>
      <w:r>
        <w:rPr>
          <w:rFonts w:ascii="仿宋_GB2312" w:hint="eastAsia"/>
          <w:sz w:val="21"/>
          <w:szCs w:val="21"/>
          <w:u w:val="single"/>
        </w:rPr>
        <w:t xml:space="preserve">           </w:t>
      </w:r>
      <w:r>
        <w:rPr>
          <w:rFonts w:ascii="仿宋_GB2312" w:hint="eastAsia"/>
          <w:sz w:val="21"/>
          <w:szCs w:val="21"/>
        </w:rPr>
        <w:t>县（市、区、旗）</w:t>
      </w:r>
      <w:r>
        <w:rPr>
          <w:rFonts w:ascii="仿宋_GB2312" w:hint="eastAsia"/>
          <w:sz w:val="21"/>
          <w:szCs w:val="21"/>
          <w:u w:val="single"/>
        </w:rPr>
        <w:t xml:space="preserve">           </w:t>
      </w:r>
      <w:r>
        <w:rPr>
          <w:rFonts w:ascii="仿宋_GB2312" w:hint="eastAsia"/>
          <w:sz w:val="21"/>
          <w:szCs w:val="21"/>
        </w:rPr>
        <w:t>乡（镇）</w:t>
      </w:r>
      <w:r>
        <w:rPr>
          <w:rFonts w:ascii="仿宋_GB2312" w:hint="eastAsia"/>
          <w:sz w:val="21"/>
          <w:szCs w:val="21"/>
          <w:u w:val="single"/>
        </w:rPr>
        <w:t xml:space="preserve">           </w:t>
      </w:r>
      <w:r>
        <w:rPr>
          <w:rFonts w:ascii="仿宋_GB2312" w:hint="eastAsia"/>
          <w:sz w:val="21"/>
          <w:szCs w:val="21"/>
        </w:rPr>
        <w:t xml:space="preserve">行政村  </w:t>
      </w:r>
    </w:p>
    <w:p w14:paraId="7BBB2657" w14:textId="77777777" w:rsidR="00BA3C5C" w:rsidRDefault="00BA3C5C" w:rsidP="00BA3C5C">
      <w:pPr>
        <w:snapToGrid w:val="0"/>
        <w:spacing w:line="408" w:lineRule="auto"/>
        <w:jc w:val="left"/>
        <w:rPr>
          <w:rFonts w:ascii="仿宋_GB2312"/>
          <w:sz w:val="21"/>
          <w:szCs w:val="21"/>
        </w:rPr>
      </w:pPr>
      <w:r>
        <w:rPr>
          <w:rFonts w:ascii="仿宋_GB2312" w:hint="eastAsia"/>
          <w:sz w:val="21"/>
          <w:szCs w:val="21"/>
        </w:rPr>
        <w:t>编号：</w:t>
      </w:r>
    </w:p>
    <w:p w14:paraId="55BABF9B" w14:textId="77777777" w:rsidR="00BA3C5C" w:rsidRDefault="00BA3C5C" w:rsidP="00BA3C5C">
      <w:pPr>
        <w:snapToGrid w:val="0"/>
        <w:spacing w:line="408" w:lineRule="auto"/>
        <w:jc w:val="left"/>
        <w:rPr>
          <w:rFonts w:ascii="仿宋_GB2312"/>
          <w:sz w:val="21"/>
          <w:szCs w:val="21"/>
        </w:rPr>
      </w:pPr>
      <w:r>
        <w:rPr>
          <w:rFonts w:ascii="仿宋_GB2312" w:hint="eastAsia"/>
          <w:sz w:val="21"/>
          <w:szCs w:val="21"/>
        </w:rPr>
        <w:t>患者姓名：</w:t>
      </w:r>
      <w:r>
        <w:rPr>
          <w:rFonts w:ascii="仿宋_GB2312" w:hint="eastAsia"/>
          <w:sz w:val="21"/>
          <w:szCs w:val="21"/>
          <w:u w:val="single"/>
        </w:rPr>
        <w:t xml:space="preserve">      </w:t>
      </w:r>
      <w:r>
        <w:rPr>
          <w:rFonts w:ascii="仿宋_GB2312" w:hint="eastAsia"/>
          <w:sz w:val="21"/>
          <w:szCs w:val="21"/>
        </w:rPr>
        <w:t xml:space="preserve"> 性别：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男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女  民族：</w:t>
      </w:r>
      <w:r>
        <w:rPr>
          <w:rFonts w:ascii="仿宋_GB2312" w:hint="eastAsia"/>
          <w:sz w:val="21"/>
          <w:szCs w:val="21"/>
          <w:u w:val="single"/>
        </w:rPr>
        <w:t xml:space="preserve">    </w:t>
      </w:r>
      <w:r>
        <w:rPr>
          <w:rFonts w:ascii="仿宋_GB2312" w:hint="eastAsia"/>
          <w:sz w:val="21"/>
          <w:szCs w:val="21"/>
        </w:rPr>
        <w:t xml:space="preserve">  联系方式：</w:t>
      </w:r>
      <w:r>
        <w:rPr>
          <w:rFonts w:ascii="仿宋_GB2312" w:hint="eastAsia"/>
          <w:sz w:val="21"/>
          <w:szCs w:val="21"/>
          <w:u w:val="single"/>
        </w:rPr>
        <w:t xml:space="preserve">                 </w:t>
      </w:r>
    </w:p>
    <w:p w14:paraId="78557BA4" w14:textId="77777777" w:rsidR="00BA3C5C" w:rsidRDefault="00BA3C5C" w:rsidP="00BA3C5C">
      <w:pPr>
        <w:tabs>
          <w:tab w:val="left" w:pos="8660"/>
        </w:tabs>
        <w:snapToGrid w:val="0"/>
        <w:spacing w:line="408" w:lineRule="auto"/>
        <w:rPr>
          <w:rFonts w:ascii="仿宋_GB2312"/>
          <w:sz w:val="21"/>
          <w:szCs w:val="21"/>
        </w:rPr>
      </w:pPr>
      <w:r>
        <w:rPr>
          <w:rFonts w:ascii="仿宋_GB2312" w:hint="eastAsia"/>
          <w:sz w:val="21"/>
          <w:szCs w:val="21"/>
        </w:rPr>
        <w:t>身份证号：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color w:val="FFFFFF"/>
          <w:sz w:val="21"/>
          <w:szCs w:val="21"/>
        </w:rPr>
        <w:t>。</w:t>
      </w:r>
    </w:p>
    <w:p w14:paraId="027536B9" w14:textId="77777777" w:rsidR="00BA3C5C" w:rsidRDefault="00BA3C5C" w:rsidP="00BA3C5C">
      <w:pPr>
        <w:snapToGrid w:val="0"/>
        <w:spacing w:line="408" w:lineRule="auto"/>
        <w:jc w:val="left"/>
        <w:rPr>
          <w:rFonts w:ascii="仿宋_GB2312"/>
          <w:sz w:val="21"/>
          <w:szCs w:val="21"/>
        </w:rPr>
      </w:pPr>
      <w:r>
        <w:rPr>
          <w:rFonts w:ascii="仿宋_GB2312" w:hint="eastAsia"/>
          <w:sz w:val="21"/>
          <w:szCs w:val="21"/>
        </w:rPr>
        <w:t>患者职业：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农民   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牧民   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工人   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>其他（    ）</w:t>
      </w:r>
    </w:p>
    <w:p w14:paraId="65C0F94C" w14:textId="77777777" w:rsidR="00BA3C5C" w:rsidRDefault="00BA3C5C" w:rsidP="00BA3C5C">
      <w:pPr>
        <w:snapToGrid w:val="0"/>
        <w:spacing w:line="408" w:lineRule="auto"/>
        <w:jc w:val="left"/>
        <w:rPr>
          <w:rFonts w:ascii="仿宋_GB2312"/>
          <w:sz w:val="21"/>
          <w:szCs w:val="21"/>
        </w:rPr>
      </w:pPr>
      <w:r>
        <w:rPr>
          <w:rFonts w:ascii="仿宋_GB2312" w:hint="eastAsia"/>
          <w:sz w:val="21"/>
          <w:szCs w:val="21"/>
        </w:rPr>
        <w:t>文化程度：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文盲   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小学   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初中  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高中   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>大专及以上</w:t>
      </w:r>
    </w:p>
    <w:p w14:paraId="3728CB41" w14:textId="77777777" w:rsidR="00BA3C5C" w:rsidRDefault="00BA3C5C" w:rsidP="00BA3C5C">
      <w:pPr>
        <w:snapToGrid w:val="0"/>
        <w:spacing w:line="408" w:lineRule="auto"/>
        <w:rPr>
          <w:rFonts w:ascii="仿宋_GB2312"/>
          <w:sz w:val="21"/>
          <w:szCs w:val="21"/>
        </w:rPr>
      </w:pPr>
      <w:r>
        <w:rPr>
          <w:rFonts w:ascii="仿宋_GB2312" w:hint="eastAsia"/>
          <w:sz w:val="21"/>
          <w:szCs w:val="21"/>
        </w:rPr>
        <w:t>是否为建档立卡贫困户：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>是  卡号:</w:t>
      </w:r>
      <w:r>
        <w:rPr>
          <w:rFonts w:ascii="仿宋_GB2312" w:hint="eastAsia"/>
          <w:sz w:val="21"/>
          <w:szCs w:val="21"/>
          <w:u w:val="single"/>
        </w:rPr>
        <w:t xml:space="preserve">                   </w:t>
      </w:r>
      <w:r>
        <w:rPr>
          <w:rFonts w:ascii="仿宋_GB2312" w:hint="eastAsia"/>
          <w:sz w:val="21"/>
          <w:szCs w:val="21"/>
        </w:rPr>
        <w:t xml:space="preserve">    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proofErr w:type="gramStart"/>
      <w:r>
        <w:rPr>
          <w:rFonts w:ascii="仿宋_GB2312" w:hint="eastAsia"/>
          <w:sz w:val="21"/>
          <w:szCs w:val="21"/>
        </w:rPr>
        <w:t>否</w:t>
      </w:r>
      <w:proofErr w:type="gramEnd"/>
    </w:p>
    <w:p w14:paraId="330A43A5" w14:textId="77777777" w:rsidR="00BA3C5C" w:rsidRDefault="00BA3C5C" w:rsidP="00BA3C5C">
      <w:pPr>
        <w:snapToGrid w:val="0"/>
        <w:spacing w:line="408" w:lineRule="auto"/>
        <w:jc w:val="left"/>
        <w:rPr>
          <w:rFonts w:ascii="仿宋_GB2312"/>
          <w:sz w:val="21"/>
          <w:szCs w:val="21"/>
        </w:rPr>
      </w:pPr>
      <w:r>
        <w:rPr>
          <w:rFonts w:ascii="仿宋_GB2312" w:hint="eastAsia"/>
          <w:sz w:val="21"/>
          <w:szCs w:val="21"/>
        </w:rPr>
        <w:t>是否评残：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一级 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二级 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三级 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>四级 残疾证号:</w:t>
      </w:r>
      <w:r>
        <w:rPr>
          <w:rFonts w:ascii="仿宋_GB2312" w:hint="eastAsia"/>
          <w:sz w:val="21"/>
          <w:szCs w:val="21"/>
          <w:u w:val="single"/>
        </w:rPr>
        <w:t xml:space="preserve">              </w:t>
      </w:r>
      <w:r>
        <w:rPr>
          <w:rFonts w:ascii="仿宋_GB2312" w:hint="eastAsia"/>
          <w:sz w:val="21"/>
          <w:szCs w:val="21"/>
        </w:rPr>
        <w:t xml:space="preserve">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proofErr w:type="gramStart"/>
      <w:r>
        <w:rPr>
          <w:rFonts w:ascii="仿宋_GB2312" w:hint="eastAsia"/>
          <w:sz w:val="21"/>
          <w:szCs w:val="21"/>
        </w:rPr>
        <w:t>否</w:t>
      </w:r>
      <w:proofErr w:type="gramEnd"/>
    </w:p>
    <w:p w14:paraId="2BD1F246" w14:textId="77777777" w:rsidR="00BA3C5C" w:rsidRDefault="00BA3C5C" w:rsidP="00BA3C5C">
      <w:pPr>
        <w:spacing w:line="408" w:lineRule="auto"/>
        <w:jc w:val="left"/>
        <w:rPr>
          <w:rFonts w:ascii="仿宋_GB2312"/>
          <w:sz w:val="21"/>
          <w:szCs w:val="21"/>
        </w:rPr>
      </w:pPr>
      <w:r>
        <w:rPr>
          <w:rFonts w:ascii="仿宋_GB2312" w:hint="eastAsia"/>
          <w:sz w:val="21"/>
          <w:szCs w:val="21"/>
        </w:rPr>
        <w:t>是否参加农村合或城镇</w:t>
      </w:r>
      <w:proofErr w:type="gramStart"/>
      <w:r>
        <w:rPr>
          <w:rFonts w:ascii="仿宋_GB2312" w:hint="eastAsia"/>
          <w:sz w:val="21"/>
          <w:szCs w:val="21"/>
        </w:rPr>
        <w:t>医</w:t>
      </w:r>
      <w:proofErr w:type="gramEnd"/>
      <w:r>
        <w:rPr>
          <w:rFonts w:ascii="仿宋_GB2312" w:hint="eastAsia"/>
          <w:sz w:val="21"/>
          <w:szCs w:val="21"/>
        </w:rPr>
        <w:t xml:space="preserve">保：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是 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proofErr w:type="gramStart"/>
      <w:r>
        <w:rPr>
          <w:rFonts w:ascii="仿宋_GB2312" w:hint="eastAsia"/>
          <w:sz w:val="21"/>
          <w:szCs w:val="21"/>
        </w:rPr>
        <w:t>否</w:t>
      </w:r>
      <w:proofErr w:type="gramEnd"/>
      <w:r>
        <w:rPr>
          <w:rFonts w:ascii="仿宋_GB2312" w:hint="eastAsia"/>
          <w:sz w:val="21"/>
          <w:szCs w:val="21"/>
        </w:rPr>
        <w:t xml:space="preserve">   是否为移民搬迁户：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是 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proofErr w:type="gramStart"/>
      <w:r>
        <w:rPr>
          <w:rFonts w:ascii="仿宋_GB2312" w:hint="eastAsia"/>
          <w:sz w:val="21"/>
          <w:szCs w:val="21"/>
        </w:rPr>
        <w:t>否</w:t>
      </w:r>
      <w:proofErr w:type="gramEnd"/>
    </w:p>
    <w:p w14:paraId="30483F66" w14:textId="77777777" w:rsidR="00BA3C5C" w:rsidRDefault="00BA3C5C" w:rsidP="00BA3C5C">
      <w:pPr>
        <w:snapToGrid w:val="0"/>
        <w:spacing w:line="408" w:lineRule="auto"/>
        <w:jc w:val="left"/>
        <w:rPr>
          <w:rFonts w:ascii="仿宋_GB2312"/>
          <w:sz w:val="21"/>
          <w:szCs w:val="21"/>
        </w:rPr>
      </w:pPr>
      <w:r>
        <w:rPr>
          <w:rFonts w:ascii="仿宋_GB2312" w:hint="eastAsia"/>
          <w:sz w:val="21"/>
          <w:szCs w:val="21"/>
        </w:rPr>
        <w:t>氟骨症诊断结果：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轻度  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中度  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>重度</w:t>
      </w:r>
    </w:p>
    <w:p w14:paraId="5EB4E8F8" w14:textId="77777777" w:rsidR="00BA3C5C" w:rsidRDefault="00BA3C5C" w:rsidP="00BA3C5C">
      <w:pPr>
        <w:snapToGrid w:val="0"/>
        <w:spacing w:line="408" w:lineRule="auto"/>
        <w:jc w:val="left"/>
        <w:rPr>
          <w:rFonts w:ascii="仿宋_GB2312"/>
          <w:sz w:val="21"/>
          <w:szCs w:val="21"/>
        </w:rPr>
      </w:pPr>
      <w:r>
        <w:rPr>
          <w:rFonts w:ascii="仿宋_GB2312" w:hint="eastAsia"/>
          <w:sz w:val="21"/>
          <w:szCs w:val="21"/>
        </w:rPr>
        <w:t>是否为本年度新发现的病例：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r>
        <w:rPr>
          <w:rFonts w:ascii="仿宋_GB2312" w:hint="eastAsia"/>
          <w:sz w:val="21"/>
          <w:szCs w:val="21"/>
        </w:rPr>
        <w:t xml:space="preserve">是  </w:t>
      </w:r>
      <w:r>
        <w:rPr>
          <w:rFonts w:ascii="仿宋_GB2312" w:hint="eastAsia"/>
          <w:sz w:val="21"/>
          <w:szCs w:val="21"/>
          <w:bdr w:val="single" w:sz="4" w:space="0" w:color="auto"/>
        </w:rPr>
        <w:t xml:space="preserve">  </w:t>
      </w:r>
      <w:proofErr w:type="gramStart"/>
      <w:r>
        <w:rPr>
          <w:rFonts w:ascii="仿宋_GB2312" w:hint="eastAsia"/>
          <w:sz w:val="21"/>
          <w:szCs w:val="21"/>
        </w:rPr>
        <w:t>否</w:t>
      </w:r>
      <w:proofErr w:type="gramEnd"/>
    </w:p>
    <w:p w14:paraId="12242468" w14:textId="5D5A65C8" w:rsidR="007B09D6" w:rsidRDefault="00BA3C5C" w:rsidP="00BA3C5C">
      <w:r>
        <w:rPr>
          <w:rFonts w:ascii="仿宋_GB2312" w:hint="eastAsia"/>
          <w:kern w:val="0"/>
          <w:sz w:val="21"/>
          <w:szCs w:val="21"/>
        </w:rPr>
        <w:t>调查人：             审核人：              填报日期：    年   月   日</w:t>
      </w:r>
      <w:bookmarkStart w:id="0" w:name="_GoBack"/>
      <w:bookmarkEnd w:id="0"/>
    </w:p>
    <w:sectPr w:rsidR="007B0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E2BD6" w14:textId="77777777" w:rsidR="00DA27C3" w:rsidRDefault="00DA27C3" w:rsidP="00BA3C5C">
      <w:r>
        <w:separator/>
      </w:r>
    </w:p>
  </w:endnote>
  <w:endnote w:type="continuationSeparator" w:id="0">
    <w:p w14:paraId="59C62BC1" w14:textId="77777777" w:rsidR="00DA27C3" w:rsidRDefault="00DA27C3" w:rsidP="00BA3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F94E0" w14:textId="77777777" w:rsidR="00BA3C5C" w:rsidRDefault="00BA3C5C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37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4CACB" w14:textId="77777777" w:rsidR="00DA27C3" w:rsidRDefault="00DA27C3" w:rsidP="00BA3C5C">
      <w:r>
        <w:separator/>
      </w:r>
    </w:p>
  </w:footnote>
  <w:footnote w:type="continuationSeparator" w:id="0">
    <w:p w14:paraId="453A6500" w14:textId="77777777" w:rsidR="00DA27C3" w:rsidRDefault="00DA27C3" w:rsidP="00BA3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D8"/>
    <w:rsid w:val="007B09D6"/>
    <w:rsid w:val="009571D8"/>
    <w:rsid w:val="00BA3C5C"/>
    <w:rsid w:val="00DA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534E93-C47F-437B-8A90-BC804F17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C5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3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BA3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3C5C"/>
    <w:rPr>
      <w:sz w:val="18"/>
      <w:szCs w:val="18"/>
    </w:rPr>
  </w:style>
  <w:style w:type="character" w:styleId="a7">
    <w:name w:val="page number"/>
    <w:basedOn w:val="a0"/>
    <w:qFormat/>
    <w:rsid w:val="00BA3C5C"/>
  </w:style>
  <w:style w:type="character" w:customStyle="1" w:styleId="Char">
    <w:name w:val="页脚 Char"/>
    <w:uiPriority w:val="99"/>
    <w:qFormat/>
    <w:rsid w:val="00BA3C5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晶 任</dc:creator>
  <cp:keywords/>
  <dc:description/>
  <cp:lastModifiedBy>晶 任</cp:lastModifiedBy>
  <cp:revision>2</cp:revision>
  <dcterms:created xsi:type="dcterms:W3CDTF">2019-05-28T06:02:00Z</dcterms:created>
  <dcterms:modified xsi:type="dcterms:W3CDTF">2019-05-28T06:02:00Z</dcterms:modified>
</cp:coreProperties>
</file>