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6A" w:rsidRDefault="00577D6A" w:rsidP="00577D6A">
      <w:pPr>
        <w:pStyle w:val="1"/>
        <w:jc w:val="left"/>
        <w:rPr>
          <w:rFonts w:ascii="宋体" w:eastAsia="宋体" w:hAnsi="宋体" w:hint="eastAsia"/>
          <w:b/>
          <w:bCs/>
          <w:sz w:val="44"/>
        </w:rPr>
      </w:pPr>
      <w:r w:rsidRPr="005F50CE">
        <w:rPr>
          <w:rFonts w:ascii="黑体" w:eastAsia="黑体" w:hAnsi="宋体" w:hint="eastAsia"/>
          <w:szCs w:val="28"/>
        </w:rPr>
        <w:t>附件</w:t>
      </w:r>
      <w:r>
        <w:rPr>
          <w:rFonts w:ascii="黑体" w:eastAsia="黑体" w:hAnsi="宋体" w:hint="eastAsia"/>
          <w:szCs w:val="28"/>
        </w:rPr>
        <w:t>6</w:t>
      </w:r>
    </w:p>
    <w:p w:rsidR="00577D6A" w:rsidRDefault="00577D6A" w:rsidP="00577D6A">
      <w:pPr>
        <w:pStyle w:val="1"/>
        <w:jc w:val="center"/>
        <w:rPr>
          <w:rFonts w:ascii="宋体" w:eastAsia="宋体" w:hAnsi="宋体" w:hint="eastAsia"/>
          <w:b/>
          <w:bCs/>
          <w:sz w:val="44"/>
        </w:rPr>
      </w:pPr>
      <w:r>
        <w:rPr>
          <w:rFonts w:ascii="宋体" w:eastAsia="宋体" w:hAnsi="宋体" w:hint="eastAsia"/>
          <w:b/>
          <w:bCs/>
          <w:sz w:val="44"/>
        </w:rPr>
        <w:t>2013年打击无证行医和非法采供血</w:t>
      </w:r>
    </w:p>
    <w:p w:rsidR="00577D6A" w:rsidRDefault="00577D6A" w:rsidP="00577D6A">
      <w:pPr>
        <w:pStyle w:val="1"/>
        <w:jc w:val="center"/>
        <w:rPr>
          <w:rFonts w:ascii="宋体" w:eastAsia="宋体" w:hAnsi="宋体" w:hint="eastAsia"/>
          <w:b/>
          <w:bCs/>
          <w:sz w:val="44"/>
        </w:rPr>
      </w:pPr>
      <w:r>
        <w:rPr>
          <w:rFonts w:ascii="宋体" w:eastAsia="宋体" w:hAnsi="宋体" w:hint="eastAsia"/>
          <w:b/>
          <w:bCs/>
          <w:sz w:val="44"/>
        </w:rPr>
        <w:t>重点监督检查计划</w:t>
      </w:r>
    </w:p>
    <w:p w:rsidR="00577D6A" w:rsidRDefault="00577D6A" w:rsidP="00577D6A">
      <w:pPr>
        <w:pStyle w:val="1"/>
        <w:spacing w:line="360" w:lineRule="auto"/>
        <w:ind w:firstLine="720"/>
        <w:rPr>
          <w:rFonts w:ascii="黑体" w:eastAsia="黑体" w:hAnsi="宋体" w:hint="eastAsia"/>
          <w:bCs/>
          <w:sz w:val="32"/>
          <w:szCs w:val="32"/>
        </w:rPr>
      </w:pPr>
    </w:p>
    <w:p w:rsidR="00577D6A" w:rsidRPr="00F322AE" w:rsidRDefault="00577D6A" w:rsidP="00577D6A">
      <w:pPr>
        <w:pStyle w:val="1"/>
        <w:spacing w:line="360" w:lineRule="auto"/>
        <w:ind w:firstLine="720"/>
        <w:rPr>
          <w:rFonts w:ascii="黑体" w:eastAsia="黑体" w:hAnsi="宋体" w:hint="eastAsia"/>
          <w:bCs/>
          <w:sz w:val="32"/>
          <w:szCs w:val="32"/>
        </w:rPr>
      </w:pPr>
      <w:r w:rsidRPr="00BE63C2">
        <w:rPr>
          <w:rFonts w:ascii="黑体" w:eastAsia="黑体" w:hAnsi="宋体" w:hint="eastAsia"/>
          <w:bCs/>
          <w:sz w:val="32"/>
          <w:szCs w:val="32"/>
        </w:rPr>
        <w:t>一、</w:t>
      </w:r>
      <w:r>
        <w:rPr>
          <w:rFonts w:ascii="黑体" w:eastAsia="黑体" w:hAnsi="宋体" w:hint="eastAsia"/>
          <w:bCs/>
          <w:sz w:val="32"/>
          <w:szCs w:val="32"/>
        </w:rPr>
        <w:t>工作内容</w:t>
      </w:r>
    </w:p>
    <w:p w:rsidR="00577D6A" w:rsidRPr="00754A84" w:rsidRDefault="00577D6A" w:rsidP="00577D6A">
      <w:pPr>
        <w:pStyle w:val="1"/>
        <w:spacing w:line="360" w:lineRule="auto"/>
        <w:ind w:firstLine="720"/>
        <w:rPr>
          <w:rFonts w:ascii="楷体_GB2312" w:eastAsia="楷体_GB2312" w:hAnsi="宋体" w:hint="eastAsia"/>
          <w:bCs/>
          <w:sz w:val="32"/>
          <w:szCs w:val="32"/>
        </w:rPr>
      </w:pPr>
      <w:r w:rsidRPr="00754A84">
        <w:rPr>
          <w:rFonts w:ascii="楷体_GB2312" w:eastAsia="楷体_GB2312" w:hAnsi="宋体" w:hint="eastAsia"/>
          <w:bCs/>
          <w:sz w:val="32"/>
          <w:szCs w:val="32"/>
        </w:rPr>
        <w:t>（一）打击无证行医</w:t>
      </w:r>
      <w:r>
        <w:rPr>
          <w:rFonts w:ascii="楷体_GB2312" w:eastAsia="楷体_GB2312" w:hAnsi="宋体" w:hint="eastAsia"/>
          <w:bCs/>
          <w:sz w:val="32"/>
          <w:szCs w:val="32"/>
        </w:rPr>
        <w:t>。</w:t>
      </w:r>
    </w:p>
    <w:p w:rsidR="00577D6A" w:rsidRDefault="00577D6A" w:rsidP="00577D6A">
      <w:pPr>
        <w:pStyle w:val="1"/>
        <w:spacing w:line="360" w:lineRule="auto"/>
        <w:ind w:firstLine="720"/>
        <w:rPr>
          <w:rFonts w:hint="eastAsia"/>
          <w:sz w:val="32"/>
          <w:szCs w:val="32"/>
        </w:rPr>
      </w:pPr>
      <w:r>
        <w:rPr>
          <w:rFonts w:hAnsi="宋体" w:hint="eastAsia"/>
          <w:bCs/>
          <w:sz w:val="32"/>
          <w:szCs w:val="32"/>
        </w:rPr>
        <w:t>严厉打击未取得《医疗机构执业许可证》擅自开展诊疗活动的“黑诊所”</w:t>
      </w:r>
      <w:r>
        <w:rPr>
          <w:rFonts w:hint="eastAsia"/>
          <w:sz w:val="32"/>
          <w:szCs w:val="32"/>
        </w:rPr>
        <w:t>；严厉打击集贸市场、早市等场所存在的假医、游医；严厉打击生活美容场所非法开展医疗美容活动。</w:t>
      </w:r>
    </w:p>
    <w:p w:rsidR="00577D6A" w:rsidRPr="00754A84" w:rsidRDefault="00577D6A" w:rsidP="00577D6A">
      <w:pPr>
        <w:pStyle w:val="1"/>
        <w:spacing w:line="360" w:lineRule="auto"/>
        <w:ind w:firstLine="720"/>
        <w:rPr>
          <w:rFonts w:ascii="楷体_GB2312" w:eastAsia="楷体_GB2312" w:hAnsi="宋体" w:hint="eastAsia"/>
          <w:bCs/>
          <w:sz w:val="32"/>
          <w:szCs w:val="32"/>
        </w:rPr>
      </w:pPr>
      <w:r w:rsidRPr="00754A84">
        <w:rPr>
          <w:rFonts w:ascii="楷体_GB2312" w:eastAsia="楷体_GB2312" w:hAnsi="宋体" w:hint="eastAsia"/>
          <w:bCs/>
          <w:sz w:val="32"/>
          <w:szCs w:val="32"/>
        </w:rPr>
        <w:t>（二）打击非法采供血</w:t>
      </w:r>
      <w:r>
        <w:rPr>
          <w:rFonts w:ascii="楷体_GB2312" w:eastAsia="楷体_GB2312" w:hAnsi="宋体" w:hint="eastAsia"/>
          <w:bCs/>
          <w:sz w:val="32"/>
          <w:szCs w:val="32"/>
        </w:rPr>
        <w:t>。</w:t>
      </w:r>
    </w:p>
    <w:p w:rsidR="00577D6A" w:rsidRPr="00C622A3" w:rsidRDefault="00577D6A" w:rsidP="00577D6A">
      <w:pPr>
        <w:pStyle w:val="1"/>
        <w:spacing w:line="360" w:lineRule="auto"/>
        <w:ind w:firstLine="720"/>
        <w:rPr>
          <w:rFonts w:hAnsi="宋体" w:hint="eastAsia"/>
          <w:bCs/>
          <w:sz w:val="32"/>
          <w:szCs w:val="32"/>
        </w:rPr>
      </w:pPr>
      <w:r>
        <w:rPr>
          <w:rFonts w:hAnsi="宋体" w:hint="eastAsia"/>
          <w:bCs/>
          <w:sz w:val="32"/>
          <w:szCs w:val="32"/>
        </w:rPr>
        <w:t>检查辖区内采供血机构许可、执业范围；从业人员是否依照要求取得相应资格注册；采供血机构对献血者、供血浆者的身份核实、体检是否依照规定有效执行。重点检查血站无偿献血情况，是否存在工作人员与社会人员串通采集冒名顶替者血液的行为，是否在其周边存在非法组织他人献血现象；重点检查单采血浆站是否依照批准的业务项目范围及采浆区域开展工作，是否存在频采、超采等行为。</w:t>
      </w:r>
    </w:p>
    <w:p w:rsidR="00577D6A" w:rsidRPr="00C622A3" w:rsidRDefault="00577D6A" w:rsidP="00577D6A">
      <w:pPr>
        <w:pStyle w:val="1"/>
        <w:spacing w:line="360" w:lineRule="auto"/>
        <w:ind w:rightChars="73" w:right="153" w:firstLineChars="223" w:firstLine="714"/>
        <w:rPr>
          <w:rFonts w:ascii="黑体" w:eastAsia="黑体" w:hint="eastAsia"/>
          <w:sz w:val="32"/>
          <w:szCs w:val="32"/>
        </w:rPr>
      </w:pPr>
      <w:r>
        <w:rPr>
          <w:rFonts w:ascii="黑体" w:eastAsia="黑体" w:hAnsi="宋体" w:cs="Courier New" w:hint="eastAsia"/>
          <w:bCs/>
          <w:kern w:val="28"/>
          <w:sz w:val="32"/>
          <w:szCs w:val="32"/>
        </w:rPr>
        <w:t>二</w:t>
      </w:r>
      <w:r w:rsidRPr="00C622A3">
        <w:rPr>
          <w:rFonts w:ascii="黑体" w:eastAsia="黑体" w:hAnsi="宋体" w:cs="Courier New" w:hint="eastAsia"/>
          <w:bCs/>
          <w:kern w:val="28"/>
          <w:sz w:val="32"/>
          <w:szCs w:val="32"/>
        </w:rPr>
        <w:t>、</w:t>
      </w:r>
      <w:r w:rsidRPr="00C622A3">
        <w:rPr>
          <w:rFonts w:ascii="黑体" w:eastAsia="黑体" w:hint="eastAsia"/>
          <w:sz w:val="32"/>
          <w:szCs w:val="32"/>
        </w:rPr>
        <w:t>工作要求</w:t>
      </w:r>
    </w:p>
    <w:p w:rsidR="00577D6A" w:rsidRDefault="00577D6A" w:rsidP="00577D6A">
      <w:pPr>
        <w:spacing w:line="360" w:lineRule="auto"/>
        <w:ind w:firstLineChars="200" w:firstLine="640"/>
        <w:rPr>
          <w:rFonts w:ascii="仿宋_GB2312" w:eastAsia="仿宋_GB2312" w:hint="eastAsia"/>
          <w:sz w:val="32"/>
          <w:szCs w:val="32"/>
        </w:rPr>
      </w:pPr>
      <w:r w:rsidRPr="00A511C7">
        <w:rPr>
          <w:rFonts w:ascii="仿宋_GB2312" w:eastAsia="仿宋_GB2312" w:hint="eastAsia"/>
          <w:sz w:val="32"/>
          <w:szCs w:val="32"/>
        </w:rPr>
        <w:t>（一）</w:t>
      </w:r>
      <w:r>
        <w:rPr>
          <w:rFonts w:ascii="仿宋_GB2312" w:eastAsia="仿宋_GB2312" w:hint="eastAsia"/>
          <w:sz w:val="32"/>
          <w:szCs w:val="32"/>
        </w:rPr>
        <w:t>各级卫生行政部门要督促同级</w:t>
      </w:r>
      <w:r w:rsidRPr="00A511C7">
        <w:rPr>
          <w:rFonts w:ascii="仿宋_GB2312" w:eastAsia="仿宋_GB2312" w:hint="eastAsia"/>
          <w:sz w:val="32"/>
          <w:szCs w:val="32"/>
        </w:rPr>
        <w:t>卫生监督机构及时将查处</w:t>
      </w:r>
      <w:r>
        <w:rPr>
          <w:rFonts w:ascii="仿宋_GB2312" w:eastAsia="仿宋_GB2312" w:hint="eastAsia"/>
          <w:sz w:val="32"/>
          <w:szCs w:val="32"/>
        </w:rPr>
        <w:t>的</w:t>
      </w:r>
      <w:r w:rsidRPr="00A511C7">
        <w:rPr>
          <w:rFonts w:ascii="仿宋_GB2312" w:eastAsia="仿宋_GB2312" w:hint="eastAsia"/>
          <w:sz w:val="32"/>
          <w:szCs w:val="32"/>
        </w:rPr>
        <w:t>个案信息录入到全国卫生监督信息报告系统</w:t>
      </w:r>
      <w:r>
        <w:rPr>
          <w:rFonts w:ascii="仿宋_GB2312" w:eastAsia="仿宋_GB2312" w:hint="eastAsia"/>
          <w:sz w:val="32"/>
          <w:szCs w:val="32"/>
        </w:rPr>
        <w:t>中。充分利用信息系统进行检索、查询，有效打击流动性无证行医。要定期开展信息录入督查工作，确保个案及时录入。</w:t>
      </w:r>
    </w:p>
    <w:p w:rsidR="00577D6A" w:rsidRDefault="00577D6A" w:rsidP="00577D6A">
      <w:pPr>
        <w:spacing w:line="360" w:lineRule="auto"/>
        <w:ind w:firstLineChars="200" w:firstLine="640"/>
        <w:rPr>
          <w:rFonts w:ascii="仿宋_GB2312" w:eastAsia="仿宋_GB2312" w:hint="eastAsia"/>
          <w:sz w:val="32"/>
          <w:szCs w:val="32"/>
        </w:rPr>
      </w:pPr>
      <w:r w:rsidRPr="008171D0">
        <w:rPr>
          <w:rFonts w:ascii="仿宋_GB2312" w:eastAsia="仿宋_GB2312" w:hint="eastAsia"/>
          <w:sz w:val="32"/>
          <w:szCs w:val="32"/>
        </w:rPr>
        <w:t>（二）</w:t>
      </w:r>
      <w:r>
        <w:rPr>
          <w:rFonts w:ascii="仿宋_GB2312" w:eastAsia="仿宋_GB2312" w:hint="eastAsia"/>
          <w:sz w:val="32"/>
          <w:szCs w:val="32"/>
        </w:rPr>
        <w:t>各级卫生监督机构要充分发挥卫生监督协管员作</w:t>
      </w:r>
      <w:r>
        <w:rPr>
          <w:rFonts w:ascii="仿宋_GB2312" w:eastAsia="仿宋_GB2312" w:hint="eastAsia"/>
          <w:sz w:val="32"/>
          <w:szCs w:val="32"/>
        </w:rPr>
        <w:lastRenderedPageBreak/>
        <w:t>用，对其上报的无证行医和非法采供血线索及时查处，并反馈卫生监督协管员请其复查。</w:t>
      </w:r>
    </w:p>
    <w:p w:rsidR="00577D6A" w:rsidRDefault="00577D6A" w:rsidP="00577D6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（三）各级卫生监督机构应将采供血机构行政处罚案件于结案后一个月内上报我局；对卫生监督员可能被追究责任的案件要及时上报</w:t>
      </w:r>
      <w:r>
        <w:rPr>
          <w:rFonts w:ascii="仿宋_GB2312" w:eastAsia="仿宋_GB2312" w:hAnsi="仿宋" w:cs="宋体" w:hint="eastAsia"/>
          <w:kern w:val="0"/>
          <w:sz w:val="32"/>
          <w:szCs w:val="32"/>
        </w:rPr>
        <w:t>卫生部食品安全与卫生监督局</w:t>
      </w:r>
      <w:r>
        <w:rPr>
          <w:rFonts w:ascii="仿宋_GB2312" w:eastAsia="仿宋_GB2312" w:hint="eastAsia"/>
          <w:sz w:val="32"/>
          <w:szCs w:val="32"/>
        </w:rPr>
        <w:t>。</w:t>
      </w:r>
    </w:p>
    <w:p w:rsidR="00577D6A" w:rsidRDefault="00577D6A" w:rsidP="00577D6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（四）</w:t>
      </w:r>
      <w:r w:rsidRPr="00BB3CAE">
        <w:rPr>
          <w:rFonts w:ascii="仿宋_GB2312" w:eastAsia="仿宋_GB2312" w:hAnsi="宋体" w:hint="eastAsia"/>
          <w:w w:val="92"/>
          <w:sz w:val="32"/>
          <w:szCs w:val="32"/>
        </w:rPr>
        <w:t>请各地登录卫生部卫生监督中心网站</w:t>
      </w:r>
      <w:r w:rsidRPr="00BB3CAE">
        <w:rPr>
          <w:rFonts w:ascii="仿宋_GB2312" w:eastAsia="仿宋_GB2312" w:hAnsi="宋体" w:hint="eastAsia"/>
          <w:sz w:val="24"/>
          <w:szCs w:val="32"/>
        </w:rPr>
        <w:t>（http://www.jdzx.net.cn）</w:t>
      </w:r>
      <w:r w:rsidRPr="00BB3CAE">
        <w:rPr>
          <w:rFonts w:ascii="仿宋_GB2312" w:eastAsia="仿宋_GB2312" w:hAnsi="宋体" w:hint="eastAsia"/>
          <w:sz w:val="32"/>
          <w:szCs w:val="32"/>
        </w:rPr>
        <w:t>的“全国卫生监督信息报告系统”进行数据填报。</w:t>
      </w:r>
      <w:r>
        <w:rPr>
          <w:rFonts w:ascii="仿宋_GB2312" w:eastAsia="仿宋_GB2312" w:hAnsi="宋体" w:hint="eastAsia"/>
          <w:sz w:val="32"/>
          <w:szCs w:val="32"/>
        </w:rPr>
        <w:t>数据截止日期为10月31日，</w:t>
      </w:r>
      <w:r w:rsidRPr="00EB330B">
        <w:rPr>
          <w:rFonts w:eastAsia="仿宋_GB2312" w:hint="eastAsia"/>
          <w:sz w:val="32"/>
          <w:szCs w:val="32"/>
        </w:rPr>
        <w:t>11</w:t>
      </w:r>
      <w:r>
        <w:rPr>
          <w:rFonts w:ascii="仿宋_GB2312" w:eastAsia="仿宋_GB2312" w:hAnsi="仿宋" w:cs="宋体" w:hint="eastAsia"/>
          <w:kern w:val="0"/>
          <w:sz w:val="32"/>
          <w:szCs w:val="32"/>
        </w:rPr>
        <w:t>月</w:t>
      </w:r>
      <w:r>
        <w:rPr>
          <w:rFonts w:eastAsia="仿宋_GB2312" w:hint="eastAsia"/>
          <w:sz w:val="32"/>
          <w:szCs w:val="32"/>
        </w:rPr>
        <w:t>15</w:t>
      </w:r>
      <w:r>
        <w:rPr>
          <w:rFonts w:ascii="仿宋_GB2312" w:eastAsia="仿宋_GB2312" w:hAnsi="仿宋" w:cs="宋体" w:hint="eastAsia"/>
          <w:kern w:val="0"/>
          <w:sz w:val="32"/>
          <w:szCs w:val="32"/>
        </w:rPr>
        <w:t>日前各地完成各项数据填报工作，并将本省（区、市）汇总表书面材料和工作总结加盖公章后寄至卫生部食品安全与卫生监督局</w:t>
      </w:r>
      <w:r>
        <w:rPr>
          <w:rFonts w:ascii="仿宋_GB2312" w:eastAsia="仿宋_GB2312" w:hAnsi="宋体" w:hint="eastAsia"/>
          <w:sz w:val="32"/>
          <w:szCs w:val="32"/>
        </w:rPr>
        <w:t>，同时发送电子版</w:t>
      </w:r>
      <w:r w:rsidRPr="00BB3CAE">
        <w:rPr>
          <w:rFonts w:ascii="仿宋_GB2312" w:eastAsia="仿宋_GB2312" w:hAnsi="宋体" w:hint="eastAsia"/>
          <w:sz w:val="32"/>
          <w:szCs w:val="32"/>
        </w:rPr>
        <w:t>。</w:t>
      </w:r>
    </w:p>
    <w:p w:rsidR="00577D6A" w:rsidRDefault="00577D6A" w:rsidP="00577D6A">
      <w:pPr>
        <w:pStyle w:val="1"/>
        <w:spacing w:line="360" w:lineRule="auto"/>
        <w:ind w:rightChars="73" w:right="153" w:firstLine="555"/>
        <w:rPr>
          <w:rFonts w:hint="eastAsia"/>
          <w:sz w:val="32"/>
          <w:szCs w:val="32"/>
        </w:rPr>
      </w:pPr>
      <w:r>
        <w:rPr>
          <w:rFonts w:hint="eastAsia"/>
          <w:sz w:val="32"/>
          <w:szCs w:val="32"/>
        </w:rPr>
        <w:t>联系人：姜胜萍 苏艺丹</w:t>
      </w:r>
    </w:p>
    <w:p w:rsidR="00577D6A" w:rsidRDefault="00577D6A" w:rsidP="00577D6A">
      <w:pPr>
        <w:pStyle w:val="1"/>
        <w:spacing w:line="360" w:lineRule="auto"/>
        <w:ind w:rightChars="73" w:right="153" w:firstLine="555"/>
        <w:rPr>
          <w:rFonts w:hint="eastAsia"/>
          <w:sz w:val="32"/>
          <w:szCs w:val="32"/>
        </w:rPr>
      </w:pPr>
      <w:r>
        <w:rPr>
          <w:rFonts w:hint="eastAsia"/>
          <w:sz w:val="32"/>
          <w:szCs w:val="32"/>
        </w:rPr>
        <w:t xml:space="preserve">电  话：010-68792981  68792828   </w:t>
      </w:r>
    </w:p>
    <w:p w:rsidR="00577D6A" w:rsidRPr="00582C37" w:rsidRDefault="00577D6A" w:rsidP="00577D6A">
      <w:pPr>
        <w:pStyle w:val="1"/>
        <w:spacing w:line="360" w:lineRule="auto"/>
        <w:ind w:rightChars="73" w:right="153" w:firstLine="555"/>
        <w:rPr>
          <w:rFonts w:hint="eastAsia"/>
          <w:sz w:val="32"/>
          <w:szCs w:val="32"/>
        </w:rPr>
      </w:pPr>
      <w:r>
        <w:rPr>
          <w:rFonts w:hint="eastAsia"/>
          <w:sz w:val="32"/>
          <w:szCs w:val="32"/>
        </w:rPr>
        <w:t>传  真：010-68792387</w:t>
      </w:r>
    </w:p>
    <w:p w:rsidR="00577D6A" w:rsidRDefault="00577D6A" w:rsidP="00577D6A">
      <w:pPr>
        <w:pStyle w:val="1"/>
        <w:spacing w:line="360" w:lineRule="auto"/>
        <w:ind w:rightChars="73" w:right="153" w:firstLine="555"/>
        <w:rPr>
          <w:rFonts w:hint="eastAsia"/>
          <w:sz w:val="32"/>
          <w:szCs w:val="32"/>
        </w:rPr>
      </w:pPr>
      <w:r>
        <w:rPr>
          <w:rFonts w:hint="eastAsia"/>
          <w:sz w:val="32"/>
          <w:szCs w:val="32"/>
        </w:rPr>
        <w:t>电子</w:t>
      </w:r>
      <w:r w:rsidRPr="00C75891">
        <w:rPr>
          <w:rFonts w:hint="eastAsia"/>
          <w:sz w:val="32"/>
          <w:szCs w:val="32"/>
        </w:rPr>
        <w:t>邮箱:</w:t>
      </w:r>
      <w:r>
        <w:rPr>
          <w:rFonts w:hint="eastAsia"/>
          <w:sz w:val="32"/>
          <w:szCs w:val="32"/>
        </w:rPr>
        <w:t xml:space="preserve"> </w:t>
      </w:r>
      <w:r w:rsidRPr="00C75891">
        <w:rPr>
          <w:rFonts w:hint="eastAsia"/>
          <w:sz w:val="32"/>
          <w:szCs w:val="32"/>
        </w:rPr>
        <w:t>y</w:t>
      </w:r>
      <w:r>
        <w:rPr>
          <w:rFonts w:hint="eastAsia"/>
          <w:sz w:val="32"/>
          <w:szCs w:val="32"/>
        </w:rPr>
        <w:t>lzfjdc＠163</w:t>
      </w:r>
      <w:r w:rsidRPr="00C75891">
        <w:rPr>
          <w:rFonts w:hint="eastAsia"/>
          <w:sz w:val="32"/>
          <w:szCs w:val="32"/>
        </w:rPr>
        <w:t>.com</w:t>
      </w:r>
    </w:p>
    <w:p w:rsidR="00577D6A" w:rsidRDefault="00577D6A" w:rsidP="00577D6A">
      <w:pPr>
        <w:pStyle w:val="1"/>
        <w:spacing w:line="360" w:lineRule="auto"/>
        <w:ind w:rightChars="73" w:right="153" w:firstLine="555"/>
        <w:rPr>
          <w:rFonts w:hint="eastAsia"/>
          <w:sz w:val="32"/>
          <w:szCs w:val="32"/>
        </w:rPr>
      </w:pPr>
    </w:p>
    <w:p w:rsidR="00577D6A" w:rsidRPr="00DE15C9" w:rsidRDefault="00577D6A" w:rsidP="00577D6A">
      <w:pPr>
        <w:pStyle w:val="1"/>
        <w:spacing w:line="360" w:lineRule="auto"/>
        <w:ind w:rightChars="73" w:right="153" w:firstLine="555"/>
        <w:rPr>
          <w:rFonts w:hint="eastAsia"/>
          <w:sz w:val="32"/>
          <w:szCs w:val="32"/>
        </w:rPr>
      </w:pPr>
      <w:r w:rsidRPr="002A3AB8">
        <w:rPr>
          <w:rFonts w:hint="eastAsia"/>
          <w:sz w:val="32"/>
          <w:szCs w:val="32"/>
        </w:rPr>
        <w:t>附</w:t>
      </w:r>
      <w:r>
        <w:rPr>
          <w:rFonts w:hint="eastAsia"/>
          <w:sz w:val="32"/>
          <w:szCs w:val="32"/>
        </w:rPr>
        <w:t>表</w:t>
      </w:r>
      <w:r w:rsidRPr="002A3AB8">
        <w:rPr>
          <w:rFonts w:hint="eastAsia"/>
          <w:sz w:val="32"/>
          <w:szCs w:val="32"/>
        </w:rPr>
        <w:t>：</w:t>
      </w:r>
      <w:r w:rsidRPr="00DE15C9">
        <w:rPr>
          <w:rFonts w:hint="eastAsia"/>
          <w:sz w:val="32"/>
          <w:szCs w:val="32"/>
        </w:rPr>
        <w:t>1.201</w:t>
      </w:r>
      <w:r>
        <w:rPr>
          <w:rFonts w:hint="eastAsia"/>
          <w:sz w:val="32"/>
          <w:szCs w:val="32"/>
        </w:rPr>
        <w:t>3</w:t>
      </w:r>
      <w:r w:rsidRPr="00DE15C9">
        <w:rPr>
          <w:rFonts w:hint="eastAsia"/>
          <w:sz w:val="32"/>
          <w:szCs w:val="32"/>
        </w:rPr>
        <w:t>年</w:t>
      </w:r>
      <w:r>
        <w:rPr>
          <w:rFonts w:hint="eastAsia"/>
          <w:sz w:val="32"/>
          <w:szCs w:val="32"/>
        </w:rPr>
        <w:t>打击无证行医</w:t>
      </w:r>
      <w:r w:rsidRPr="00DE15C9">
        <w:rPr>
          <w:rFonts w:hint="eastAsia"/>
          <w:sz w:val="32"/>
          <w:szCs w:val="32"/>
        </w:rPr>
        <w:t>工作情况汇总表</w:t>
      </w:r>
    </w:p>
    <w:p w:rsidR="00577D6A" w:rsidRPr="00DE15C9" w:rsidRDefault="00577D6A" w:rsidP="00577D6A">
      <w:pPr>
        <w:pStyle w:val="1"/>
        <w:spacing w:line="360" w:lineRule="auto"/>
        <w:ind w:rightChars="73" w:right="153" w:firstLineChars="188" w:firstLine="602"/>
        <w:rPr>
          <w:rFonts w:hint="eastAsia"/>
          <w:sz w:val="32"/>
          <w:szCs w:val="32"/>
        </w:rPr>
      </w:pPr>
      <w:r>
        <w:rPr>
          <w:rFonts w:hint="eastAsia"/>
          <w:sz w:val="32"/>
          <w:szCs w:val="32"/>
        </w:rPr>
        <w:t xml:space="preserve">      2.2013</w:t>
      </w:r>
      <w:r w:rsidRPr="00DE15C9">
        <w:rPr>
          <w:rFonts w:hint="eastAsia"/>
          <w:sz w:val="32"/>
          <w:szCs w:val="32"/>
        </w:rPr>
        <w:t>年采供血机构执法监督情况汇总表</w:t>
      </w:r>
    </w:p>
    <w:p w:rsidR="00577D6A" w:rsidRDefault="00577D6A" w:rsidP="00577D6A">
      <w:pPr>
        <w:pStyle w:val="1"/>
        <w:spacing w:line="360" w:lineRule="auto"/>
        <w:ind w:rightChars="73" w:right="153" w:firstLineChars="188" w:firstLine="602"/>
        <w:rPr>
          <w:sz w:val="32"/>
          <w:szCs w:val="32"/>
        </w:rPr>
      </w:pPr>
      <w:r>
        <w:rPr>
          <w:rFonts w:hint="eastAsia"/>
          <w:sz w:val="32"/>
          <w:szCs w:val="32"/>
        </w:rPr>
        <w:t xml:space="preserve">      3.2013</w:t>
      </w:r>
      <w:r w:rsidRPr="00DE15C9">
        <w:rPr>
          <w:rFonts w:hint="eastAsia"/>
          <w:sz w:val="32"/>
          <w:szCs w:val="32"/>
        </w:rPr>
        <w:t>年</w:t>
      </w:r>
      <w:r>
        <w:rPr>
          <w:rFonts w:hint="eastAsia"/>
          <w:sz w:val="32"/>
          <w:szCs w:val="32"/>
        </w:rPr>
        <w:t>医疗执法监督工作相关情况汇总表</w:t>
      </w:r>
    </w:p>
    <w:p w:rsidR="00577D6A" w:rsidRDefault="00577D6A">
      <w:pPr>
        <w:widowControl/>
        <w:jc w:val="left"/>
        <w:rPr>
          <w:rFonts w:ascii="仿宋_GB2312" w:eastAsia="仿宋_GB2312"/>
          <w:sz w:val="32"/>
          <w:szCs w:val="32"/>
        </w:rPr>
      </w:pPr>
      <w:r>
        <w:rPr>
          <w:sz w:val="32"/>
          <w:szCs w:val="32"/>
        </w:rPr>
        <w:br w:type="page"/>
      </w:r>
    </w:p>
    <w:p w:rsidR="00577D6A" w:rsidRPr="00DE15C9" w:rsidRDefault="00577D6A" w:rsidP="00577D6A">
      <w:pPr>
        <w:pStyle w:val="1"/>
        <w:spacing w:line="360" w:lineRule="auto"/>
        <w:ind w:rightChars="73" w:right="153" w:firstLineChars="188" w:firstLine="602"/>
        <w:rPr>
          <w:rFonts w:hint="eastAsia"/>
          <w:sz w:val="32"/>
          <w:szCs w:val="32"/>
        </w:rPr>
        <w:sectPr w:rsidR="00577D6A" w:rsidRPr="00DE15C9" w:rsidSect="00EC61DA">
          <w:footerReference w:type="even" r:id="rId6"/>
          <w:footerReference w:type="default" r:id="rId7"/>
          <w:pgSz w:w="11906" w:h="16838"/>
          <w:pgMar w:top="1440" w:right="1797" w:bottom="1440" w:left="1797" w:header="851" w:footer="992" w:gutter="0"/>
          <w:pgNumType w:fmt="numberInDash"/>
          <w:cols w:space="425"/>
          <w:titlePg/>
          <w:docGrid w:linePitch="312"/>
        </w:sectPr>
      </w:pPr>
    </w:p>
    <w:p w:rsidR="00577D6A" w:rsidRPr="00E734DA" w:rsidRDefault="00577D6A" w:rsidP="00577D6A">
      <w:pPr>
        <w:rPr>
          <w:rFonts w:ascii="黑体" w:eastAsia="黑体" w:hint="eastAsia"/>
          <w:sz w:val="28"/>
          <w:szCs w:val="28"/>
        </w:rPr>
      </w:pPr>
      <w:r w:rsidRPr="00E734DA">
        <w:rPr>
          <w:rFonts w:ascii="黑体" w:eastAsia="黑体" w:hint="eastAsia"/>
          <w:sz w:val="28"/>
          <w:szCs w:val="28"/>
        </w:rPr>
        <w:lastRenderedPageBreak/>
        <w:t>附</w:t>
      </w:r>
      <w:r>
        <w:rPr>
          <w:rFonts w:ascii="黑体" w:eastAsia="黑体" w:hint="eastAsia"/>
          <w:sz w:val="28"/>
          <w:szCs w:val="28"/>
        </w:rPr>
        <w:t>表1</w:t>
      </w:r>
    </w:p>
    <w:p w:rsidR="00577D6A" w:rsidRPr="00312AA2" w:rsidRDefault="00577D6A" w:rsidP="00577D6A">
      <w:pPr>
        <w:jc w:val="center"/>
        <w:rPr>
          <w:rFonts w:ascii="宋体" w:hAnsi="宋体" w:hint="eastAsia"/>
          <w:b/>
        </w:rPr>
      </w:pPr>
      <w:r w:rsidRPr="00312AA2">
        <w:rPr>
          <w:rFonts w:ascii="宋体" w:hAnsi="宋体" w:hint="eastAsia"/>
          <w:b/>
          <w:sz w:val="32"/>
          <w:szCs w:val="32"/>
        </w:rPr>
        <w:t>2013年打击无证行医工作情况汇总表</w:t>
      </w:r>
    </w:p>
    <w:p w:rsidR="00577D6A" w:rsidRDefault="00577D6A" w:rsidP="00577D6A">
      <w:pPr>
        <w:ind w:firstLineChars="100" w:firstLine="280"/>
        <w:rPr>
          <w:rFonts w:ascii="宋体" w:hAnsi="宋体" w:hint="eastAsia"/>
          <w:sz w:val="28"/>
          <w:szCs w:val="28"/>
        </w:rPr>
      </w:pPr>
    </w:p>
    <w:p w:rsidR="00577D6A" w:rsidRPr="00312AA2" w:rsidRDefault="00577D6A" w:rsidP="00577D6A">
      <w:pPr>
        <w:ind w:firstLineChars="700" w:firstLine="1680"/>
        <w:rPr>
          <w:rFonts w:ascii="仿宋_GB2312" w:eastAsia="仿宋_GB2312" w:hAnsi="宋体" w:hint="eastAsia"/>
          <w:sz w:val="24"/>
        </w:rPr>
      </w:pPr>
      <w:r w:rsidRPr="00312AA2">
        <w:rPr>
          <w:rFonts w:ascii="仿宋_GB2312" w:eastAsia="仿宋_GB2312" w:hAnsi="宋体" w:hint="eastAsia"/>
          <w:sz w:val="24"/>
        </w:rPr>
        <w:t>填表单位（公章）：                                     填表人：           联系电话：</w:t>
      </w:r>
    </w:p>
    <w:tbl>
      <w:tblPr>
        <w:tblW w:w="4477" w:type="pct"/>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982"/>
        <w:gridCol w:w="1855"/>
        <w:gridCol w:w="2127"/>
        <w:gridCol w:w="2409"/>
        <w:gridCol w:w="2607"/>
        <w:gridCol w:w="2069"/>
      </w:tblGrid>
      <w:tr w:rsidR="00577D6A" w:rsidRPr="004766A4" w:rsidTr="00E27CCF">
        <w:trPr>
          <w:trHeight w:val="940"/>
          <w:jc w:val="center"/>
        </w:trPr>
        <w:tc>
          <w:tcPr>
            <w:tcW w:w="640" w:type="pct"/>
            <w:gridSpan w:val="2"/>
            <w:vAlign w:val="center"/>
          </w:tcPr>
          <w:p w:rsidR="00577D6A" w:rsidRPr="004766A4" w:rsidRDefault="00577D6A" w:rsidP="00E27CCF">
            <w:pPr>
              <w:ind w:left="158" w:hangingChars="75" w:hanging="158"/>
              <w:jc w:val="center"/>
              <w:rPr>
                <w:rFonts w:ascii="仿宋_GB2312" w:eastAsia="仿宋_GB2312" w:hint="eastAsia"/>
              </w:rPr>
            </w:pPr>
          </w:p>
        </w:tc>
        <w:tc>
          <w:tcPr>
            <w:tcW w:w="731" w:type="pct"/>
            <w:vAlign w:val="center"/>
          </w:tcPr>
          <w:p w:rsidR="00577D6A" w:rsidRPr="00312AA2" w:rsidRDefault="00577D6A" w:rsidP="00E27CCF">
            <w:pPr>
              <w:spacing w:line="440" w:lineRule="exact"/>
              <w:jc w:val="center"/>
              <w:rPr>
                <w:rFonts w:ascii="仿宋_GB2312" w:eastAsia="仿宋_GB2312" w:hint="eastAsia"/>
                <w:sz w:val="24"/>
              </w:rPr>
            </w:pPr>
            <w:r w:rsidRPr="00312AA2">
              <w:rPr>
                <w:rFonts w:ascii="仿宋_GB2312" w:eastAsia="仿宋_GB2312" w:hint="eastAsia"/>
                <w:sz w:val="24"/>
              </w:rPr>
              <w:t>取缔（户）</w:t>
            </w:r>
          </w:p>
        </w:tc>
        <w:tc>
          <w:tcPr>
            <w:tcW w:w="838" w:type="pct"/>
            <w:vAlign w:val="center"/>
          </w:tcPr>
          <w:p w:rsidR="00577D6A" w:rsidRPr="00312AA2" w:rsidRDefault="00577D6A" w:rsidP="00E27CCF">
            <w:pPr>
              <w:spacing w:line="440" w:lineRule="exact"/>
              <w:jc w:val="center"/>
              <w:rPr>
                <w:rFonts w:ascii="仿宋_GB2312" w:eastAsia="仿宋_GB2312" w:hint="eastAsia"/>
                <w:sz w:val="24"/>
              </w:rPr>
            </w:pPr>
            <w:r w:rsidRPr="00312AA2">
              <w:rPr>
                <w:rFonts w:ascii="仿宋_GB2312" w:eastAsia="仿宋_GB2312" w:hint="eastAsia"/>
                <w:sz w:val="24"/>
              </w:rPr>
              <w:t>行政处罚（户）</w:t>
            </w:r>
          </w:p>
        </w:tc>
        <w:tc>
          <w:tcPr>
            <w:tcW w:w="949" w:type="pct"/>
            <w:vAlign w:val="center"/>
          </w:tcPr>
          <w:p w:rsidR="00577D6A" w:rsidRPr="00312AA2" w:rsidRDefault="00577D6A" w:rsidP="00E27CCF">
            <w:pPr>
              <w:spacing w:line="440" w:lineRule="exact"/>
              <w:jc w:val="center"/>
              <w:rPr>
                <w:rFonts w:ascii="仿宋_GB2312" w:eastAsia="仿宋_GB2312" w:hint="eastAsia"/>
                <w:sz w:val="24"/>
              </w:rPr>
            </w:pPr>
            <w:r w:rsidRPr="00312AA2">
              <w:rPr>
                <w:rFonts w:ascii="仿宋_GB2312" w:eastAsia="仿宋_GB2312" w:hint="eastAsia"/>
                <w:sz w:val="24"/>
              </w:rPr>
              <w:t>罚款金额（万元）</w:t>
            </w:r>
          </w:p>
        </w:tc>
        <w:tc>
          <w:tcPr>
            <w:tcW w:w="1027" w:type="pct"/>
            <w:vAlign w:val="center"/>
          </w:tcPr>
          <w:p w:rsidR="00577D6A" w:rsidRPr="00312AA2" w:rsidRDefault="00577D6A" w:rsidP="00E27CCF">
            <w:pPr>
              <w:spacing w:line="440" w:lineRule="exact"/>
              <w:jc w:val="center"/>
              <w:rPr>
                <w:rFonts w:ascii="仿宋_GB2312" w:eastAsia="仿宋_GB2312" w:hint="eastAsia"/>
                <w:sz w:val="24"/>
              </w:rPr>
            </w:pPr>
            <w:r w:rsidRPr="00312AA2">
              <w:rPr>
                <w:rFonts w:ascii="仿宋_GB2312" w:eastAsia="仿宋_GB2312" w:hint="eastAsia"/>
                <w:sz w:val="24"/>
              </w:rPr>
              <w:t>没收违法所得金额（万元）</w:t>
            </w:r>
          </w:p>
        </w:tc>
        <w:tc>
          <w:tcPr>
            <w:tcW w:w="815" w:type="pct"/>
            <w:vAlign w:val="center"/>
          </w:tcPr>
          <w:p w:rsidR="00577D6A" w:rsidRPr="00312AA2" w:rsidRDefault="00577D6A" w:rsidP="00E27CCF">
            <w:pPr>
              <w:spacing w:line="440" w:lineRule="exact"/>
              <w:jc w:val="center"/>
              <w:rPr>
                <w:rFonts w:ascii="仿宋_GB2312" w:eastAsia="仿宋_GB2312" w:hint="eastAsia"/>
                <w:sz w:val="24"/>
              </w:rPr>
            </w:pPr>
            <w:r w:rsidRPr="00312AA2">
              <w:rPr>
                <w:rFonts w:ascii="仿宋_GB2312" w:eastAsia="仿宋_GB2312" w:hint="eastAsia"/>
                <w:sz w:val="24"/>
              </w:rPr>
              <w:t>移送刑事案件（件）</w:t>
            </w:r>
          </w:p>
        </w:tc>
      </w:tr>
      <w:tr w:rsidR="00577D6A" w:rsidRPr="004766A4" w:rsidTr="00E27CCF">
        <w:trPr>
          <w:trHeight w:val="748"/>
          <w:jc w:val="center"/>
        </w:trPr>
        <w:tc>
          <w:tcPr>
            <w:tcW w:w="253" w:type="pct"/>
            <w:vMerge w:val="restar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无</w:t>
            </w:r>
          </w:p>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证</w:t>
            </w:r>
          </w:p>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行</w:t>
            </w:r>
          </w:p>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医</w:t>
            </w:r>
          </w:p>
        </w:tc>
        <w:tc>
          <w:tcPr>
            <w:tcW w:w="386" w:type="pc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省级</w:t>
            </w:r>
          </w:p>
        </w:tc>
        <w:tc>
          <w:tcPr>
            <w:tcW w:w="731" w:type="pct"/>
            <w:vAlign w:val="center"/>
          </w:tcPr>
          <w:p w:rsidR="00577D6A" w:rsidRPr="00312AA2" w:rsidRDefault="00577D6A" w:rsidP="00E27CCF">
            <w:pPr>
              <w:jc w:val="center"/>
              <w:rPr>
                <w:rFonts w:ascii="仿宋_GB2312" w:eastAsia="仿宋_GB2312" w:hint="eastAsia"/>
                <w:sz w:val="24"/>
              </w:rPr>
            </w:pPr>
          </w:p>
        </w:tc>
        <w:tc>
          <w:tcPr>
            <w:tcW w:w="838" w:type="pct"/>
            <w:vAlign w:val="center"/>
          </w:tcPr>
          <w:p w:rsidR="00577D6A" w:rsidRPr="00312AA2" w:rsidRDefault="00577D6A" w:rsidP="00E27CCF">
            <w:pPr>
              <w:jc w:val="center"/>
              <w:rPr>
                <w:rFonts w:ascii="仿宋_GB2312" w:eastAsia="仿宋_GB2312" w:hint="eastAsia"/>
                <w:sz w:val="24"/>
              </w:rPr>
            </w:pPr>
          </w:p>
        </w:tc>
        <w:tc>
          <w:tcPr>
            <w:tcW w:w="949" w:type="pct"/>
            <w:vAlign w:val="center"/>
          </w:tcPr>
          <w:p w:rsidR="00577D6A" w:rsidRPr="00312AA2" w:rsidRDefault="00577D6A" w:rsidP="00E27CCF">
            <w:pPr>
              <w:jc w:val="center"/>
              <w:rPr>
                <w:rFonts w:ascii="仿宋_GB2312" w:eastAsia="仿宋_GB2312" w:hint="eastAsia"/>
                <w:sz w:val="24"/>
              </w:rPr>
            </w:pPr>
          </w:p>
        </w:tc>
        <w:tc>
          <w:tcPr>
            <w:tcW w:w="1027" w:type="pct"/>
            <w:vAlign w:val="center"/>
          </w:tcPr>
          <w:p w:rsidR="00577D6A" w:rsidRPr="00312AA2" w:rsidRDefault="00577D6A" w:rsidP="00E27CCF">
            <w:pPr>
              <w:jc w:val="center"/>
              <w:rPr>
                <w:rFonts w:ascii="仿宋_GB2312" w:eastAsia="仿宋_GB2312" w:hint="eastAsia"/>
                <w:sz w:val="24"/>
              </w:rPr>
            </w:pPr>
          </w:p>
        </w:tc>
        <w:tc>
          <w:tcPr>
            <w:tcW w:w="815" w:type="pct"/>
            <w:vAlign w:val="center"/>
          </w:tcPr>
          <w:p w:rsidR="00577D6A" w:rsidRPr="00312AA2" w:rsidRDefault="00577D6A" w:rsidP="00E27CCF">
            <w:pPr>
              <w:jc w:val="center"/>
              <w:rPr>
                <w:rFonts w:ascii="仿宋_GB2312" w:eastAsia="仿宋_GB2312" w:hint="eastAsia"/>
                <w:sz w:val="24"/>
              </w:rPr>
            </w:pPr>
          </w:p>
        </w:tc>
      </w:tr>
      <w:tr w:rsidR="00577D6A" w:rsidRPr="004766A4" w:rsidTr="00E27CCF">
        <w:trPr>
          <w:trHeight w:val="754"/>
          <w:jc w:val="center"/>
        </w:trPr>
        <w:tc>
          <w:tcPr>
            <w:tcW w:w="253" w:type="pct"/>
            <w:vMerge/>
            <w:vAlign w:val="center"/>
          </w:tcPr>
          <w:p w:rsidR="00577D6A" w:rsidRPr="00312AA2" w:rsidRDefault="00577D6A" w:rsidP="00E27CCF">
            <w:pPr>
              <w:jc w:val="center"/>
              <w:rPr>
                <w:rFonts w:ascii="仿宋_GB2312" w:eastAsia="仿宋_GB2312" w:hint="eastAsia"/>
                <w:sz w:val="24"/>
              </w:rPr>
            </w:pPr>
          </w:p>
        </w:tc>
        <w:tc>
          <w:tcPr>
            <w:tcW w:w="386" w:type="pc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市级</w:t>
            </w:r>
          </w:p>
        </w:tc>
        <w:tc>
          <w:tcPr>
            <w:tcW w:w="731" w:type="pct"/>
            <w:vAlign w:val="center"/>
          </w:tcPr>
          <w:p w:rsidR="00577D6A" w:rsidRPr="00312AA2" w:rsidRDefault="00577D6A" w:rsidP="00E27CCF">
            <w:pPr>
              <w:jc w:val="center"/>
              <w:rPr>
                <w:rFonts w:ascii="仿宋_GB2312" w:eastAsia="仿宋_GB2312" w:hint="eastAsia"/>
                <w:sz w:val="24"/>
              </w:rPr>
            </w:pPr>
          </w:p>
        </w:tc>
        <w:tc>
          <w:tcPr>
            <w:tcW w:w="838" w:type="pct"/>
            <w:vAlign w:val="center"/>
          </w:tcPr>
          <w:p w:rsidR="00577D6A" w:rsidRPr="00312AA2" w:rsidRDefault="00577D6A" w:rsidP="00E27CCF">
            <w:pPr>
              <w:jc w:val="center"/>
              <w:rPr>
                <w:rFonts w:ascii="仿宋_GB2312" w:eastAsia="仿宋_GB2312" w:hint="eastAsia"/>
                <w:sz w:val="24"/>
              </w:rPr>
            </w:pPr>
          </w:p>
        </w:tc>
        <w:tc>
          <w:tcPr>
            <w:tcW w:w="949" w:type="pct"/>
            <w:vAlign w:val="center"/>
          </w:tcPr>
          <w:p w:rsidR="00577D6A" w:rsidRPr="00312AA2" w:rsidRDefault="00577D6A" w:rsidP="00E27CCF">
            <w:pPr>
              <w:jc w:val="center"/>
              <w:rPr>
                <w:rFonts w:ascii="仿宋_GB2312" w:eastAsia="仿宋_GB2312" w:hint="eastAsia"/>
                <w:sz w:val="24"/>
              </w:rPr>
            </w:pPr>
          </w:p>
        </w:tc>
        <w:tc>
          <w:tcPr>
            <w:tcW w:w="1027" w:type="pct"/>
            <w:vAlign w:val="center"/>
          </w:tcPr>
          <w:p w:rsidR="00577D6A" w:rsidRPr="00312AA2" w:rsidRDefault="00577D6A" w:rsidP="00E27CCF">
            <w:pPr>
              <w:jc w:val="center"/>
              <w:rPr>
                <w:rFonts w:ascii="仿宋_GB2312" w:eastAsia="仿宋_GB2312" w:hint="eastAsia"/>
                <w:sz w:val="24"/>
              </w:rPr>
            </w:pPr>
          </w:p>
        </w:tc>
        <w:tc>
          <w:tcPr>
            <w:tcW w:w="815" w:type="pct"/>
            <w:vAlign w:val="center"/>
          </w:tcPr>
          <w:p w:rsidR="00577D6A" w:rsidRPr="00312AA2" w:rsidRDefault="00577D6A" w:rsidP="00E27CCF">
            <w:pPr>
              <w:jc w:val="center"/>
              <w:rPr>
                <w:rFonts w:ascii="仿宋_GB2312" w:eastAsia="仿宋_GB2312" w:hint="eastAsia"/>
                <w:sz w:val="24"/>
              </w:rPr>
            </w:pPr>
          </w:p>
        </w:tc>
      </w:tr>
      <w:tr w:rsidR="00577D6A" w:rsidRPr="004766A4" w:rsidTr="00E27CCF">
        <w:trPr>
          <w:trHeight w:val="783"/>
          <w:jc w:val="center"/>
        </w:trPr>
        <w:tc>
          <w:tcPr>
            <w:tcW w:w="253" w:type="pct"/>
            <w:vMerge/>
            <w:vAlign w:val="center"/>
          </w:tcPr>
          <w:p w:rsidR="00577D6A" w:rsidRPr="00312AA2" w:rsidRDefault="00577D6A" w:rsidP="00E27CCF">
            <w:pPr>
              <w:jc w:val="center"/>
              <w:rPr>
                <w:rFonts w:ascii="仿宋_GB2312" w:eastAsia="仿宋_GB2312" w:hint="eastAsia"/>
                <w:sz w:val="24"/>
              </w:rPr>
            </w:pPr>
          </w:p>
        </w:tc>
        <w:tc>
          <w:tcPr>
            <w:tcW w:w="386" w:type="pc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县级</w:t>
            </w:r>
          </w:p>
        </w:tc>
        <w:tc>
          <w:tcPr>
            <w:tcW w:w="731" w:type="pct"/>
            <w:vAlign w:val="center"/>
          </w:tcPr>
          <w:p w:rsidR="00577D6A" w:rsidRPr="00312AA2" w:rsidRDefault="00577D6A" w:rsidP="00E27CCF">
            <w:pPr>
              <w:jc w:val="center"/>
              <w:rPr>
                <w:rFonts w:ascii="仿宋_GB2312" w:eastAsia="仿宋_GB2312" w:hint="eastAsia"/>
                <w:sz w:val="24"/>
              </w:rPr>
            </w:pPr>
          </w:p>
        </w:tc>
        <w:tc>
          <w:tcPr>
            <w:tcW w:w="838" w:type="pct"/>
            <w:vAlign w:val="center"/>
          </w:tcPr>
          <w:p w:rsidR="00577D6A" w:rsidRPr="00312AA2" w:rsidRDefault="00577D6A" w:rsidP="00E27CCF">
            <w:pPr>
              <w:jc w:val="center"/>
              <w:rPr>
                <w:rFonts w:ascii="仿宋_GB2312" w:eastAsia="仿宋_GB2312" w:hint="eastAsia"/>
                <w:sz w:val="24"/>
              </w:rPr>
            </w:pPr>
          </w:p>
        </w:tc>
        <w:tc>
          <w:tcPr>
            <w:tcW w:w="949" w:type="pct"/>
            <w:vAlign w:val="center"/>
          </w:tcPr>
          <w:p w:rsidR="00577D6A" w:rsidRPr="00312AA2" w:rsidRDefault="00577D6A" w:rsidP="00E27CCF">
            <w:pPr>
              <w:jc w:val="center"/>
              <w:rPr>
                <w:rFonts w:ascii="仿宋_GB2312" w:eastAsia="仿宋_GB2312" w:hint="eastAsia"/>
                <w:sz w:val="24"/>
              </w:rPr>
            </w:pPr>
          </w:p>
        </w:tc>
        <w:tc>
          <w:tcPr>
            <w:tcW w:w="1027" w:type="pct"/>
            <w:vAlign w:val="center"/>
          </w:tcPr>
          <w:p w:rsidR="00577D6A" w:rsidRPr="00312AA2" w:rsidRDefault="00577D6A" w:rsidP="00E27CCF">
            <w:pPr>
              <w:jc w:val="center"/>
              <w:rPr>
                <w:rFonts w:ascii="仿宋_GB2312" w:eastAsia="仿宋_GB2312" w:hint="eastAsia"/>
                <w:sz w:val="24"/>
              </w:rPr>
            </w:pPr>
          </w:p>
        </w:tc>
        <w:tc>
          <w:tcPr>
            <w:tcW w:w="815" w:type="pct"/>
            <w:vAlign w:val="center"/>
          </w:tcPr>
          <w:p w:rsidR="00577D6A" w:rsidRPr="00312AA2" w:rsidRDefault="00577D6A" w:rsidP="00E27CCF">
            <w:pPr>
              <w:jc w:val="center"/>
              <w:rPr>
                <w:rFonts w:ascii="仿宋_GB2312" w:eastAsia="仿宋_GB2312" w:hint="eastAsia"/>
                <w:sz w:val="24"/>
              </w:rPr>
            </w:pPr>
          </w:p>
        </w:tc>
      </w:tr>
      <w:tr w:rsidR="00577D6A" w:rsidRPr="004766A4" w:rsidTr="00E27CCF">
        <w:trPr>
          <w:trHeight w:val="778"/>
          <w:jc w:val="center"/>
        </w:trPr>
        <w:tc>
          <w:tcPr>
            <w:tcW w:w="253" w:type="pct"/>
            <w:vMerge/>
            <w:vAlign w:val="center"/>
          </w:tcPr>
          <w:p w:rsidR="00577D6A" w:rsidRPr="00312AA2" w:rsidRDefault="00577D6A" w:rsidP="00E27CCF">
            <w:pPr>
              <w:jc w:val="center"/>
              <w:rPr>
                <w:rFonts w:ascii="仿宋_GB2312" w:eastAsia="仿宋_GB2312" w:hint="eastAsia"/>
                <w:sz w:val="24"/>
              </w:rPr>
            </w:pPr>
          </w:p>
        </w:tc>
        <w:tc>
          <w:tcPr>
            <w:tcW w:w="386" w:type="pc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合计</w:t>
            </w:r>
          </w:p>
        </w:tc>
        <w:tc>
          <w:tcPr>
            <w:tcW w:w="731" w:type="pct"/>
            <w:vAlign w:val="center"/>
          </w:tcPr>
          <w:p w:rsidR="00577D6A" w:rsidRPr="00312AA2" w:rsidRDefault="00577D6A" w:rsidP="00E27CCF">
            <w:pPr>
              <w:jc w:val="center"/>
              <w:rPr>
                <w:rFonts w:ascii="仿宋_GB2312" w:eastAsia="仿宋_GB2312" w:hint="eastAsia"/>
                <w:sz w:val="24"/>
              </w:rPr>
            </w:pPr>
          </w:p>
        </w:tc>
        <w:tc>
          <w:tcPr>
            <w:tcW w:w="838" w:type="pct"/>
            <w:vAlign w:val="center"/>
          </w:tcPr>
          <w:p w:rsidR="00577D6A" w:rsidRPr="00312AA2" w:rsidRDefault="00577D6A" w:rsidP="00E27CCF">
            <w:pPr>
              <w:jc w:val="center"/>
              <w:rPr>
                <w:rFonts w:ascii="仿宋_GB2312" w:eastAsia="仿宋_GB2312" w:hint="eastAsia"/>
                <w:sz w:val="24"/>
              </w:rPr>
            </w:pPr>
          </w:p>
        </w:tc>
        <w:tc>
          <w:tcPr>
            <w:tcW w:w="949" w:type="pct"/>
            <w:vAlign w:val="center"/>
          </w:tcPr>
          <w:p w:rsidR="00577D6A" w:rsidRPr="00312AA2" w:rsidRDefault="00577D6A" w:rsidP="00E27CCF">
            <w:pPr>
              <w:jc w:val="center"/>
              <w:rPr>
                <w:rFonts w:ascii="仿宋_GB2312" w:eastAsia="仿宋_GB2312" w:hint="eastAsia"/>
                <w:sz w:val="24"/>
              </w:rPr>
            </w:pPr>
          </w:p>
        </w:tc>
        <w:tc>
          <w:tcPr>
            <w:tcW w:w="1027" w:type="pct"/>
            <w:vAlign w:val="center"/>
          </w:tcPr>
          <w:p w:rsidR="00577D6A" w:rsidRPr="00312AA2" w:rsidRDefault="00577D6A" w:rsidP="00E27CCF">
            <w:pPr>
              <w:jc w:val="center"/>
              <w:rPr>
                <w:rFonts w:ascii="仿宋_GB2312" w:eastAsia="仿宋_GB2312" w:hint="eastAsia"/>
                <w:sz w:val="24"/>
              </w:rPr>
            </w:pPr>
          </w:p>
        </w:tc>
        <w:tc>
          <w:tcPr>
            <w:tcW w:w="815" w:type="pct"/>
            <w:vAlign w:val="center"/>
          </w:tcPr>
          <w:p w:rsidR="00577D6A" w:rsidRPr="00312AA2" w:rsidRDefault="00577D6A" w:rsidP="00E27CCF">
            <w:pPr>
              <w:jc w:val="center"/>
              <w:rPr>
                <w:rFonts w:ascii="仿宋_GB2312" w:eastAsia="仿宋_GB2312" w:hint="eastAsia"/>
                <w:sz w:val="24"/>
              </w:rPr>
            </w:pPr>
          </w:p>
        </w:tc>
      </w:tr>
    </w:tbl>
    <w:p w:rsidR="00577D6A" w:rsidRDefault="00577D6A" w:rsidP="00577D6A">
      <w:pPr>
        <w:ind w:firstLineChars="877" w:firstLine="1842"/>
        <w:rPr>
          <w:rFonts w:ascii="仿宋_GB2312" w:eastAsia="仿宋_GB2312" w:hint="eastAsia"/>
        </w:rPr>
      </w:pPr>
      <w:r w:rsidRPr="004766A4">
        <w:rPr>
          <w:rFonts w:ascii="仿宋_GB2312" w:eastAsia="仿宋_GB2312" w:hint="eastAsia"/>
        </w:rPr>
        <w:t>注：本表所指无证行医为未取得《医疗机构执业许可证》开展诊疗活动的行为。</w:t>
      </w: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Default="00577D6A" w:rsidP="00577D6A">
      <w:pPr>
        <w:ind w:firstLineChars="877" w:firstLine="1842"/>
        <w:rPr>
          <w:rFonts w:ascii="仿宋_GB2312" w:eastAsia="仿宋_GB2312" w:hint="eastAsia"/>
        </w:rPr>
      </w:pPr>
    </w:p>
    <w:p w:rsidR="00577D6A" w:rsidRPr="00E734DA" w:rsidRDefault="00577D6A" w:rsidP="00577D6A">
      <w:pPr>
        <w:rPr>
          <w:rFonts w:ascii="黑体" w:eastAsia="黑体" w:hint="eastAsia"/>
          <w:sz w:val="28"/>
          <w:szCs w:val="28"/>
        </w:rPr>
      </w:pPr>
      <w:r w:rsidRPr="00E734DA">
        <w:rPr>
          <w:rFonts w:ascii="黑体" w:eastAsia="黑体" w:hint="eastAsia"/>
          <w:sz w:val="28"/>
          <w:szCs w:val="28"/>
        </w:rPr>
        <w:t>附</w:t>
      </w:r>
      <w:r>
        <w:rPr>
          <w:rFonts w:ascii="黑体" w:eastAsia="黑体" w:hint="eastAsia"/>
          <w:sz w:val="28"/>
          <w:szCs w:val="28"/>
        </w:rPr>
        <w:t>表2</w:t>
      </w:r>
    </w:p>
    <w:p w:rsidR="00577D6A" w:rsidRPr="00312AA2" w:rsidRDefault="00577D6A" w:rsidP="00577D6A">
      <w:pPr>
        <w:jc w:val="center"/>
        <w:rPr>
          <w:rFonts w:ascii="宋体" w:hAnsi="宋体" w:hint="eastAsia"/>
          <w:b/>
        </w:rPr>
      </w:pPr>
      <w:r w:rsidRPr="00312AA2">
        <w:rPr>
          <w:rFonts w:ascii="宋体" w:hAnsi="宋体" w:hint="eastAsia"/>
          <w:b/>
          <w:sz w:val="32"/>
          <w:szCs w:val="32"/>
        </w:rPr>
        <w:t>2013年采供血机构执法监督情况汇总表</w:t>
      </w:r>
    </w:p>
    <w:p w:rsidR="00577D6A" w:rsidRPr="00312AA2" w:rsidRDefault="00577D6A" w:rsidP="00577D6A">
      <w:pPr>
        <w:ind w:firstLineChars="300" w:firstLine="720"/>
        <w:rPr>
          <w:rFonts w:ascii="仿宋_GB2312" w:eastAsia="仿宋_GB2312" w:hAnsi="宋体" w:hint="eastAsia"/>
          <w:sz w:val="24"/>
        </w:rPr>
      </w:pPr>
      <w:r w:rsidRPr="00312AA2">
        <w:rPr>
          <w:rFonts w:ascii="仿宋_GB2312" w:eastAsia="仿宋_GB2312" w:hAnsi="宋体" w:hint="eastAsia"/>
          <w:sz w:val="24"/>
        </w:rPr>
        <w:t>填表单位（公章）：                         填表人：                联系电话：</w:t>
      </w:r>
    </w:p>
    <w:tbl>
      <w:tblPr>
        <w:tblW w:w="1288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929"/>
        <w:gridCol w:w="1333"/>
        <w:gridCol w:w="1333"/>
        <w:gridCol w:w="1334"/>
        <w:gridCol w:w="1334"/>
        <w:gridCol w:w="1333"/>
        <w:gridCol w:w="1767"/>
        <w:gridCol w:w="1440"/>
        <w:gridCol w:w="1440"/>
      </w:tblGrid>
      <w:tr w:rsidR="00577D6A" w:rsidRPr="00312AA2" w:rsidTr="00E27CCF">
        <w:trPr>
          <w:trHeight w:val="465"/>
          <w:jc w:val="center"/>
        </w:trPr>
        <w:tc>
          <w:tcPr>
            <w:tcW w:w="1574" w:type="dxa"/>
            <w:gridSpan w:val="2"/>
            <w:vMerge w:val="restart"/>
            <w:vAlign w:val="center"/>
          </w:tcPr>
          <w:p w:rsidR="00577D6A" w:rsidRPr="00312AA2" w:rsidRDefault="00577D6A" w:rsidP="00E27CCF">
            <w:pPr>
              <w:spacing w:line="460" w:lineRule="exact"/>
              <w:jc w:val="center"/>
              <w:rPr>
                <w:rFonts w:ascii="仿宋_GB2312" w:eastAsia="仿宋_GB2312" w:hint="eastAsia"/>
                <w:sz w:val="24"/>
              </w:rPr>
            </w:pPr>
          </w:p>
        </w:tc>
        <w:tc>
          <w:tcPr>
            <w:tcW w:w="1333"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监督检查次数</w:t>
            </w:r>
          </w:p>
        </w:tc>
        <w:tc>
          <w:tcPr>
            <w:tcW w:w="1333"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行政处罚户次</w:t>
            </w:r>
          </w:p>
        </w:tc>
        <w:tc>
          <w:tcPr>
            <w:tcW w:w="1334"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警告（户）</w:t>
            </w:r>
          </w:p>
        </w:tc>
        <w:tc>
          <w:tcPr>
            <w:tcW w:w="1334"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罚款（户）</w:t>
            </w:r>
          </w:p>
        </w:tc>
        <w:tc>
          <w:tcPr>
            <w:tcW w:w="1333" w:type="dxa"/>
            <w:vMerge w:val="restart"/>
            <w:vAlign w:val="center"/>
          </w:tcPr>
          <w:p w:rsidR="00577D6A" w:rsidRPr="00312AA2" w:rsidRDefault="00577D6A" w:rsidP="00E27CCF">
            <w:pPr>
              <w:spacing w:line="500" w:lineRule="exact"/>
              <w:ind w:leftChars="-32" w:left="-9" w:hangingChars="24" w:hanging="58"/>
              <w:jc w:val="center"/>
              <w:rPr>
                <w:rFonts w:ascii="仿宋_GB2312" w:eastAsia="仿宋_GB2312" w:hint="eastAsia"/>
                <w:sz w:val="24"/>
              </w:rPr>
            </w:pPr>
            <w:r w:rsidRPr="00312AA2">
              <w:rPr>
                <w:rFonts w:ascii="仿宋_GB2312" w:eastAsia="仿宋_GB2312" w:hint="eastAsia"/>
                <w:sz w:val="24"/>
              </w:rPr>
              <w:t>罚款金额（元）</w:t>
            </w:r>
          </w:p>
        </w:tc>
        <w:tc>
          <w:tcPr>
            <w:tcW w:w="1767" w:type="dxa"/>
            <w:vMerge w:val="restart"/>
            <w:vAlign w:val="center"/>
          </w:tcPr>
          <w:p w:rsidR="00577D6A" w:rsidRPr="00312AA2" w:rsidRDefault="00577D6A" w:rsidP="00E27CCF">
            <w:pPr>
              <w:spacing w:line="500" w:lineRule="exact"/>
              <w:ind w:leftChars="-1" w:left="-2" w:firstLine="1"/>
              <w:jc w:val="center"/>
              <w:rPr>
                <w:rFonts w:ascii="仿宋_GB2312" w:eastAsia="仿宋_GB2312" w:hint="eastAsia"/>
                <w:sz w:val="24"/>
              </w:rPr>
            </w:pPr>
            <w:r w:rsidRPr="00312AA2">
              <w:rPr>
                <w:rFonts w:ascii="仿宋_GB2312" w:eastAsia="仿宋_GB2312" w:hint="eastAsia"/>
                <w:sz w:val="24"/>
              </w:rPr>
              <w:t>没收违法所得（户）</w:t>
            </w:r>
          </w:p>
        </w:tc>
        <w:tc>
          <w:tcPr>
            <w:tcW w:w="1440"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没收金额（元）</w:t>
            </w:r>
          </w:p>
        </w:tc>
        <w:tc>
          <w:tcPr>
            <w:tcW w:w="1440" w:type="dxa"/>
            <w:vMerge w:val="restart"/>
            <w:vAlign w:val="center"/>
          </w:tcPr>
          <w:p w:rsidR="00577D6A" w:rsidRPr="00312AA2" w:rsidRDefault="00577D6A" w:rsidP="00E27CCF">
            <w:pPr>
              <w:spacing w:line="500" w:lineRule="exact"/>
              <w:jc w:val="center"/>
              <w:rPr>
                <w:rFonts w:ascii="仿宋_GB2312" w:eastAsia="仿宋_GB2312" w:hint="eastAsia"/>
                <w:sz w:val="24"/>
              </w:rPr>
            </w:pPr>
            <w:r w:rsidRPr="00312AA2">
              <w:rPr>
                <w:rFonts w:ascii="仿宋_GB2312" w:eastAsia="仿宋_GB2312" w:hint="eastAsia"/>
                <w:sz w:val="24"/>
              </w:rPr>
              <w:t>吊证（户）</w:t>
            </w:r>
          </w:p>
        </w:tc>
      </w:tr>
      <w:tr w:rsidR="00577D6A" w:rsidRPr="00312AA2" w:rsidTr="00E27CCF">
        <w:trPr>
          <w:trHeight w:val="465"/>
          <w:jc w:val="center"/>
        </w:trPr>
        <w:tc>
          <w:tcPr>
            <w:tcW w:w="1574" w:type="dxa"/>
            <w:gridSpan w:val="2"/>
            <w:vMerge/>
          </w:tcPr>
          <w:p w:rsidR="00577D6A" w:rsidRPr="00312AA2" w:rsidRDefault="00577D6A" w:rsidP="00E27CCF">
            <w:pPr>
              <w:rPr>
                <w:rFonts w:ascii="仿宋_GB2312" w:eastAsia="仿宋_GB2312" w:hint="eastAsia"/>
                <w:sz w:val="24"/>
              </w:rPr>
            </w:pPr>
          </w:p>
        </w:tc>
        <w:tc>
          <w:tcPr>
            <w:tcW w:w="1333" w:type="dxa"/>
            <w:vMerge/>
          </w:tcPr>
          <w:p w:rsidR="00577D6A" w:rsidRPr="00312AA2" w:rsidRDefault="00577D6A" w:rsidP="00E27CCF">
            <w:pPr>
              <w:rPr>
                <w:rFonts w:ascii="仿宋_GB2312" w:eastAsia="仿宋_GB2312" w:hint="eastAsia"/>
                <w:sz w:val="24"/>
              </w:rPr>
            </w:pPr>
          </w:p>
        </w:tc>
        <w:tc>
          <w:tcPr>
            <w:tcW w:w="1333" w:type="dxa"/>
            <w:vMerge/>
          </w:tcPr>
          <w:p w:rsidR="00577D6A" w:rsidRPr="00312AA2" w:rsidRDefault="00577D6A" w:rsidP="00E27CCF">
            <w:pPr>
              <w:rPr>
                <w:rFonts w:ascii="仿宋_GB2312" w:eastAsia="仿宋_GB2312" w:hint="eastAsia"/>
                <w:sz w:val="24"/>
              </w:rPr>
            </w:pPr>
          </w:p>
        </w:tc>
        <w:tc>
          <w:tcPr>
            <w:tcW w:w="1334" w:type="dxa"/>
            <w:vMerge/>
          </w:tcPr>
          <w:p w:rsidR="00577D6A" w:rsidRPr="00312AA2" w:rsidRDefault="00577D6A" w:rsidP="00E27CCF">
            <w:pPr>
              <w:rPr>
                <w:rFonts w:ascii="仿宋_GB2312" w:eastAsia="仿宋_GB2312" w:hint="eastAsia"/>
                <w:sz w:val="24"/>
              </w:rPr>
            </w:pPr>
          </w:p>
        </w:tc>
        <w:tc>
          <w:tcPr>
            <w:tcW w:w="1334" w:type="dxa"/>
            <w:vMerge/>
          </w:tcPr>
          <w:p w:rsidR="00577D6A" w:rsidRPr="00312AA2" w:rsidRDefault="00577D6A" w:rsidP="00E27CCF">
            <w:pPr>
              <w:rPr>
                <w:rFonts w:ascii="仿宋_GB2312" w:eastAsia="仿宋_GB2312" w:hint="eastAsia"/>
                <w:sz w:val="24"/>
              </w:rPr>
            </w:pPr>
          </w:p>
        </w:tc>
        <w:tc>
          <w:tcPr>
            <w:tcW w:w="1333" w:type="dxa"/>
            <w:vMerge/>
          </w:tcPr>
          <w:p w:rsidR="00577D6A" w:rsidRPr="00312AA2" w:rsidRDefault="00577D6A" w:rsidP="00E27CCF">
            <w:pPr>
              <w:jc w:val="center"/>
              <w:rPr>
                <w:rFonts w:ascii="仿宋_GB2312" w:eastAsia="仿宋_GB2312" w:hint="eastAsia"/>
                <w:sz w:val="24"/>
              </w:rPr>
            </w:pPr>
          </w:p>
        </w:tc>
        <w:tc>
          <w:tcPr>
            <w:tcW w:w="1767" w:type="dxa"/>
            <w:vMerge/>
          </w:tcPr>
          <w:p w:rsidR="00577D6A" w:rsidRPr="00312AA2" w:rsidRDefault="00577D6A" w:rsidP="00E27CCF">
            <w:pPr>
              <w:jc w:val="center"/>
              <w:rPr>
                <w:rFonts w:ascii="仿宋_GB2312" w:eastAsia="仿宋_GB2312" w:hint="eastAsia"/>
                <w:sz w:val="24"/>
              </w:rPr>
            </w:pPr>
          </w:p>
        </w:tc>
        <w:tc>
          <w:tcPr>
            <w:tcW w:w="1440" w:type="dxa"/>
            <w:vMerge/>
          </w:tcPr>
          <w:p w:rsidR="00577D6A" w:rsidRPr="00312AA2" w:rsidRDefault="00577D6A" w:rsidP="00E27CCF">
            <w:pPr>
              <w:rPr>
                <w:rFonts w:ascii="仿宋_GB2312" w:eastAsia="仿宋_GB2312" w:hint="eastAsia"/>
                <w:sz w:val="24"/>
              </w:rPr>
            </w:pPr>
          </w:p>
        </w:tc>
        <w:tc>
          <w:tcPr>
            <w:tcW w:w="1440" w:type="dxa"/>
            <w:vMerge/>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restar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血</w:t>
            </w:r>
          </w:p>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站</w:t>
            </w: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省级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ign w:val="center"/>
          </w:tcPr>
          <w:p w:rsidR="00577D6A" w:rsidRPr="00312AA2" w:rsidRDefault="00577D6A" w:rsidP="00E27CCF">
            <w:pPr>
              <w:jc w:val="cente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市级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highlight w:val="yellow"/>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ign w:val="center"/>
          </w:tcPr>
          <w:p w:rsidR="00577D6A" w:rsidRPr="00312AA2" w:rsidRDefault="00577D6A" w:rsidP="00E27CCF">
            <w:pPr>
              <w:jc w:val="cente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县级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ign w:val="center"/>
          </w:tcPr>
          <w:p w:rsidR="00577D6A" w:rsidRPr="00312AA2" w:rsidRDefault="00577D6A" w:rsidP="00E27CCF">
            <w:pPr>
              <w:jc w:val="cente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合计</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restart"/>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浆</w:t>
            </w:r>
          </w:p>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站</w:t>
            </w: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省级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vAlign w:val="center"/>
          </w:tcPr>
          <w:p w:rsidR="00577D6A" w:rsidRPr="00312AA2" w:rsidRDefault="00577D6A" w:rsidP="00E27CCF">
            <w:pPr>
              <w:jc w:val="cente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市级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E27CCF">
        <w:trPr>
          <w:trHeight w:val="450"/>
          <w:jc w:val="center"/>
        </w:trPr>
        <w:tc>
          <w:tcPr>
            <w:tcW w:w="645" w:type="dxa"/>
            <w:vMerge/>
          </w:tcPr>
          <w:p w:rsidR="00577D6A" w:rsidRPr="00312AA2" w:rsidRDefault="00577D6A" w:rsidP="00E27CCF">
            <w:pP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县级</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577D6A">
        <w:trPr>
          <w:trHeight w:val="282"/>
          <w:jc w:val="center"/>
        </w:trPr>
        <w:tc>
          <w:tcPr>
            <w:tcW w:w="645" w:type="dxa"/>
            <w:vMerge/>
          </w:tcPr>
          <w:p w:rsidR="00577D6A" w:rsidRPr="00312AA2" w:rsidRDefault="00577D6A" w:rsidP="00E27CCF">
            <w:pPr>
              <w:rPr>
                <w:rFonts w:ascii="仿宋_GB2312" w:eastAsia="仿宋_GB2312" w:hint="eastAsia"/>
                <w:sz w:val="24"/>
              </w:rPr>
            </w:pPr>
          </w:p>
        </w:tc>
        <w:tc>
          <w:tcPr>
            <w:tcW w:w="929" w:type="dxa"/>
          </w:tcPr>
          <w:p w:rsidR="00577D6A" w:rsidRPr="00312AA2" w:rsidRDefault="00577D6A" w:rsidP="00E27CCF">
            <w:pPr>
              <w:rPr>
                <w:rFonts w:ascii="仿宋_GB2312" w:eastAsia="仿宋_GB2312" w:hint="eastAsia"/>
                <w:sz w:val="24"/>
              </w:rPr>
            </w:pPr>
            <w:r w:rsidRPr="00312AA2">
              <w:rPr>
                <w:rFonts w:ascii="仿宋_GB2312" w:eastAsia="仿宋_GB2312" w:hint="eastAsia"/>
                <w:sz w:val="24"/>
              </w:rPr>
              <w:t>合计</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r w:rsidR="00577D6A" w:rsidRPr="00312AA2" w:rsidTr="00577D6A">
        <w:trPr>
          <w:trHeight w:val="246"/>
          <w:jc w:val="center"/>
        </w:trPr>
        <w:tc>
          <w:tcPr>
            <w:tcW w:w="1574" w:type="dxa"/>
            <w:gridSpan w:val="2"/>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总  计</w:t>
            </w:r>
          </w:p>
        </w:tc>
        <w:tc>
          <w:tcPr>
            <w:tcW w:w="1333"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4" w:type="dxa"/>
          </w:tcPr>
          <w:p w:rsidR="00577D6A" w:rsidRPr="00312AA2" w:rsidRDefault="00577D6A" w:rsidP="00E27CCF">
            <w:pPr>
              <w:rPr>
                <w:rFonts w:ascii="仿宋_GB2312" w:eastAsia="仿宋_GB2312" w:hint="eastAsia"/>
                <w:sz w:val="24"/>
              </w:rPr>
            </w:pPr>
          </w:p>
        </w:tc>
        <w:tc>
          <w:tcPr>
            <w:tcW w:w="1333" w:type="dxa"/>
          </w:tcPr>
          <w:p w:rsidR="00577D6A" w:rsidRPr="00312AA2" w:rsidRDefault="00577D6A" w:rsidP="00E27CCF">
            <w:pPr>
              <w:jc w:val="center"/>
              <w:rPr>
                <w:rFonts w:ascii="仿宋_GB2312" w:eastAsia="仿宋_GB2312" w:hint="eastAsia"/>
                <w:sz w:val="24"/>
              </w:rPr>
            </w:pPr>
          </w:p>
        </w:tc>
        <w:tc>
          <w:tcPr>
            <w:tcW w:w="1767" w:type="dxa"/>
          </w:tcPr>
          <w:p w:rsidR="00577D6A" w:rsidRPr="00312AA2" w:rsidRDefault="00577D6A" w:rsidP="00E27CCF">
            <w:pPr>
              <w:jc w:val="cente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c>
          <w:tcPr>
            <w:tcW w:w="1440" w:type="dxa"/>
          </w:tcPr>
          <w:p w:rsidR="00577D6A" w:rsidRPr="00312AA2" w:rsidRDefault="00577D6A" w:rsidP="00E27CCF">
            <w:pPr>
              <w:rPr>
                <w:rFonts w:ascii="仿宋_GB2312" w:eastAsia="仿宋_GB2312" w:hint="eastAsia"/>
                <w:sz w:val="24"/>
              </w:rPr>
            </w:pPr>
          </w:p>
        </w:tc>
      </w:tr>
    </w:tbl>
    <w:p w:rsidR="00577D6A" w:rsidRPr="00B32EF1" w:rsidRDefault="00577D6A" w:rsidP="00577D6A">
      <w:pPr>
        <w:ind w:firstLineChars="450" w:firstLine="945"/>
        <w:rPr>
          <w:rFonts w:hint="eastAsia"/>
        </w:rPr>
      </w:pPr>
      <w:r w:rsidRPr="004766A4">
        <w:rPr>
          <w:rFonts w:ascii="仿宋_GB2312" w:eastAsia="仿宋_GB2312" w:hint="eastAsia"/>
        </w:rPr>
        <w:t>注：本表中采供血机构</w:t>
      </w:r>
      <w:r>
        <w:rPr>
          <w:rFonts w:ascii="仿宋_GB2312" w:eastAsia="仿宋_GB2312" w:hint="eastAsia"/>
        </w:rPr>
        <w:t>被行政处罚的</w:t>
      </w:r>
      <w:r w:rsidRPr="004766A4">
        <w:rPr>
          <w:rFonts w:ascii="仿宋_GB2312" w:eastAsia="仿宋_GB2312" w:hint="eastAsia"/>
        </w:rPr>
        <w:t xml:space="preserve">，请上报案例情况。  </w:t>
      </w:r>
      <w:r>
        <w:rPr>
          <w:rFonts w:hint="eastAsia"/>
        </w:rPr>
        <w:t xml:space="preserve">       </w:t>
      </w:r>
    </w:p>
    <w:p w:rsidR="00577D6A" w:rsidRPr="00DE15C9" w:rsidRDefault="00577D6A" w:rsidP="00577D6A">
      <w:pPr>
        <w:ind w:firstLineChars="200" w:firstLine="560"/>
        <w:rPr>
          <w:rFonts w:ascii="黑体" w:eastAsia="黑体" w:hint="eastAsia"/>
          <w:sz w:val="28"/>
          <w:szCs w:val="28"/>
        </w:rPr>
      </w:pPr>
      <w:r w:rsidRPr="00E734DA">
        <w:rPr>
          <w:rFonts w:ascii="黑体" w:eastAsia="黑体" w:hint="eastAsia"/>
          <w:sz w:val="28"/>
          <w:szCs w:val="28"/>
        </w:rPr>
        <w:lastRenderedPageBreak/>
        <w:t>附</w:t>
      </w:r>
      <w:r>
        <w:rPr>
          <w:rFonts w:ascii="黑体" w:eastAsia="黑体" w:hint="eastAsia"/>
          <w:sz w:val="28"/>
          <w:szCs w:val="28"/>
        </w:rPr>
        <w:t>表3</w:t>
      </w:r>
    </w:p>
    <w:p w:rsidR="00577D6A" w:rsidRPr="00312AA2" w:rsidRDefault="00577D6A" w:rsidP="00577D6A">
      <w:pPr>
        <w:jc w:val="center"/>
        <w:rPr>
          <w:rFonts w:ascii="宋体" w:hAnsi="宋体" w:hint="eastAsia"/>
          <w:b/>
          <w:sz w:val="32"/>
          <w:szCs w:val="32"/>
        </w:rPr>
      </w:pPr>
      <w:r w:rsidRPr="00312AA2">
        <w:rPr>
          <w:rFonts w:ascii="宋体" w:hAnsi="宋体" w:hint="eastAsia"/>
          <w:b/>
          <w:sz w:val="32"/>
          <w:szCs w:val="32"/>
        </w:rPr>
        <w:t>2013年医疗执法监督工作相关情况汇总表</w:t>
      </w:r>
    </w:p>
    <w:p w:rsidR="00577D6A" w:rsidRPr="00312AA2" w:rsidRDefault="00577D6A" w:rsidP="00577D6A">
      <w:pPr>
        <w:jc w:val="center"/>
        <w:rPr>
          <w:rFonts w:ascii="仿宋_GB2312" w:eastAsia="仿宋_GB2312" w:hint="eastAsia"/>
          <w:sz w:val="24"/>
        </w:rPr>
      </w:pPr>
      <w:r w:rsidRPr="00312AA2">
        <w:rPr>
          <w:rFonts w:ascii="仿宋_GB2312" w:eastAsia="仿宋_GB2312" w:hint="eastAsia"/>
          <w:sz w:val="24"/>
        </w:rPr>
        <w:t>填表单位（公章）：                           填表人：             联系电话：</w:t>
      </w:r>
    </w:p>
    <w:tbl>
      <w:tblPr>
        <w:tblW w:w="1288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122"/>
        <w:gridCol w:w="1985"/>
        <w:gridCol w:w="1833"/>
        <w:gridCol w:w="1620"/>
        <w:gridCol w:w="2217"/>
        <w:gridCol w:w="2283"/>
      </w:tblGrid>
      <w:tr w:rsidR="00577D6A" w:rsidRPr="00312AA2" w:rsidTr="00E27CCF">
        <w:trPr>
          <w:trHeight w:val="488"/>
          <w:jc w:val="center"/>
        </w:trPr>
        <w:tc>
          <w:tcPr>
            <w:tcW w:w="828" w:type="dxa"/>
            <w:vMerge w:val="restart"/>
            <w:vAlign w:val="center"/>
          </w:tcPr>
          <w:p w:rsidR="00577D6A" w:rsidRPr="00312AA2" w:rsidRDefault="00577D6A" w:rsidP="00E27CCF">
            <w:pPr>
              <w:spacing w:line="460" w:lineRule="exact"/>
              <w:jc w:val="center"/>
              <w:rPr>
                <w:rFonts w:ascii="仿宋_GB2312" w:eastAsia="仿宋_GB2312" w:hint="eastAsia"/>
                <w:sz w:val="24"/>
              </w:rPr>
            </w:pPr>
          </w:p>
        </w:tc>
        <w:tc>
          <w:tcPr>
            <w:tcW w:w="7560" w:type="dxa"/>
            <w:gridSpan w:val="4"/>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与公安机关</w:t>
            </w:r>
          </w:p>
        </w:tc>
        <w:tc>
          <w:tcPr>
            <w:tcW w:w="2217" w:type="dxa"/>
            <w:vMerge w:val="restart"/>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追究监督员行政责任人数（人）</w:t>
            </w:r>
          </w:p>
        </w:tc>
        <w:tc>
          <w:tcPr>
            <w:tcW w:w="2283" w:type="dxa"/>
            <w:vMerge w:val="restart"/>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追究监督员刑事责任人数（人）</w:t>
            </w:r>
          </w:p>
        </w:tc>
      </w:tr>
      <w:tr w:rsidR="00577D6A" w:rsidRPr="00312AA2" w:rsidTr="00E27CCF">
        <w:trPr>
          <w:trHeight w:val="487"/>
          <w:jc w:val="center"/>
        </w:trPr>
        <w:tc>
          <w:tcPr>
            <w:tcW w:w="828" w:type="dxa"/>
            <w:vMerge/>
            <w:vAlign w:val="center"/>
          </w:tcPr>
          <w:p w:rsidR="00577D6A" w:rsidRPr="00312AA2" w:rsidRDefault="00577D6A" w:rsidP="00E27CCF">
            <w:pPr>
              <w:spacing w:line="460" w:lineRule="exact"/>
              <w:jc w:val="center"/>
              <w:rPr>
                <w:rFonts w:ascii="仿宋_GB2312" w:eastAsia="仿宋_GB2312" w:hint="eastAsia"/>
                <w:sz w:val="24"/>
              </w:rPr>
            </w:pPr>
          </w:p>
        </w:tc>
        <w:tc>
          <w:tcPr>
            <w:tcW w:w="2122" w:type="dxa"/>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建立衔接</w:t>
            </w:r>
          </w:p>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机制（家）</w:t>
            </w:r>
          </w:p>
        </w:tc>
        <w:tc>
          <w:tcPr>
            <w:tcW w:w="1985" w:type="dxa"/>
            <w:shd w:val="clear" w:color="auto" w:fill="auto"/>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召开联席</w:t>
            </w:r>
          </w:p>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会议（次）</w:t>
            </w:r>
          </w:p>
        </w:tc>
        <w:tc>
          <w:tcPr>
            <w:tcW w:w="1833" w:type="dxa"/>
            <w:shd w:val="clear" w:color="auto" w:fill="auto"/>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开展联合</w:t>
            </w:r>
            <w:r>
              <w:rPr>
                <w:rFonts w:ascii="仿宋_GB2312" w:eastAsia="仿宋_GB2312" w:hint="eastAsia"/>
                <w:sz w:val="24"/>
              </w:rPr>
              <w:t>检查或</w:t>
            </w:r>
            <w:r w:rsidRPr="00312AA2">
              <w:rPr>
                <w:rFonts w:ascii="仿宋_GB2312" w:eastAsia="仿宋_GB2312" w:hint="eastAsia"/>
                <w:sz w:val="24"/>
              </w:rPr>
              <w:t>办案（次）</w:t>
            </w:r>
          </w:p>
        </w:tc>
        <w:tc>
          <w:tcPr>
            <w:tcW w:w="1620" w:type="dxa"/>
            <w:shd w:val="clear" w:color="auto" w:fill="auto"/>
            <w:vAlign w:val="center"/>
          </w:tcPr>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移送刑事</w:t>
            </w:r>
          </w:p>
          <w:p w:rsidR="00577D6A" w:rsidRPr="00312AA2" w:rsidRDefault="00577D6A" w:rsidP="00E27CCF">
            <w:pPr>
              <w:spacing w:line="460" w:lineRule="exact"/>
              <w:jc w:val="center"/>
              <w:rPr>
                <w:rFonts w:ascii="仿宋_GB2312" w:eastAsia="仿宋_GB2312" w:hint="eastAsia"/>
                <w:sz w:val="24"/>
              </w:rPr>
            </w:pPr>
            <w:r w:rsidRPr="00312AA2">
              <w:rPr>
                <w:rFonts w:ascii="仿宋_GB2312" w:eastAsia="仿宋_GB2312" w:hint="eastAsia"/>
                <w:sz w:val="24"/>
              </w:rPr>
              <w:t>案件（件）</w:t>
            </w:r>
          </w:p>
        </w:tc>
        <w:tc>
          <w:tcPr>
            <w:tcW w:w="2217" w:type="dxa"/>
            <w:vMerge/>
            <w:vAlign w:val="center"/>
          </w:tcPr>
          <w:p w:rsidR="00577D6A" w:rsidRPr="00312AA2" w:rsidRDefault="00577D6A" w:rsidP="00E27CCF">
            <w:pPr>
              <w:jc w:val="center"/>
              <w:rPr>
                <w:rFonts w:ascii="仿宋_GB2312" w:eastAsia="仿宋_GB2312" w:hint="eastAsia"/>
                <w:sz w:val="24"/>
              </w:rPr>
            </w:pPr>
          </w:p>
        </w:tc>
        <w:tc>
          <w:tcPr>
            <w:tcW w:w="2283" w:type="dxa"/>
            <w:vMerge/>
            <w:vAlign w:val="center"/>
          </w:tcPr>
          <w:p w:rsidR="00577D6A" w:rsidRPr="00312AA2" w:rsidRDefault="00577D6A" w:rsidP="00E27CCF">
            <w:pPr>
              <w:jc w:val="center"/>
              <w:rPr>
                <w:rFonts w:ascii="仿宋_GB2312" w:eastAsia="仿宋_GB2312" w:hint="eastAsia"/>
                <w:sz w:val="24"/>
              </w:rPr>
            </w:pPr>
          </w:p>
        </w:tc>
      </w:tr>
      <w:tr w:rsidR="00577D6A" w:rsidRPr="00312AA2" w:rsidTr="00E27CCF">
        <w:trPr>
          <w:trHeight w:val="975"/>
          <w:jc w:val="center"/>
        </w:trPr>
        <w:tc>
          <w:tcPr>
            <w:tcW w:w="828" w:type="dxa"/>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省级</w:t>
            </w:r>
          </w:p>
        </w:tc>
        <w:tc>
          <w:tcPr>
            <w:tcW w:w="2122" w:type="dxa"/>
            <w:vAlign w:val="center"/>
          </w:tcPr>
          <w:p w:rsidR="00577D6A" w:rsidRPr="00312AA2" w:rsidRDefault="00577D6A" w:rsidP="00E27CCF">
            <w:pPr>
              <w:jc w:val="center"/>
              <w:rPr>
                <w:rFonts w:ascii="仿宋_GB2312" w:eastAsia="仿宋_GB2312" w:hint="eastAsia"/>
                <w:sz w:val="24"/>
              </w:rPr>
            </w:pPr>
          </w:p>
        </w:tc>
        <w:tc>
          <w:tcPr>
            <w:tcW w:w="1985" w:type="dxa"/>
            <w:vAlign w:val="center"/>
          </w:tcPr>
          <w:p w:rsidR="00577D6A" w:rsidRPr="00312AA2" w:rsidRDefault="00577D6A" w:rsidP="00E27CCF">
            <w:pPr>
              <w:jc w:val="center"/>
              <w:rPr>
                <w:rFonts w:ascii="仿宋_GB2312" w:eastAsia="仿宋_GB2312" w:hint="eastAsia"/>
                <w:sz w:val="24"/>
              </w:rPr>
            </w:pPr>
          </w:p>
        </w:tc>
        <w:tc>
          <w:tcPr>
            <w:tcW w:w="1833" w:type="dxa"/>
            <w:vAlign w:val="center"/>
          </w:tcPr>
          <w:p w:rsidR="00577D6A" w:rsidRPr="00312AA2" w:rsidRDefault="00577D6A" w:rsidP="00E27CCF">
            <w:pPr>
              <w:jc w:val="center"/>
              <w:rPr>
                <w:rFonts w:ascii="仿宋_GB2312" w:eastAsia="仿宋_GB2312" w:hint="eastAsia"/>
                <w:sz w:val="24"/>
              </w:rPr>
            </w:pPr>
          </w:p>
        </w:tc>
        <w:tc>
          <w:tcPr>
            <w:tcW w:w="1620" w:type="dxa"/>
          </w:tcPr>
          <w:p w:rsidR="00577D6A" w:rsidRPr="00312AA2" w:rsidRDefault="00577D6A" w:rsidP="00E27CCF">
            <w:pPr>
              <w:jc w:val="center"/>
              <w:rPr>
                <w:rFonts w:ascii="仿宋_GB2312" w:eastAsia="仿宋_GB2312" w:hint="eastAsia"/>
                <w:sz w:val="24"/>
              </w:rPr>
            </w:pPr>
          </w:p>
        </w:tc>
        <w:tc>
          <w:tcPr>
            <w:tcW w:w="2217" w:type="dxa"/>
            <w:vAlign w:val="center"/>
          </w:tcPr>
          <w:p w:rsidR="00577D6A" w:rsidRPr="00312AA2" w:rsidRDefault="00577D6A" w:rsidP="00E27CCF">
            <w:pPr>
              <w:jc w:val="center"/>
              <w:rPr>
                <w:rFonts w:ascii="仿宋_GB2312" w:eastAsia="仿宋_GB2312" w:hint="eastAsia"/>
                <w:sz w:val="24"/>
              </w:rPr>
            </w:pPr>
          </w:p>
        </w:tc>
        <w:tc>
          <w:tcPr>
            <w:tcW w:w="2283" w:type="dxa"/>
            <w:vAlign w:val="center"/>
          </w:tcPr>
          <w:p w:rsidR="00577D6A" w:rsidRPr="00312AA2" w:rsidRDefault="00577D6A" w:rsidP="00E27CCF">
            <w:pPr>
              <w:jc w:val="center"/>
              <w:rPr>
                <w:rFonts w:ascii="仿宋_GB2312" w:eastAsia="仿宋_GB2312" w:hint="eastAsia"/>
                <w:sz w:val="24"/>
              </w:rPr>
            </w:pPr>
          </w:p>
        </w:tc>
      </w:tr>
      <w:tr w:rsidR="00577D6A" w:rsidRPr="00312AA2" w:rsidTr="00E27CCF">
        <w:trPr>
          <w:trHeight w:val="975"/>
          <w:jc w:val="center"/>
        </w:trPr>
        <w:tc>
          <w:tcPr>
            <w:tcW w:w="828" w:type="dxa"/>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市级</w:t>
            </w:r>
          </w:p>
        </w:tc>
        <w:tc>
          <w:tcPr>
            <w:tcW w:w="2122" w:type="dxa"/>
            <w:vAlign w:val="center"/>
          </w:tcPr>
          <w:p w:rsidR="00577D6A" w:rsidRPr="00312AA2" w:rsidRDefault="00577D6A" w:rsidP="00E27CCF">
            <w:pPr>
              <w:jc w:val="center"/>
              <w:rPr>
                <w:rFonts w:ascii="仿宋_GB2312" w:eastAsia="仿宋_GB2312" w:hint="eastAsia"/>
                <w:sz w:val="24"/>
              </w:rPr>
            </w:pPr>
          </w:p>
        </w:tc>
        <w:tc>
          <w:tcPr>
            <w:tcW w:w="1985" w:type="dxa"/>
            <w:vAlign w:val="center"/>
          </w:tcPr>
          <w:p w:rsidR="00577D6A" w:rsidRPr="00312AA2" w:rsidRDefault="00577D6A" w:rsidP="00E27CCF">
            <w:pPr>
              <w:jc w:val="center"/>
              <w:rPr>
                <w:rFonts w:ascii="仿宋_GB2312" w:eastAsia="仿宋_GB2312" w:hint="eastAsia"/>
                <w:sz w:val="24"/>
              </w:rPr>
            </w:pPr>
          </w:p>
        </w:tc>
        <w:tc>
          <w:tcPr>
            <w:tcW w:w="1833" w:type="dxa"/>
            <w:vAlign w:val="center"/>
          </w:tcPr>
          <w:p w:rsidR="00577D6A" w:rsidRPr="00312AA2" w:rsidRDefault="00577D6A" w:rsidP="00E27CCF">
            <w:pPr>
              <w:jc w:val="center"/>
              <w:rPr>
                <w:rFonts w:ascii="仿宋_GB2312" w:eastAsia="仿宋_GB2312" w:hint="eastAsia"/>
                <w:sz w:val="24"/>
              </w:rPr>
            </w:pPr>
          </w:p>
        </w:tc>
        <w:tc>
          <w:tcPr>
            <w:tcW w:w="1620" w:type="dxa"/>
          </w:tcPr>
          <w:p w:rsidR="00577D6A" w:rsidRPr="00312AA2" w:rsidRDefault="00577D6A" w:rsidP="00E27CCF">
            <w:pPr>
              <w:jc w:val="center"/>
              <w:rPr>
                <w:rFonts w:ascii="仿宋_GB2312" w:eastAsia="仿宋_GB2312" w:hint="eastAsia"/>
                <w:sz w:val="24"/>
              </w:rPr>
            </w:pPr>
          </w:p>
        </w:tc>
        <w:tc>
          <w:tcPr>
            <w:tcW w:w="2217" w:type="dxa"/>
            <w:vAlign w:val="center"/>
          </w:tcPr>
          <w:p w:rsidR="00577D6A" w:rsidRPr="00312AA2" w:rsidRDefault="00577D6A" w:rsidP="00E27CCF">
            <w:pPr>
              <w:jc w:val="center"/>
              <w:rPr>
                <w:rFonts w:ascii="仿宋_GB2312" w:eastAsia="仿宋_GB2312" w:hint="eastAsia"/>
                <w:sz w:val="24"/>
              </w:rPr>
            </w:pPr>
          </w:p>
        </w:tc>
        <w:tc>
          <w:tcPr>
            <w:tcW w:w="2283" w:type="dxa"/>
            <w:vAlign w:val="center"/>
          </w:tcPr>
          <w:p w:rsidR="00577D6A" w:rsidRPr="00312AA2" w:rsidRDefault="00577D6A" w:rsidP="00E27CCF">
            <w:pPr>
              <w:jc w:val="center"/>
              <w:rPr>
                <w:rFonts w:ascii="仿宋_GB2312" w:eastAsia="仿宋_GB2312" w:hint="eastAsia"/>
                <w:sz w:val="24"/>
              </w:rPr>
            </w:pPr>
          </w:p>
        </w:tc>
      </w:tr>
      <w:tr w:rsidR="00577D6A" w:rsidRPr="00312AA2" w:rsidTr="00E27CCF">
        <w:trPr>
          <w:trHeight w:val="975"/>
          <w:jc w:val="center"/>
        </w:trPr>
        <w:tc>
          <w:tcPr>
            <w:tcW w:w="828" w:type="dxa"/>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县级</w:t>
            </w:r>
          </w:p>
        </w:tc>
        <w:tc>
          <w:tcPr>
            <w:tcW w:w="2122" w:type="dxa"/>
            <w:vAlign w:val="center"/>
          </w:tcPr>
          <w:p w:rsidR="00577D6A" w:rsidRPr="00312AA2" w:rsidRDefault="00577D6A" w:rsidP="00E27CCF">
            <w:pPr>
              <w:jc w:val="center"/>
              <w:rPr>
                <w:rFonts w:ascii="仿宋_GB2312" w:eastAsia="仿宋_GB2312" w:hint="eastAsia"/>
                <w:sz w:val="24"/>
              </w:rPr>
            </w:pPr>
          </w:p>
        </w:tc>
        <w:tc>
          <w:tcPr>
            <w:tcW w:w="1985" w:type="dxa"/>
            <w:vAlign w:val="center"/>
          </w:tcPr>
          <w:p w:rsidR="00577D6A" w:rsidRPr="00312AA2" w:rsidRDefault="00577D6A" w:rsidP="00E27CCF">
            <w:pPr>
              <w:jc w:val="center"/>
              <w:rPr>
                <w:rFonts w:ascii="仿宋_GB2312" w:eastAsia="仿宋_GB2312" w:hint="eastAsia"/>
                <w:sz w:val="24"/>
              </w:rPr>
            </w:pPr>
          </w:p>
        </w:tc>
        <w:tc>
          <w:tcPr>
            <w:tcW w:w="1833" w:type="dxa"/>
            <w:vAlign w:val="center"/>
          </w:tcPr>
          <w:p w:rsidR="00577D6A" w:rsidRPr="00312AA2" w:rsidRDefault="00577D6A" w:rsidP="00E27CCF">
            <w:pPr>
              <w:jc w:val="center"/>
              <w:rPr>
                <w:rFonts w:ascii="仿宋_GB2312" w:eastAsia="仿宋_GB2312" w:hint="eastAsia"/>
                <w:sz w:val="24"/>
              </w:rPr>
            </w:pPr>
          </w:p>
        </w:tc>
        <w:tc>
          <w:tcPr>
            <w:tcW w:w="1620" w:type="dxa"/>
          </w:tcPr>
          <w:p w:rsidR="00577D6A" w:rsidRPr="00312AA2" w:rsidRDefault="00577D6A" w:rsidP="00E27CCF">
            <w:pPr>
              <w:jc w:val="center"/>
              <w:rPr>
                <w:rFonts w:ascii="仿宋_GB2312" w:eastAsia="仿宋_GB2312" w:hint="eastAsia"/>
                <w:sz w:val="24"/>
              </w:rPr>
            </w:pPr>
          </w:p>
        </w:tc>
        <w:tc>
          <w:tcPr>
            <w:tcW w:w="2217" w:type="dxa"/>
            <w:vAlign w:val="center"/>
          </w:tcPr>
          <w:p w:rsidR="00577D6A" w:rsidRPr="00312AA2" w:rsidRDefault="00577D6A" w:rsidP="00E27CCF">
            <w:pPr>
              <w:jc w:val="center"/>
              <w:rPr>
                <w:rFonts w:ascii="仿宋_GB2312" w:eastAsia="仿宋_GB2312" w:hint="eastAsia"/>
                <w:sz w:val="24"/>
              </w:rPr>
            </w:pPr>
          </w:p>
        </w:tc>
        <w:tc>
          <w:tcPr>
            <w:tcW w:w="2283" w:type="dxa"/>
            <w:vAlign w:val="center"/>
          </w:tcPr>
          <w:p w:rsidR="00577D6A" w:rsidRPr="00312AA2" w:rsidRDefault="00577D6A" w:rsidP="00E27CCF">
            <w:pPr>
              <w:jc w:val="center"/>
              <w:rPr>
                <w:rFonts w:ascii="仿宋_GB2312" w:eastAsia="仿宋_GB2312" w:hint="eastAsia"/>
                <w:sz w:val="24"/>
              </w:rPr>
            </w:pPr>
          </w:p>
        </w:tc>
      </w:tr>
      <w:tr w:rsidR="00577D6A" w:rsidRPr="00312AA2" w:rsidTr="00E27CCF">
        <w:trPr>
          <w:trHeight w:val="975"/>
          <w:jc w:val="center"/>
        </w:trPr>
        <w:tc>
          <w:tcPr>
            <w:tcW w:w="828" w:type="dxa"/>
            <w:vAlign w:val="center"/>
          </w:tcPr>
          <w:p w:rsidR="00577D6A" w:rsidRPr="00312AA2" w:rsidRDefault="00577D6A" w:rsidP="00E27CCF">
            <w:pPr>
              <w:jc w:val="center"/>
              <w:rPr>
                <w:rFonts w:ascii="仿宋_GB2312" w:eastAsia="仿宋_GB2312" w:hint="eastAsia"/>
                <w:sz w:val="24"/>
              </w:rPr>
            </w:pPr>
            <w:r w:rsidRPr="00312AA2">
              <w:rPr>
                <w:rFonts w:ascii="仿宋_GB2312" w:eastAsia="仿宋_GB2312" w:hint="eastAsia"/>
                <w:sz w:val="24"/>
              </w:rPr>
              <w:t>合计</w:t>
            </w:r>
          </w:p>
        </w:tc>
        <w:tc>
          <w:tcPr>
            <w:tcW w:w="2122" w:type="dxa"/>
            <w:vAlign w:val="center"/>
          </w:tcPr>
          <w:p w:rsidR="00577D6A" w:rsidRPr="00312AA2" w:rsidRDefault="00577D6A" w:rsidP="00E27CCF">
            <w:pPr>
              <w:jc w:val="center"/>
              <w:rPr>
                <w:rFonts w:ascii="仿宋_GB2312" w:eastAsia="仿宋_GB2312" w:hint="eastAsia"/>
                <w:sz w:val="24"/>
              </w:rPr>
            </w:pPr>
          </w:p>
        </w:tc>
        <w:tc>
          <w:tcPr>
            <w:tcW w:w="1985" w:type="dxa"/>
            <w:vAlign w:val="center"/>
          </w:tcPr>
          <w:p w:rsidR="00577D6A" w:rsidRPr="00312AA2" w:rsidRDefault="00577D6A" w:rsidP="00E27CCF">
            <w:pPr>
              <w:jc w:val="center"/>
              <w:rPr>
                <w:rFonts w:ascii="仿宋_GB2312" w:eastAsia="仿宋_GB2312" w:hint="eastAsia"/>
                <w:sz w:val="24"/>
              </w:rPr>
            </w:pPr>
          </w:p>
        </w:tc>
        <w:tc>
          <w:tcPr>
            <w:tcW w:w="1833" w:type="dxa"/>
            <w:vAlign w:val="center"/>
          </w:tcPr>
          <w:p w:rsidR="00577D6A" w:rsidRPr="00312AA2" w:rsidRDefault="00577D6A" w:rsidP="00E27CCF">
            <w:pPr>
              <w:jc w:val="center"/>
              <w:rPr>
                <w:rFonts w:ascii="仿宋_GB2312" w:eastAsia="仿宋_GB2312" w:hint="eastAsia"/>
                <w:sz w:val="24"/>
              </w:rPr>
            </w:pPr>
          </w:p>
        </w:tc>
        <w:tc>
          <w:tcPr>
            <w:tcW w:w="1620" w:type="dxa"/>
          </w:tcPr>
          <w:p w:rsidR="00577D6A" w:rsidRPr="00312AA2" w:rsidRDefault="00577D6A" w:rsidP="00E27CCF">
            <w:pPr>
              <w:jc w:val="center"/>
              <w:rPr>
                <w:rFonts w:ascii="仿宋_GB2312" w:eastAsia="仿宋_GB2312" w:hint="eastAsia"/>
                <w:sz w:val="24"/>
              </w:rPr>
            </w:pPr>
          </w:p>
        </w:tc>
        <w:tc>
          <w:tcPr>
            <w:tcW w:w="2217" w:type="dxa"/>
            <w:vAlign w:val="center"/>
          </w:tcPr>
          <w:p w:rsidR="00577D6A" w:rsidRPr="00312AA2" w:rsidRDefault="00577D6A" w:rsidP="00E27CCF">
            <w:pPr>
              <w:jc w:val="center"/>
              <w:rPr>
                <w:rFonts w:ascii="仿宋_GB2312" w:eastAsia="仿宋_GB2312" w:hint="eastAsia"/>
                <w:sz w:val="24"/>
              </w:rPr>
            </w:pPr>
          </w:p>
        </w:tc>
        <w:tc>
          <w:tcPr>
            <w:tcW w:w="2283" w:type="dxa"/>
            <w:vAlign w:val="center"/>
          </w:tcPr>
          <w:p w:rsidR="00577D6A" w:rsidRPr="00312AA2" w:rsidRDefault="00577D6A" w:rsidP="00E27CCF">
            <w:pPr>
              <w:jc w:val="center"/>
              <w:rPr>
                <w:rFonts w:ascii="仿宋_GB2312" w:eastAsia="仿宋_GB2312" w:hint="eastAsia"/>
                <w:sz w:val="24"/>
              </w:rPr>
            </w:pPr>
          </w:p>
        </w:tc>
      </w:tr>
    </w:tbl>
    <w:p w:rsidR="00577D6A" w:rsidRPr="004766A4" w:rsidRDefault="00577D6A" w:rsidP="00577D6A">
      <w:pPr>
        <w:ind w:firstLineChars="200" w:firstLine="420"/>
        <w:rPr>
          <w:rFonts w:ascii="仿宋_GB2312" w:eastAsia="仿宋_GB2312" w:hint="eastAsia"/>
        </w:rPr>
      </w:pPr>
      <w:r w:rsidRPr="004766A4">
        <w:rPr>
          <w:rFonts w:ascii="仿宋_GB2312" w:eastAsia="仿宋_GB2312" w:hint="eastAsia"/>
        </w:rPr>
        <w:t>注：</w:t>
      </w:r>
      <w:r>
        <w:rPr>
          <w:rFonts w:ascii="仿宋_GB2312" w:eastAsia="仿宋_GB2312" w:hint="eastAsia"/>
        </w:rPr>
        <w:t>发生监督员被追究责任的，请及时报相关情况。</w:t>
      </w:r>
    </w:p>
    <w:p w:rsidR="004E5D5F" w:rsidRPr="00577D6A" w:rsidRDefault="004E5D5F"/>
    <w:sectPr w:rsidR="004E5D5F" w:rsidRPr="00577D6A" w:rsidSect="00577D6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D5F" w:rsidRDefault="004E5D5F" w:rsidP="00577D6A">
      <w:r>
        <w:separator/>
      </w:r>
    </w:p>
  </w:endnote>
  <w:endnote w:type="continuationSeparator" w:id="1">
    <w:p w:rsidR="004E5D5F" w:rsidRDefault="004E5D5F" w:rsidP="00577D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6A" w:rsidRDefault="00577D6A">
    <w:pPr>
      <w:pStyle w:val="a4"/>
    </w:pPr>
    <w:fldSimple w:instr="PAGE   \* MERGEFORMAT">
      <w:r w:rsidRPr="00B73B69">
        <w:rPr>
          <w:noProof/>
          <w:lang w:val="zh-CN"/>
        </w:rPr>
        <w:t>-</w:t>
      </w:r>
      <w:r>
        <w:rPr>
          <w:noProof/>
        </w:rPr>
        <w:t xml:space="preserve"> 56 -</w:t>
      </w:r>
    </w:fldSimple>
  </w:p>
  <w:p w:rsidR="00577D6A" w:rsidRDefault="00577D6A">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6A" w:rsidRDefault="00577D6A">
    <w:pPr>
      <w:pStyle w:val="a4"/>
      <w:jc w:val="right"/>
    </w:pPr>
    <w:fldSimple w:instr="PAGE   \* MERGEFORMAT">
      <w:r w:rsidRPr="00577D6A">
        <w:rPr>
          <w:noProof/>
          <w:lang w:val="zh-CN"/>
        </w:rPr>
        <w:t>3</w:t>
      </w:r>
    </w:fldSimple>
  </w:p>
  <w:p w:rsidR="00577D6A" w:rsidRDefault="00577D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D5F" w:rsidRDefault="004E5D5F" w:rsidP="00577D6A">
      <w:r>
        <w:separator/>
      </w:r>
    </w:p>
  </w:footnote>
  <w:footnote w:type="continuationSeparator" w:id="1">
    <w:p w:rsidR="004E5D5F" w:rsidRDefault="004E5D5F" w:rsidP="00577D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D6A"/>
    <w:rsid w:val="004E5D5F"/>
    <w:rsid w:val="00577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D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7D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7D6A"/>
    <w:rPr>
      <w:sz w:val="18"/>
      <w:szCs w:val="18"/>
    </w:rPr>
  </w:style>
  <w:style w:type="paragraph" w:styleId="a4">
    <w:name w:val="footer"/>
    <w:basedOn w:val="a"/>
    <w:link w:val="Char0"/>
    <w:uiPriority w:val="99"/>
    <w:unhideWhenUsed/>
    <w:rsid w:val="00577D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D6A"/>
    <w:rPr>
      <w:sz w:val="18"/>
      <w:szCs w:val="18"/>
    </w:rPr>
  </w:style>
  <w:style w:type="paragraph" w:customStyle="1" w:styleId="1">
    <w:name w:val="样式1"/>
    <w:basedOn w:val="a"/>
    <w:rsid w:val="00577D6A"/>
    <w:rPr>
      <w:rFonts w:ascii="仿宋_GB2312" w:eastAsia="仿宋_GB2312"/>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247</Words>
  <Characters>1414</Characters>
  <Application>Microsoft Office Word</Application>
  <DocSecurity>0</DocSecurity>
  <Lines>11</Lines>
  <Paragraphs>3</Paragraphs>
  <ScaleCrop>false</ScaleCrop>
  <Company>微软中国</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2013-03-13T00:40:00Z</dcterms:created>
  <dcterms:modified xsi:type="dcterms:W3CDTF">2013-03-13T00:44:00Z</dcterms:modified>
</cp:coreProperties>
</file>