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pacing w:line="240" w:lineRule="auto"/>
        <w:ind w:firstLine="0"/>
        <w:rPr>
          <w:rFonts w:ascii="黑体" w:eastAsia="黑体" w:hAnsi="黑体"/>
          <w:sz w:val="32"/>
          <w:szCs w:val="32"/>
        </w:rPr>
      </w:pPr>
      <w:bookmarkStart w:id="0" w:name="_GoBack"/>
      <w:r>
        <w:rPr>
          <w:rFonts w:ascii="黑体" w:eastAsia="黑体" w:hAnsi="黑体" w:hint="eastAsia"/>
          <w:sz w:val="32"/>
          <w:szCs w:val="32"/>
        </w:rPr>
        <w:t>附件9</w:t>
      </w:r>
    </w:p>
    <w:bookmarkEnd w:id="0"/>
    <w:p>
      <w:pPr>
        <w:widowControl/>
        <w:spacing w:line="240" w:lineRule="auto"/>
        <w:ind w:firstLine="0"/>
        <w:jc w:val="center"/>
        <w:rPr>
          <w:rFonts w:ascii="仿宋_GB2312" w:eastAsia="仿宋_GB2312" w:hAnsi="宋体" w:cs="Arial Unicode MS"/>
          <w:b/>
          <w:bCs/>
          <w:sz w:val="32"/>
          <w:szCs w:val="32"/>
        </w:rPr>
      </w:pPr>
      <w:r>
        <w:rPr>
          <w:rFonts w:ascii="宋体" w:hAnsi="宋体" w:hint="eastAsia"/>
          <w:b/>
          <w:sz w:val="44"/>
          <w:szCs w:val="44"/>
        </w:rPr>
        <w:t>健康教育机构信息公开目录</w:t>
      </w:r>
    </w:p>
    <w:p>
      <w:pPr>
        <w:spacing w:line="240" w:lineRule="auto"/>
        <w:ind w:firstLine="0"/>
        <w:rPr>
          <w:rFonts w:ascii="Times New Roman" w:hAnsi="Times New Roman"/>
          <w:szCs w:val="24"/>
        </w:rPr>
      </w:pPr>
    </w:p>
    <w:tbl>
      <w:tblPr>
        <w:tblStyle w:val="a7"/>
        <w:tblW w:w="15273" w:type="dxa"/>
        <w:jc w:val="center"/>
        <w:tblLayout w:type="fixed"/>
        <w:tblLook w:val="01E0" w:firstRow="1" w:lastRow="1" w:firstColumn="1" w:lastColumn="1" w:noHBand="0" w:noVBand="0"/>
      </w:tblPr>
      <w:tblGrid>
        <w:gridCol w:w="850"/>
        <w:gridCol w:w="815"/>
        <w:gridCol w:w="3104"/>
        <w:gridCol w:w="5954"/>
        <w:gridCol w:w="2253"/>
        <w:gridCol w:w="812"/>
        <w:gridCol w:w="1485"/>
      </w:tblGrid>
      <w:tr>
        <w:trPr>
          <w:trHeight w:hRule="exact" w:val="724"/>
          <w:jc w:val="center"/>
        </w:trPr>
        <w:tc>
          <w:tcPr>
            <w:tcW w:w="850" w:type="dxa"/>
            <w:vAlign w:val="center"/>
          </w:tcPr>
          <w:p>
            <w:pPr>
              <w:spacing w:line="240" w:lineRule="auto"/>
              <w:ind w:firstLine="0"/>
              <w:jc w:val="center"/>
              <w:rPr>
                <w:rFonts w:ascii="黑体" w:eastAsia="黑体"/>
                <w:b/>
                <w:sz w:val="24"/>
                <w:szCs w:val="24"/>
              </w:rPr>
            </w:pPr>
            <w:r>
              <w:rPr>
                <w:rFonts w:ascii="黑体" w:eastAsia="黑体" w:hint="eastAsia"/>
                <w:b/>
                <w:sz w:val="24"/>
                <w:szCs w:val="24"/>
              </w:rPr>
              <w:t>类别</w:t>
            </w:r>
          </w:p>
        </w:tc>
        <w:tc>
          <w:tcPr>
            <w:tcW w:w="815" w:type="dxa"/>
            <w:vAlign w:val="center"/>
          </w:tcPr>
          <w:p>
            <w:pPr>
              <w:spacing w:line="240" w:lineRule="auto"/>
              <w:ind w:firstLine="0"/>
              <w:jc w:val="center"/>
              <w:rPr>
                <w:rFonts w:ascii="黑体" w:eastAsia="黑体"/>
                <w:b/>
                <w:sz w:val="24"/>
                <w:szCs w:val="24"/>
              </w:rPr>
            </w:pPr>
            <w:r>
              <w:rPr>
                <w:rFonts w:ascii="黑体" w:eastAsia="黑体" w:hint="eastAsia"/>
                <w:b/>
                <w:sz w:val="24"/>
                <w:szCs w:val="24"/>
              </w:rPr>
              <w:t>查询序号</w:t>
            </w:r>
          </w:p>
        </w:tc>
        <w:tc>
          <w:tcPr>
            <w:tcW w:w="3104" w:type="dxa"/>
            <w:vAlign w:val="center"/>
          </w:tcPr>
          <w:p>
            <w:pPr>
              <w:spacing w:line="240" w:lineRule="auto"/>
              <w:ind w:firstLine="0"/>
              <w:jc w:val="center"/>
              <w:rPr>
                <w:rFonts w:ascii="黑体" w:eastAsia="黑体"/>
                <w:b/>
                <w:sz w:val="24"/>
                <w:szCs w:val="24"/>
              </w:rPr>
            </w:pPr>
            <w:r>
              <w:rPr>
                <w:rFonts w:ascii="黑体" w:eastAsia="黑体" w:hint="eastAsia"/>
                <w:b/>
                <w:sz w:val="24"/>
                <w:szCs w:val="24"/>
              </w:rPr>
              <w:t>信息名称</w:t>
            </w:r>
          </w:p>
        </w:tc>
        <w:tc>
          <w:tcPr>
            <w:tcW w:w="5954" w:type="dxa"/>
            <w:vAlign w:val="center"/>
          </w:tcPr>
          <w:p>
            <w:pPr>
              <w:spacing w:line="240" w:lineRule="auto"/>
              <w:ind w:firstLine="0"/>
              <w:jc w:val="center"/>
              <w:rPr>
                <w:rFonts w:ascii="黑体" w:eastAsia="黑体"/>
                <w:b/>
                <w:sz w:val="24"/>
                <w:szCs w:val="24"/>
              </w:rPr>
            </w:pPr>
            <w:r>
              <w:rPr>
                <w:rFonts w:ascii="黑体" w:eastAsia="黑体" w:hint="eastAsia"/>
                <w:b/>
                <w:sz w:val="24"/>
                <w:szCs w:val="24"/>
              </w:rPr>
              <w:t>公开内容</w:t>
            </w:r>
          </w:p>
        </w:tc>
        <w:tc>
          <w:tcPr>
            <w:tcW w:w="2253" w:type="dxa"/>
            <w:vAlign w:val="center"/>
          </w:tcPr>
          <w:p>
            <w:pPr>
              <w:spacing w:line="240" w:lineRule="auto"/>
              <w:ind w:firstLine="0"/>
              <w:jc w:val="center"/>
              <w:rPr>
                <w:rFonts w:ascii="黑体" w:eastAsia="黑体"/>
                <w:b/>
                <w:sz w:val="24"/>
                <w:szCs w:val="24"/>
              </w:rPr>
            </w:pPr>
            <w:r>
              <w:rPr>
                <w:rFonts w:ascii="黑体" w:eastAsia="黑体" w:hint="eastAsia"/>
                <w:b/>
                <w:sz w:val="24"/>
                <w:szCs w:val="24"/>
              </w:rPr>
              <w:t>公开途径</w:t>
            </w:r>
          </w:p>
        </w:tc>
        <w:tc>
          <w:tcPr>
            <w:tcW w:w="812" w:type="dxa"/>
            <w:vAlign w:val="center"/>
          </w:tcPr>
          <w:p>
            <w:pPr>
              <w:spacing w:line="240" w:lineRule="auto"/>
              <w:ind w:firstLine="0"/>
              <w:jc w:val="center"/>
              <w:rPr>
                <w:rFonts w:ascii="黑体" w:eastAsia="黑体"/>
                <w:b/>
                <w:sz w:val="24"/>
                <w:szCs w:val="24"/>
              </w:rPr>
            </w:pPr>
            <w:r>
              <w:rPr>
                <w:rFonts w:ascii="黑体" w:eastAsia="黑体" w:hint="eastAsia"/>
                <w:b/>
                <w:sz w:val="24"/>
                <w:szCs w:val="24"/>
              </w:rPr>
              <w:t>责任部门</w:t>
            </w:r>
          </w:p>
        </w:tc>
        <w:tc>
          <w:tcPr>
            <w:tcW w:w="1485" w:type="dxa"/>
            <w:vAlign w:val="center"/>
          </w:tcPr>
          <w:p>
            <w:pPr>
              <w:spacing w:line="240" w:lineRule="auto"/>
              <w:ind w:firstLine="0"/>
              <w:jc w:val="center"/>
              <w:rPr>
                <w:rFonts w:ascii="黑体" w:eastAsia="黑体"/>
                <w:b/>
                <w:sz w:val="24"/>
                <w:szCs w:val="24"/>
              </w:rPr>
            </w:pPr>
            <w:r>
              <w:rPr>
                <w:rFonts w:ascii="黑体" w:eastAsia="黑体" w:hint="eastAsia"/>
                <w:b/>
                <w:sz w:val="24"/>
                <w:szCs w:val="24"/>
              </w:rPr>
              <w:t>备注（法规依据等）</w:t>
            </w:r>
          </w:p>
        </w:tc>
      </w:tr>
      <w:tr>
        <w:trPr>
          <w:jc w:val="center"/>
        </w:trPr>
        <w:tc>
          <w:tcPr>
            <w:tcW w:w="850" w:type="dxa"/>
            <w:vMerge w:val="restart"/>
            <w:vAlign w:val="center"/>
          </w:tcPr>
          <w:p>
            <w:pPr>
              <w:spacing w:line="240" w:lineRule="auto"/>
              <w:ind w:firstLine="0"/>
              <w:jc w:val="center"/>
              <w:rPr>
                <w:rFonts w:ascii="黑体" w:eastAsia="黑体"/>
                <w:b/>
                <w:sz w:val="28"/>
                <w:szCs w:val="28"/>
              </w:rPr>
            </w:pPr>
            <w:r>
              <w:rPr>
                <w:rFonts w:ascii="黑体" w:eastAsia="黑体" w:hAnsi="宋体" w:hint="eastAsia"/>
                <w:b/>
                <w:kern w:val="0"/>
                <w:sz w:val="24"/>
                <w:szCs w:val="24"/>
              </w:rPr>
              <w:t>健康教育机构基本情况</w:t>
            </w:r>
          </w:p>
        </w:tc>
        <w:tc>
          <w:tcPr>
            <w:tcW w:w="815" w:type="dxa"/>
            <w:shd w:val="clear" w:color="auto" w:fill="auto"/>
            <w:vAlign w:val="center"/>
          </w:tcPr>
          <w:p>
            <w:pPr>
              <w:spacing w:line="276" w:lineRule="auto"/>
              <w:ind w:firstLine="0"/>
              <w:jc w:val="center"/>
              <w:rPr>
                <w:rFonts w:ascii="仿宋_GB2312" w:eastAsia="仿宋_GB2312"/>
                <w:sz w:val="24"/>
                <w:szCs w:val="24"/>
              </w:rPr>
            </w:pPr>
            <w:r>
              <w:rPr>
                <w:rFonts w:ascii="仿宋_GB2312" w:eastAsia="仿宋_GB2312" w:hint="eastAsia"/>
                <w:sz w:val="24"/>
                <w:szCs w:val="24"/>
              </w:rPr>
              <w:t>1</w:t>
            </w:r>
          </w:p>
        </w:tc>
        <w:tc>
          <w:tcPr>
            <w:tcW w:w="3104" w:type="dxa"/>
            <w:shd w:val="clear" w:color="auto" w:fill="auto"/>
            <w:vAlign w:val="center"/>
          </w:tcPr>
          <w:p>
            <w:pPr>
              <w:spacing w:line="276" w:lineRule="auto"/>
              <w:ind w:firstLine="0"/>
              <w:rPr>
                <w:rFonts w:ascii="仿宋_GB2312" w:eastAsia="仿宋_GB2312"/>
                <w:sz w:val="24"/>
                <w:szCs w:val="24"/>
              </w:rPr>
            </w:pPr>
            <w:r>
              <w:rPr>
                <w:rFonts w:ascii="仿宋_GB2312" w:eastAsia="仿宋_GB2312" w:hint="eastAsia"/>
                <w:sz w:val="24"/>
                <w:szCs w:val="24"/>
              </w:rPr>
              <w:t>机构性质及基本情况</w:t>
            </w:r>
          </w:p>
        </w:tc>
        <w:tc>
          <w:tcPr>
            <w:tcW w:w="5954" w:type="dxa"/>
            <w:vAlign w:val="center"/>
          </w:tcPr>
          <w:p>
            <w:pPr>
              <w:spacing w:line="276" w:lineRule="auto"/>
              <w:ind w:firstLine="0"/>
              <w:rPr>
                <w:rFonts w:ascii="仿宋_GB2312" w:eastAsia="仿宋_GB2312"/>
                <w:sz w:val="24"/>
                <w:szCs w:val="24"/>
              </w:rPr>
            </w:pPr>
            <w:r>
              <w:rPr>
                <w:rFonts w:ascii="仿宋_GB2312" w:eastAsia="仿宋_GB2312" w:hint="eastAsia"/>
                <w:sz w:val="24"/>
                <w:szCs w:val="24"/>
              </w:rPr>
              <w:t>机构性质及成立时间、历史沿革、地理位置及联系方式等基本情况</w:t>
            </w:r>
          </w:p>
        </w:tc>
        <w:tc>
          <w:tcPr>
            <w:tcW w:w="2253" w:type="dxa"/>
            <w:vMerge w:val="restart"/>
            <w:vAlign w:val="center"/>
          </w:tcPr>
          <w:p>
            <w:pPr>
              <w:spacing w:line="276" w:lineRule="auto"/>
              <w:ind w:firstLine="0"/>
              <w:rPr>
                <w:rFonts w:ascii="仿宋_GB2312" w:eastAsia="仿宋_GB2312"/>
                <w:sz w:val="24"/>
                <w:szCs w:val="24"/>
              </w:rPr>
            </w:pPr>
            <w:r>
              <w:rPr>
                <w:rFonts w:ascii="仿宋_GB2312" w:eastAsia="仿宋_GB2312" w:hint="eastAsia"/>
                <w:sz w:val="24"/>
                <w:szCs w:val="24"/>
              </w:rPr>
              <w:t>网站、公示栏、电子屏、宣传画册等</w:t>
            </w:r>
          </w:p>
        </w:tc>
        <w:tc>
          <w:tcPr>
            <w:tcW w:w="812" w:type="dxa"/>
            <w:vMerge w:val="restart"/>
          </w:tcPr>
          <w:p>
            <w:pPr>
              <w:spacing w:line="276" w:lineRule="auto"/>
              <w:ind w:firstLine="0"/>
              <w:rPr>
                <w:rFonts w:ascii="仿宋_GB2312" w:eastAsia="仿宋_GB2312"/>
                <w:sz w:val="24"/>
                <w:szCs w:val="24"/>
              </w:rPr>
            </w:pPr>
          </w:p>
        </w:tc>
        <w:tc>
          <w:tcPr>
            <w:tcW w:w="1485" w:type="dxa"/>
            <w:vMerge w:val="restart"/>
            <w:vAlign w:val="center"/>
          </w:tcPr>
          <w:p>
            <w:pPr>
              <w:spacing w:line="276" w:lineRule="auto"/>
              <w:ind w:firstLine="0"/>
              <w:jc w:val="center"/>
              <w:rPr>
                <w:rFonts w:ascii="仿宋_GB2312" w:eastAsia="仿宋_GB2312"/>
                <w:sz w:val="24"/>
                <w:szCs w:val="24"/>
              </w:rPr>
            </w:pPr>
            <w:r>
              <w:rPr>
                <w:rFonts w:ascii="仿宋_GB2312" w:eastAsia="仿宋_GB2312" w:hint="eastAsia"/>
                <w:sz w:val="24"/>
                <w:szCs w:val="24"/>
              </w:rPr>
              <w:t>《政府信息公开条例》</w:t>
            </w:r>
          </w:p>
        </w:tc>
      </w:tr>
      <w:tr>
        <w:trPr>
          <w:trHeight w:val="601"/>
          <w:jc w:val="center"/>
        </w:trPr>
        <w:tc>
          <w:tcPr>
            <w:tcW w:w="850" w:type="dxa"/>
            <w:vMerge/>
          </w:tcPr>
          <w:p>
            <w:pPr>
              <w:spacing w:line="276" w:lineRule="auto"/>
              <w:ind w:firstLine="0"/>
              <w:rPr>
                <w:rFonts w:ascii="黑体" w:eastAsia="黑体"/>
                <w:b/>
                <w:sz w:val="28"/>
                <w:szCs w:val="28"/>
              </w:rPr>
            </w:pPr>
          </w:p>
        </w:tc>
        <w:tc>
          <w:tcPr>
            <w:tcW w:w="815" w:type="dxa"/>
            <w:shd w:val="clear" w:color="auto" w:fill="auto"/>
            <w:vAlign w:val="center"/>
          </w:tcPr>
          <w:p>
            <w:pPr>
              <w:spacing w:line="276" w:lineRule="auto"/>
              <w:ind w:firstLine="0"/>
              <w:jc w:val="center"/>
              <w:rPr>
                <w:rFonts w:ascii="仿宋_GB2312" w:eastAsia="仿宋_GB2312"/>
                <w:sz w:val="24"/>
                <w:szCs w:val="24"/>
              </w:rPr>
            </w:pPr>
            <w:r>
              <w:rPr>
                <w:rFonts w:ascii="仿宋_GB2312" w:eastAsia="仿宋_GB2312" w:hint="eastAsia"/>
                <w:sz w:val="24"/>
                <w:szCs w:val="24"/>
              </w:rPr>
              <w:t>2</w:t>
            </w:r>
          </w:p>
        </w:tc>
        <w:tc>
          <w:tcPr>
            <w:tcW w:w="3104" w:type="dxa"/>
            <w:shd w:val="clear" w:color="auto" w:fill="auto"/>
            <w:vAlign w:val="center"/>
          </w:tcPr>
          <w:p>
            <w:pPr>
              <w:spacing w:line="276" w:lineRule="auto"/>
              <w:ind w:firstLine="0"/>
              <w:rPr>
                <w:rFonts w:ascii="仿宋_GB2312" w:eastAsia="仿宋_GB2312"/>
                <w:sz w:val="24"/>
                <w:szCs w:val="24"/>
              </w:rPr>
            </w:pPr>
            <w:r>
              <w:rPr>
                <w:rFonts w:ascii="仿宋_GB2312" w:eastAsia="仿宋_GB2312" w:hint="eastAsia"/>
                <w:sz w:val="24"/>
                <w:szCs w:val="24"/>
              </w:rPr>
              <w:t>机构主要职能</w:t>
            </w:r>
          </w:p>
        </w:tc>
        <w:tc>
          <w:tcPr>
            <w:tcW w:w="5954" w:type="dxa"/>
            <w:vAlign w:val="center"/>
          </w:tcPr>
          <w:p>
            <w:pPr>
              <w:spacing w:line="276" w:lineRule="auto"/>
              <w:ind w:firstLine="0"/>
              <w:rPr>
                <w:rFonts w:ascii="仿宋_GB2312" w:eastAsia="仿宋_GB2312"/>
                <w:sz w:val="24"/>
                <w:szCs w:val="24"/>
              </w:rPr>
            </w:pPr>
            <w:r>
              <w:rPr>
                <w:rFonts w:ascii="仿宋_GB2312" w:eastAsia="仿宋_GB2312" w:hint="eastAsia"/>
                <w:sz w:val="24"/>
                <w:szCs w:val="24"/>
              </w:rPr>
              <w:t>主要承担的职能</w:t>
            </w:r>
          </w:p>
        </w:tc>
        <w:tc>
          <w:tcPr>
            <w:tcW w:w="2253" w:type="dxa"/>
            <w:vMerge/>
          </w:tcPr>
          <w:p>
            <w:pPr>
              <w:spacing w:line="276" w:lineRule="auto"/>
              <w:ind w:firstLine="0"/>
              <w:rPr>
                <w:rFonts w:ascii="仿宋_GB2312" w:eastAsia="仿宋_GB2312"/>
                <w:sz w:val="24"/>
                <w:szCs w:val="24"/>
              </w:rPr>
            </w:pPr>
          </w:p>
        </w:tc>
        <w:tc>
          <w:tcPr>
            <w:tcW w:w="812" w:type="dxa"/>
            <w:vMerge/>
          </w:tcPr>
          <w:p>
            <w:pPr>
              <w:spacing w:line="276" w:lineRule="auto"/>
              <w:ind w:firstLine="0"/>
              <w:rPr>
                <w:rFonts w:ascii="仿宋_GB2312" w:eastAsia="仿宋_GB2312"/>
                <w:sz w:val="24"/>
                <w:szCs w:val="24"/>
              </w:rPr>
            </w:pPr>
          </w:p>
        </w:tc>
        <w:tc>
          <w:tcPr>
            <w:tcW w:w="1485" w:type="dxa"/>
            <w:vMerge/>
          </w:tcPr>
          <w:p>
            <w:pPr>
              <w:spacing w:line="276" w:lineRule="auto"/>
              <w:rPr>
                <w:rFonts w:ascii="仿宋_GB2312" w:eastAsia="仿宋_GB2312"/>
                <w:sz w:val="24"/>
                <w:szCs w:val="24"/>
              </w:rPr>
            </w:pPr>
          </w:p>
        </w:tc>
      </w:tr>
      <w:tr>
        <w:trPr>
          <w:trHeight w:val="621"/>
          <w:jc w:val="center"/>
        </w:trPr>
        <w:tc>
          <w:tcPr>
            <w:tcW w:w="850" w:type="dxa"/>
            <w:vMerge/>
          </w:tcPr>
          <w:p>
            <w:pPr>
              <w:spacing w:line="276" w:lineRule="auto"/>
              <w:ind w:firstLine="0"/>
              <w:rPr>
                <w:rFonts w:ascii="黑体" w:eastAsia="黑体"/>
                <w:b/>
                <w:sz w:val="28"/>
                <w:szCs w:val="28"/>
              </w:rPr>
            </w:pPr>
          </w:p>
        </w:tc>
        <w:tc>
          <w:tcPr>
            <w:tcW w:w="815" w:type="dxa"/>
            <w:shd w:val="clear" w:color="auto" w:fill="auto"/>
            <w:vAlign w:val="center"/>
          </w:tcPr>
          <w:p>
            <w:pPr>
              <w:spacing w:line="276" w:lineRule="auto"/>
              <w:ind w:firstLine="0"/>
              <w:jc w:val="center"/>
              <w:rPr>
                <w:rFonts w:ascii="仿宋_GB2312" w:eastAsia="仿宋_GB2312"/>
                <w:sz w:val="24"/>
                <w:szCs w:val="24"/>
              </w:rPr>
            </w:pPr>
            <w:r>
              <w:rPr>
                <w:rFonts w:ascii="仿宋_GB2312" w:eastAsia="仿宋_GB2312" w:hint="eastAsia"/>
                <w:sz w:val="24"/>
                <w:szCs w:val="24"/>
              </w:rPr>
              <w:t>3</w:t>
            </w:r>
          </w:p>
        </w:tc>
        <w:tc>
          <w:tcPr>
            <w:tcW w:w="3104" w:type="dxa"/>
            <w:shd w:val="clear" w:color="auto" w:fill="auto"/>
            <w:vAlign w:val="center"/>
          </w:tcPr>
          <w:p>
            <w:pPr>
              <w:spacing w:line="276" w:lineRule="auto"/>
              <w:ind w:firstLine="0"/>
              <w:rPr>
                <w:rFonts w:ascii="仿宋_GB2312" w:eastAsia="仿宋_GB2312"/>
                <w:sz w:val="24"/>
                <w:szCs w:val="24"/>
              </w:rPr>
            </w:pPr>
            <w:r>
              <w:rPr>
                <w:rFonts w:ascii="仿宋_GB2312" w:eastAsia="仿宋_GB2312" w:hint="eastAsia"/>
                <w:sz w:val="24"/>
                <w:szCs w:val="24"/>
              </w:rPr>
              <w:t>机构设置</w:t>
            </w:r>
          </w:p>
        </w:tc>
        <w:tc>
          <w:tcPr>
            <w:tcW w:w="5954" w:type="dxa"/>
            <w:vAlign w:val="center"/>
          </w:tcPr>
          <w:p>
            <w:pPr>
              <w:spacing w:line="276" w:lineRule="auto"/>
              <w:ind w:firstLine="0"/>
              <w:rPr>
                <w:rFonts w:ascii="仿宋_GB2312" w:eastAsia="仿宋_GB2312"/>
                <w:sz w:val="24"/>
                <w:szCs w:val="24"/>
              </w:rPr>
            </w:pPr>
            <w:r>
              <w:rPr>
                <w:rFonts w:ascii="仿宋_GB2312" w:eastAsia="仿宋_GB2312" w:hint="eastAsia"/>
                <w:sz w:val="24"/>
                <w:szCs w:val="24"/>
              </w:rPr>
              <w:t>单位内部机构设置情况及职责划分</w:t>
            </w:r>
          </w:p>
        </w:tc>
        <w:tc>
          <w:tcPr>
            <w:tcW w:w="2253" w:type="dxa"/>
            <w:vMerge/>
          </w:tcPr>
          <w:p>
            <w:pPr>
              <w:spacing w:line="276" w:lineRule="auto"/>
              <w:ind w:firstLine="0"/>
              <w:rPr>
                <w:rFonts w:ascii="仿宋_GB2312" w:eastAsia="仿宋_GB2312"/>
                <w:sz w:val="24"/>
                <w:szCs w:val="24"/>
              </w:rPr>
            </w:pPr>
          </w:p>
        </w:tc>
        <w:tc>
          <w:tcPr>
            <w:tcW w:w="812" w:type="dxa"/>
          </w:tcPr>
          <w:p>
            <w:pPr>
              <w:spacing w:line="276" w:lineRule="auto"/>
              <w:ind w:firstLine="0"/>
              <w:rPr>
                <w:rFonts w:ascii="仿宋_GB2312" w:eastAsia="仿宋_GB2312"/>
                <w:sz w:val="24"/>
                <w:szCs w:val="24"/>
              </w:rPr>
            </w:pPr>
          </w:p>
        </w:tc>
        <w:tc>
          <w:tcPr>
            <w:tcW w:w="1485" w:type="dxa"/>
            <w:vMerge/>
          </w:tcPr>
          <w:p>
            <w:pPr>
              <w:spacing w:line="276" w:lineRule="auto"/>
              <w:rPr>
                <w:rFonts w:ascii="仿宋_GB2312" w:eastAsia="仿宋_GB2312"/>
                <w:sz w:val="24"/>
                <w:szCs w:val="24"/>
              </w:rPr>
            </w:pPr>
          </w:p>
        </w:tc>
      </w:tr>
      <w:tr>
        <w:trPr>
          <w:trHeight w:val="559"/>
          <w:jc w:val="center"/>
        </w:trPr>
        <w:tc>
          <w:tcPr>
            <w:tcW w:w="850" w:type="dxa"/>
            <w:vMerge/>
          </w:tcPr>
          <w:p>
            <w:pPr>
              <w:spacing w:line="276" w:lineRule="auto"/>
              <w:ind w:firstLine="0"/>
              <w:rPr>
                <w:rFonts w:ascii="黑体" w:eastAsia="黑体"/>
                <w:b/>
                <w:sz w:val="28"/>
                <w:szCs w:val="28"/>
              </w:rPr>
            </w:pPr>
          </w:p>
        </w:tc>
        <w:tc>
          <w:tcPr>
            <w:tcW w:w="815" w:type="dxa"/>
            <w:shd w:val="clear" w:color="auto" w:fill="auto"/>
            <w:vAlign w:val="center"/>
          </w:tcPr>
          <w:p>
            <w:pPr>
              <w:spacing w:line="276" w:lineRule="auto"/>
              <w:ind w:firstLine="0"/>
              <w:jc w:val="center"/>
              <w:rPr>
                <w:rFonts w:ascii="仿宋_GB2312" w:eastAsia="仿宋_GB2312"/>
                <w:sz w:val="24"/>
                <w:szCs w:val="24"/>
              </w:rPr>
            </w:pPr>
            <w:r>
              <w:rPr>
                <w:rFonts w:ascii="仿宋_GB2312" w:eastAsia="仿宋_GB2312" w:hint="eastAsia"/>
                <w:sz w:val="24"/>
                <w:szCs w:val="24"/>
              </w:rPr>
              <w:t>4</w:t>
            </w:r>
          </w:p>
        </w:tc>
        <w:tc>
          <w:tcPr>
            <w:tcW w:w="3104" w:type="dxa"/>
            <w:shd w:val="clear" w:color="auto" w:fill="auto"/>
            <w:vAlign w:val="center"/>
          </w:tcPr>
          <w:p>
            <w:pPr>
              <w:spacing w:line="276" w:lineRule="auto"/>
              <w:ind w:firstLine="0"/>
              <w:rPr>
                <w:rFonts w:ascii="仿宋_GB2312" w:eastAsia="仿宋_GB2312"/>
                <w:sz w:val="24"/>
                <w:szCs w:val="24"/>
              </w:rPr>
            </w:pPr>
            <w:r>
              <w:rPr>
                <w:rFonts w:ascii="仿宋_GB2312" w:eastAsia="仿宋_GB2312" w:hint="eastAsia"/>
                <w:sz w:val="24"/>
                <w:szCs w:val="24"/>
              </w:rPr>
              <w:t>机构主要领导介绍</w:t>
            </w:r>
          </w:p>
        </w:tc>
        <w:tc>
          <w:tcPr>
            <w:tcW w:w="5954" w:type="dxa"/>
            <w:vAlign w:val="center"/>
          </w:tcPr>
          <w:p>
            <w:pPr>
              <w:spacing w:line="276" w:lineRule="auto"/>
              <w:ind w:firstLine="0"/>
              <w:rPr>
                <w:rFonts w:ascii="仿宋_GB2312" w:eastAsia="仿宋_GB2312"/>
                <w:sz w:val="24"/>
                <w:szCs w:val="24"/>
              </w:rPr>
            </w:pPr>
            <w:r>
              <w:rPr>
                <w:rFonts w:ascii="仿宋_GB2312" w:eastAsia="仿宋_GB2312" w:hint="eastAsia"/>
                <w:sz w:val="24"/>
                <w:szCs w:val="24"/>
              </w:rPr>
              <w:t>领导的职务、职责及简历等</w:t>
            </w:r>
          </w:p>
        </w:tc>
        <w:tc>
          <w:tcPr>
            <w:tcW w:w="2253" w:type="dxa"/>
            <w:vMerge/>
          </w:tcPr>
          <w:p>
            <w:pPr>
              <w:spacing w:line="276" w:lineRule="auto"/>
              <w:ind w:firstLine="0"/>
              <w:rPr>
                <w:rFonts w:ascii="仿宋_GB2312" w:eastAsia="仿宋_GB2312"/>
                <w:sz w:val="24"/>
                <w:szCs w:val="24"/>
              </w:rPr>
            </w:pPr>
          </w:p>
        </w:tc>
        <w:tc>
          <w:tcPr>
            <w:tcW w:w="812" w:type="dxa"/>
          </w:tcPr>
          <w:p>
            <w:pPr>
              <w:spacing w:line="276" w:lineRule="auto"/>
              <w:ind w:firstLine="0"/>
              <w:rPr>
                <w:rFonts w:ascii="仿宋_GB2312" w:eastAsia="仿宋_GB2312"/>
                <w:sz w:val="24"/>
                <w:szCs w:val="24"/>
              </w:rPr>
            </w:pPr>
          </w:p>
        </w:tc>
        <w:tc>
          <w:tcPr>
            <w:tcW w:w="1485" w:type="dxa"/>
            <w:vMerge/>
          </w:tcPr>
          <w:p>
            <w:pPr>
              <w:spacing w:line="276" w:lineRule="auto"/>
              <w:rPr>
                <w:rFonts w:ascii="仿宋_GB2312" w:eastAsia="仿宋_GB2312"/>
                <w:sz w:val="24"/>
                <w:szCs w:val="24"/>
              </w:rPr>
            </w:pPr>
          </w:p>
        </w:tc>
      </w:tr>
      <w:tr>
        <w:trPr>
          <w:trHeight w:val="619"/>
          <w:jc w:val="center"/>
        </w:trPr>
        <w:tc>
          <w:tcPr>
            <w:tcW w:w="850" w:type="dxa"/>
            <w:vMerge w:val="restart"/>
            <w:vAlign w:val="center"/>
          </w:tcPr>
          <w:p>
            <w:pPr>
              <w:spacing w:line="240" w:lineRule="auto"/>
              <w:ind w:firstLine="0"/>
              <w:jc w:val="center"/>
              <w:rPr>
                <w:rFonts w:ascii="黑体" w:eastAsia="黑体" w:hAnsi="宋体"/>
                <w:b/>
                <w:kern w:val="0"/>
                <w:sz w:val="24"/>
                <w:szCs w:val="24"/>
              </w:rPr>
            </w:pPr>
            <w:r>
              <w:rPr>
                <w:rFonts w:ascii="黑体" w:eastAsia="黑体" w:hAnsi="宋体" w:hint="eastAsia"/>
                <w:b/>
                <w:kern w:val="0"/>
                <w:sz w:val="24"/>
                <w:szCs w:val="24"/>
              </w:rPr>
              <w:t>政策</w:t>
            </w:r>
          </w:p>
          <w:p>
            <w:pPr>
              <w:spacing w:line="240" w:lineRule="auto"/>
              <w:ind w:firstLine="0"/>
              <w:jc w:val="center"/>
              <w:rPr>
                <w:rFonts w:ascii="黑体" w:eastAsia="黑体" w:hAnsi="宋体"/>
                <w:b/>
                <w:kern w:val="0"/>
                <w:sz w:val="24"/>
                <w:szCs w:val="24"/>
              </w:rPr>
            </w:pPr>
            <w:r>
              <w:rPr>
                <w:rFonts w:ascii="黑体" w:eastAsia="黑体" w:hAnsi="宋体" w:hint="eastAsia"/>
                <w:b/>
                <w:kern w:val="0"/>
                <w:sz w:val="24"/>
                <w:szCs w:val="24"/>
              </w:rPr>
              <w:t>法规</w:t>
            </w:r>
          </w:p>
          <w:p>
            <w:pPr>
              <w:jc w:val="center"/>
              <w:rPr>
                <w:rFonts w:ascii="黑体" w:eastAsia="黑体"/>
                <w:b/>
                <w:sz w:val="28"/>
                <w:szCs w:val="28"/>
              </w:rPr>
            </w:pPr>
          </w:p>
        </w:tc>
        <w:tc>
          <w:tcPr>
            <w:tcW w:w="815" w:type="dxa"/>
            <w:vMerge w:val="restart"/>
            <w:shd w:val="clear" w:color="auto" w:fill="auto"/>
            <w:vAlign w:val="center"/>
          </w:tcPr>
          <w:p>
            <w:pPr>
              <w:spacing w:line="276" w:lineRule="auto"/>
              <w:ind w:firstLine="0"/>
              <w:jc w:val="center"/>
              <w:rPr>
                <w:rFonts w:ascii="仿宋_GB2312" w:eastAsia="仿宋_GB2312"/>
                <w:sz w:val="24"/>
                <w:szCs w:val="24"/>
              </w:rPr>
            </w:pPr>
            <w:r>
              <w:rPr>
                <w:rFonts w:ascii="仿宋_GB2312" w:eastAsia="仿宋_GB2312" w:hint="eastAsia"/>
                <w:sz w:val="24"/>
                <w:szCs w:val="24"/>
              </w:rPr>
              <w:t>1</w:t>
            </w:r>
          </w:p>
        </w:tc>
        <w:tc>
          <w:tcPr>
            <w:tcW w:w="3104" w:type="dxa"/>
            <w:vMerge w:val="restart"/>
            <w:vAlign w:val="center"/>
          </w:tcPr>
          <w:p>
            <w:pPr>
              <w:spacing w:line="276" w:lineRule="auto"/>
              <w:ind w:firstLine="0"/>
              <w:rPr>
                <w:rFonts w:ascii="仿宋_GB2312" w:eastAsia="仿宋_GB2312"/>
                <w:sz w:val="24"/>
                <w:szCs w:val="24"/>
              </w:rPr>
            </w:pPr>
            <w:r>
              <w:rPr>
                <w:rFonts w:ascii="仿宋_GB2312" w:eastAsia="仿宋_GB2312" w:hint="eastAsia"/>
                <w:sz w:val="24"/>
                <w:szCs w:val="24"/>
              </w:rPr>
              <w:t>相关法律法规</w:t>
            </w:r>
          </w:p>
        </w:tc>
        <w:tc>
          <w:tcPr>
            <w:tcW w:w="5954" w:type="dxa"/>
            <w:vAlign w:val="center"/>
          </w:tcPr>
          <w:p>
            <w:pPr>
              <w:spacing w:line="276" w:lineRule="auto"/>
              <w:ind w:firstLine="0"/>
              <w:rPr>
                <w:rFonts w:ascii="仿宋_GB2312" w:eastAsia="仿宋_GB2312"/>
                <w:sz w:val="24"/>
                <w:szCs w:val="24"/>
              </w:rPr>
            </w:pPr>
            <w:r>
              <w:rPr>
                <w:rFonts w:ascii="仿宋_GB2312" w:eastAsia="仿宋_GB2312" w:hint="eastAsia"/>
                <w:sz w:val="24"/>
                <w:szCs w:val="24"/>
              </w:rPr>
              <w:t>与健康教育和健康促进相关的法律</w:t>
            </w:r>
          </w:p>
        </w:tc>
        <w:tc>
          <w:tcPr>
            <w:tcW w:w="2253" w:type="dxa"/>
            <w:vMerge w:val="restart"/>
            <w:vAlign w:val="center"/>
          </w:tcPr>
          <w:p>
            <w:pPr>
              <w:spacing w:line="276" w:lineRule="auto"/>
              <w:ind w:firstLine="0"/>
              <w:rPr>
                <w:rFonts w:ascii="仿宋_GB2312" w:eastAsia="仿宋_GB2312"/>
                <w:sz w:val="24"/>
                <w:szCs w:val="24"/>
              </w:rPr>
            </w:pPr>
            <w:r>
              <w:rPr>
                <w:rFonts w:ascii="仿宋_GB2312" w:eastAsia="仿宋_GB2312" w:hint="eastAsia"/>
                <w:sz w:val="24"/>
                <w:szCs w:val="24"/>
              </w:rPr>
              <w:t>网站、图书、宣传册、公示栏、电子屏等</w:t>
            </w:r>
          </w:p>
        </w:tc>
        <w:tc>
          <w:tcPr>
            <w:tcW w:w="812" w:type="dxa"/>
            <w:vMerge w:val="restart"/>
          </w:tcPr>
          <w:p>
            <w:pPr>
              <w:spacing w:line="276" w:lineRule="auto"/>
              <w:ind w:firstLine="0"/>
              <w:rPr>
                <w:rFonts w:ascii="仿宋_GB2312" w:eastAsia="仿宋_GB2312"/>
                <w:sz w:val="24"/>
                <w:szCs w:val="24"/>
              </w:rPr>
            </w:pPr>
          </w:p>
        </w:tc>
        <w:tc>
          <w:tcPr>
            <w:tcW w:w="1485" w:type="dxa"/>
            <w:vMerge/>
          </w:tcPr>
          <w:p>
            <w:pPr>
              <w:spacing w:line="276" w:lineRule="auto"/>
              <w:ind w:firstLine="0"/>
              <w:rPr>
                <w:rFonts w:ascii="仿宋_GB2312" w:eastAsia="仿宋_GB2312"/>
                <w:sz w:val="24"/>
                <w:szCs w:val="24"/>
              </w:rPr>
            </w:pPr>
          </w:p>
        </w:tc>
      </w:tr>
      <w:tr>
        <w:trPr>
          <w:trHeight w:val="689"/>
          <w:jc w:val="center"/>
        </w:trPr>
        <w:tc>
          <w:tcPr>
            <w:tcW w:w="850" w:type="dxa"/>
            <w:vMerge/>
            <w:vAlign w:val="center"/>
          </w:tcPr>
          <w:p>
            <w:pPr>
              <w:rPr>
                <w:rFonts w:ascii="仿宋_GB2312" w:eastAsia="仿宋_GB2312"/>
                <w:b/>
                <w:bCs/>
                <w:sz w:val="28"/>
                <w:szCs w:val="28"/>
              </w:rPr>
            </w:pPr>
          </w:p>
        </w:tc>
        <w:tc>
          <w:tcPr>
            <w:tcW w:w="815" w:type="dxa"/>
            <w:vMerge/>
            <w:shd w:val="clear" w:color="auto" w:fill="auto"/>
            <w:vAlign w:val="center"/>
          </w:tcPr>
          <w:p>
            <w:pPr>
              <w:spacing w:line="276" w:lineRule="auto"/>
              <w:ind w:firstLine="0"/>
              <w:jc w:val="center"/>
              <w:rPr>
                <w:rFonts w:ascii="仿宋_GB2312" w:eastAsia="仿宋_GB2312"/>
                <w:sz w:val="24"/>
                <w:szCs w:val="24"/>
              </w:rPr>
            </w:pPr>
          </w:p>
        </w:tc>
        <w:tc>
          <w:tcPr>
            <w:tcW w:w="3104" w:type="dxa"/>
            <w:vMerge/>
            <w:vAlign w:val="center"/>
          </w:tcPr>
          <w:p>
            <w:pPr>
              <w:spacing w:line="276" w:lineRule="auto"/>
              <w:ind w:firstLine="0"/>
              <w:rPr>
                <w:rFonts w:ascii="仿宋_GB2312" w:eastAsia="仿宋_GB2312"/>
                <w:sz w:val="24"/>
                <w:szCs w:val="24"/>
              </w:rPr>
            </w:pPr>
          </w:p>
        </w:tc>
        <w:tc>
          <w:tcPr>
            <w:tcW w:w="5954" w:type="dxa"/>
            <w:vAlign w:val="center"/>
          </w:tcPr>
          <w:p>
            <w:pPr>
              <w:spacing w:line="276" w:lineRule="auto"/>
              <w:ind w:firstLine="0"/>
              <w:rPr>
                <w:rFonts w:ascii="仿宋_GB2312" w:eastAsia="仿宋_GB2312"/>
                <w:sz w:val="24"/>
                <w:szCs w:val="24"/>
              </w:rPr>
            </w:pPr>
            <w:r>
              <w:rPr>
                <w:rFonts w:ascii="仿宋_GB2312" w:eastAsia="仿宋_GB2312" w:hint="eastAsia"/>
                <w:sz w:val="24"/>
                <w:szCs w:val="24"/>
              </w:rPr>
              <w:t>与健康教育和健康促进相关的法规</w:t>
            </w:r>
          </w:p>
        </w:tc>
        <w:tc>
          <w:tcPr>
            <w:tcW w:w="2253" w:type="dxa"/>
            <w:vMerge/>
            <w:vAlign w:val="center"/>
          </w:tcPr>
          <w:p>
            <w:pPr>
              <w:spacing w:line="276" w:lineRule="auto"/>
              <w:ind w:firstLine="0"/>
              <w:rPr>
                <w:rFonts w:ascii="仿宋_GB2312" w:eastAsia="仿宋_GB2312"/>
                <w:sz w:val="24"/>
                <w:szCs w:val="24"/>
              </w:rPr>
            </w:pPr>
          </w:p>
        </w:tc>
        <w:tc>
          <w:tcPr>
            <w:tcW w:w="812" w:type="dxa"/>
            <w:vMerge/>
          </w:tcPr>
          <w:p>
            <w:pPr>
              <w:spacing w:line="276" w:lineRule="auto"/>
              <w:ind w:firstLine="0"/>
              <w:rPr>
                <w:rFonts w:ascii="仿宋_GB2312" w:eastAsia="仿宋_GB2312"/>
                <w:sz w:val="24"/>
                <w:szCs w:val="24"/>
              </w:rPr>
            </w:pPr>
          </w:p>
        </w:tc>
        <w:tc>
          <w:tcPr>
            <w:tcW w:w="1485" w:type="dxa"/>
            <w:vMerge/>
          </w:tcPr>
          <w:p>
            <w:pPr>
              <w:spacing w:line="276" w:lineRule="auto"/>
              <w:ind w:firstLine="0"/>
              <w:rPr>
                <w:rFonts w:ascii="仿宋_GB2312" w:eastAsia="仿宋_GB2312"/>
                <w:sz w:val="24"/>
                <w:szCs w:val="24"/>
              </w:rPr>
            </w:pPr>
          </w:p>
        </w:tc>
      </w:tr>
      <w:tr>
        <w:trPr>
          <w:trHeight w:val="833"/>
          <w:jc w:val="center"/>
        </w:trPr>
        <w:tc>
          <w:tcPr>
            <w:tcW w:w="850" w:type="dxa"/>
            <w:vMerge/>
            <w:vAlign w:val="center"/>
          </w:tcPr>
          <w:p>
            <w:pPr>
              <w:rPr>
                <w:rFonts w:ascii="仿宋_GB2312" w:eastAsia="仿宋_GB2312"/>
                <w:b/>
                <w:bCs/>
                <w:sz w:val="28"/>
                <w:szCs w:val="28"/>
              </w:rPr>
            </w:pPr>
          </w:p>
        </w:tc>
        <w:tc>
          <w:tcPr>
            <w:tcW w:w="815" w:type="dxa"/>
            <w:vMerge w:val="restart"/>
            <w:shd w:val="clear" w:color="auto" w:fill="auto"/>
            <w:vAlign w:val="center"/>
          </w:tcPr>
          <w:p>
            <w:pPr>
              <w:spacing w:line="276" w:lineRule="auto"/>
              <w:ind w:firstLine="0"/>
              <w:jc w:val="center"/>
              <w:rPr>
                <w:rFonts w:ascii="仿宋_GB2312" w:eastAsia="仿宋_GB2312"/>
                <w:sz w:val="24"/>
                <w:szCs w:val="24"/>
              </w:rPr>
            </w:pPr>
            <w:r>
              <w:rPr>
                <w:rFonts w:ascii="仿宋_GB2312" w:eastAsia="仿宋_GB2312" w:hint="eastAsia"/>
                <w:sz w:val="24"/>
                <w:szCs w:val="24"/>
              </w:rPr>
              <w:t>2</w:t>
            </w:r>
          </w:p>
        </w:tc>
        <w:tc>
          <w:tcPr>
            <w:tcW w:w="3104" w:type="dxa"/>
            <w:vMerge w:val="restart"/>
            <w:vAlign w:val="center"/>
          </w:tcPr>
          <w:p>
            <w:pPr>
              <w:spacing w:line="276" w:lineRule="auto"/>
              <w:ind w:firstLine="0"/>
              <w:rPr>
                <w:rFonts w:ascii="仿宋_GB2312" w:eastAsia="仿宋_GB2312"/>
                <w:sz w:val="24"/>
                <w:szCs w:val="24"/>
              </w:rPr>
            </w:pPr>
            <w:r>
              <w:rPr>
                <w:rFonts w:ascii="仿宋_GB2312" w:eastAsia="仿宋_GB2312" w:hint="eastAsia"/>
                <w:sz w:val="24"/>
                <w:szCs w:val="24"/>
              </w:rPr>
              <w:t>规范性文件</w:t>
            </w:r>
          </w:p>
        </w:tc>
        <w:tc>
          <w:tcPr>
            <w:tcW w:w="5954" w:type="dxa"/>
            <w:vAlign w:val="center"/>
          </w:tcPr>
          <w:p>
            <w:pPr>
              <w:spacing w:line="276" w:lineRule="auto"/>
              <w:ind w:firstLine="0"/>
              <w:rPr>
                <w:rFonts w:ascii="仿宋_GB2312" w:eastAsia="仿宋_GB2312"/>
                <w:sz w:val="24"/>
                <w:szCs w:val="24"/>
              </w:rPr>
            </w:pPr>
            <w:r>
              <w:rPr>
                <w:rFonts w:ascii="仿宋_GB2312" w:eastAsia="仿宋_GB2312" w:hint="eastAsia"/>
                <w:sz w:val="24"/>
                <w:szCs w:val="24"/>
              </w:rPr>
              <w:t>全国健康教育专业机构工作规范</w:t>
            </w:r>
          </w:p>
          <w:p>
            <w:pPr>
              <w:spacing w:line="276" w:lineRule="auto"/>
              <w:ind w:firstLine="0"/>
              <w:rPr>
                <w:rFonts w:ascii="仿宋_GB2312" w:eastAsia="仿宋_GB2312"/>
                <w:sz w:val="24"/>
                <w:szCs w:val="24"/>
              </w:rPr>
            </w:pPr>
            <w:r>
              <w:rPr>
                <w:rFonts w:ascii="仿宋_GB2312" w:eastAsia="仿宋_GB2312" w:hint="eastAsia"/>
                <w:sz w:val="24"/>
                <w:szCs w:val="24"/>
              </w:rPr>
              <w:t>国家基本公共卫生服务规范——健康教育服务规范</w:t>
            </w:r>
          </w:p>
        </w:tc>
        <w:tc>
          <w:tcPr>
            <w:tcW w:w="2253" w:type="dxa"/>
            <w:vMerge w:val="restart"/>
            <w:vAlign w:val="center"/>
          </w:tcPr>
          <w:p>
            <w:pPr>
              <w:spacing w:line="276" w:lineRule="auto"/>
              <w:ind w:firstLine="0"/>
              <w:rPr>
                <w:rFonts w:ascii="仿宋_GB2312" w:eastAsia="仿宋_GB2312"/>
                <w:sz w:val="24"/>
                <w:szCs w:val="24"/>
              </w:rPr>
            </w:pPr>
            <w:r>
              <w:rPr>
                <w:rFonts w:ascii="仿宋_GB2312" w:eastAsia="仿宋_GB2312" w:hint="eastAsia"/>
                <w:sz w:val="24"/>
                <w:szCs w:val="24"/>
              </w:rPr>
              <w:t>网站、图书、公示栏、宣传册、电子屏等</w:t>
            </w:r>
          </w:p>
        </w:tc>
        <w:tc>
          <w:tcPr>
            <w:tcW w:w="812" w:type="dxa"/>
            <w:vMerge w:val="restart"/>
          </w:tcPr>
          <w:p>
            <w:pPr>
              <w:spacing w:line="276" w:lineRule="auto"/>
              <w:ind w:firstLine="0"/>
              <w:rPr>
                <w:rFonts w:ascii="仿宋_GB2312" w:eastAsia="仿宋_GB2312"/>
                <w:sz w:val="24"/>
                <w:szCs w:val="24"/>
              </w:rPr>
            </w:pPr>
          </w:p>
        </w:tc>
        <w:tc>
          <w:tcPr>
            <w:tcW w:w="1485" w:type="dxa"/>
            <w:vMerge/>
          </w:tcPr>
          <w:p>
            <w:pPr>
              <w:spacing w:line="276" w:lineRule="auto"/>
              <w:ind w:firstLine="0"/>
              <w:rPr>
                <w:rFonts w:ascii="仿宋_GB2312" w:eastAsia="仿宋_GB2312"/>
                <w:sz w:val="24"/>
                <w:szCs w:val="24"/>
              </w:rPr>
            </w:pPr>
          </w:p>
        </w:tc>
      </w:tr>
      <w:tr>
        <w:trPr>
          <w:trHeight w:val="832"/>
          <w:jc w:val="center"/>
        </w:trPr>
        <w:tc>
          <w:tcPr>
            <w:tcW w:w="850" w:type="dxa"/>
            <w:vMerge/>
            <w:vAlign w:val="center"/>
          </w:tcPr>
          <w:p>
            <w:pPr>
              <w:rPr>
                <w:rFonts w:ascii="仿宋_GB2312" w:eastAsia="仿宋_GB2312"/>
                <w:b/>
                <w:bCs/>
                <w:sz w:val="28"/>
                <w:szCs w:val="28"/>
              </w:rPr>
            </w:pPr>
          </w:p>
        </w:tc>
        <w:tc>
          <w:tcPr>
            <w:tcW w:w="815" w:type="dxa"/>
            <w:vMerge/>
            <w:shd w:val="clear" w:color="auto" w:fill="auto"/>
            <w:vAlign w:val="center"/>
          </w:tcPr>
          <w:p>
            <w:pPr>
              <w:spacing w:line="276" w:lineRule="auto"/>
              <w:ind w:firstLine="0"/>
              <w:jc w:val="center"/>
              <w:rPr>
                <w:rFonts w:ascii="仿宋_GB2312" w:eastAsia="仿宋_GB2312"/>
                <w:sz w:val="24"/>
                <w:szCs w:val="24"/>
              </w:rPr>
            </w:pPr>
          </w:p>
        </w:tc>
        <w:tc>
          <w:tcPr>
            <w:tcW w:w="3104" w:type="dxa"/>
            <w:vMerge/>
            <w:vAlign w:val="center"/>
          </w:tcPr>
          <w:p>
            <w:pPr>
              <w:spacing w:line="276" w:lineRule="auto"/>
              <w:ind w:firstLine="0"/>
              <w:rPr>
                <w:rFonts w:ascii="仿宋_GB2312" w:eastAsia="仿宋_GB2312"/>
                <w:sz w:val="24"/>
                <w:szCs w:val="24"/>
              </w:rPr>
            </w:pPr>
          </w:p>
        </w:tc>
        <w:tc>
          <w:tcPr>
            <w:tcW w:w="5954" w:type="dxa"/>
            <w:vAlign w:val="center"/>
          </w:tcPr>
          <w:p>
            <w:pPr>
              <w:spacing w:line="276" w:lineRule="auto"/>
              <w:ind w:firstLine="0"/>
              <w:rPr>
                <w:rFonts w:ascii="仿宋_GB2312" w:eastAsia="仿宋_GB2312"/>
                <w:sz w:val="24"/>
                <w:szCs w:val="24"/>
              </w:rPr>
            </w:pPr>
            <w:r>
              <w:rPr>
                <w:rFonts w:ascii="仿宋_GB2312" w:eastAsia="仿宋_GB2312" w:hint="eastAsia"/>
                <w:sz w:val="24"/>
                <w:szCs w:val="24"/>
              </w:rPr>
              <w:t>与健康教育与健康促进相关的地方性规范文件</w:t>
            </w:r>
          </w:p>
        </w:tc>
        <w:tc>
          <w:tcPr>
            <w:tcW w:w="2253" w:type="dxa"/>
            <w:vMerge/>
            <w:vAlign w:val="center"/>
          </w:tcPr>
          <w:p>
            <w:pPr>
              <w:spacing w:line="276" w:lineRule="auto"/>
              <w:ind w:firstLine="0"/>
              <w:rPr>
                <w:rFonts w:ascii="仿宋_GB2312" w:eastAsia="仿宋_GB2312"/>
                <w:sz w:val="24"/>
                <w:szCs w:val="24"/>
              </w:rPr>
            </w:pPr>
          </w:p>
        </w:tc>
        <w:tc>
          <w:tcPr>
            <w:tcW w:w="812" w:type="dxa"/>
            <w:vMerge/>
          </w:tcPr>
          <w:p>
            <w:pPr>
              <w:spacing w:line="276" w:lineRule="auto"/>
              <w:ind w:firstLine="0"/>
              <w:rPr>
                <w:rFonts w:ascii="仿宋_GB2312" w:eastAsia="仿宋_GB2312"/>
                <w:sz w:val="24"/>
                <w:szCs w:val="24"/>
              </w:rPr>
            </w:pPr>
          </w:p>
        </w:tc>
        <w:tc>
          <w:tcPr>
            <w:tcW w:w="1485" w:type="dxa"/>
            <w:vMerge/>
          </w:tcPr>
          <w:p>
            <w:pPr>
              <w:spacing w:line="276" w:lineRule="auto"/>
              <w:ind w:firstLine="0"/>
              <w:rPr>
                <w:rFonts w:ascii="仿宋_GB2312" w:eastAsia="仿宋_GB2312"/>
                <w:sz w:val="24"/>
                <w:szCs w:val="24"/>
              </w:rPr>
            </w:pPr>
          </w:p>
        </w:tc>
      </w:tr>
      <w:tr>
        <w:trPr>
          <w:trHeight w:val="832"/>
          <w:jc w:val="center"/>
        </w:trPr>
        <w:tc>
          <w:tcPr>
            <w:tcW w:w="850" w:type="dxa"/>
            <w:vMerge/>
            <w:vAlign w:val="center"/>
          </w:tcPr>
          <w:p>
            <w:pPr>
              <w:spacing w:line="240" w:lineRule="auto"/>
              <w:ind w:firstLine="0"/>
              <w:rPr>
                <w:rFonts w:ascii="仿宋_GB2312" w:eastAsia="仿宋_GB2312"/>
                <w:b/>
                <w:sz w:val="28"/>
                <w:szCs w:val="28"/>
              </w:rPr>
            </w:pPr>
          </w:p>
        </w:tc>
        <w:tc>
          <w:tcPr>
            <w:tcW w:w="815" w:type="dxa"/>
            <w:shd w:val="clear" w:color="auto" w:fill="auto"/>
            <w:vAlign w:val="center"/>
          </w:tcPr>
          <w:p>
            <w:pPr>
              <w:spacing w:line="240" w:lineRule="auto"/>
              <w:ind w:firstLine="0"/>
              <w:jc w:val="center"/>
              <w:rPr>
                <w:rFonts w:ascii="仿宋_GB2312" w:eastAsia="仿宋_GB2312"/>
                <w:sz w:val="24"/>
                <w:szCs w:val="24"/>
              </w:rPr>
            </w:pPr>
            <w:r>
              <w:rPr>
                <w:rFonts w:ascii="仿宋_GB2312" w:eastAsia="仿宋_GB2312" w:hint="eastAsia"/>
                <w:sz w:val="24"/>
                <w:szCs w:val="24"/>
              </w:rPr>
              <w:t>3</w:t>
            </w:r>
          </w:p>
        </w:tc>
        <w:tc>
          <w:tcPr>
            <w:tcW w:w="3104" w:type="dxa"/>
            <w:vAlign w:val="center"/>
          </w:tcPr>
          <w:p>
            <w:pPr>
              <w:spacing w:line="240" w:lineRule="auto"/>
              <w:ind w:firstLine="0"/>
              <w:rPr>
                <w:rFonts w:ascii="仿宋_GB2312" w:eastAsia="仿宋_GB2312"/>
                <w:sz w:val="24"/>
                <w:szCs w:val="24"/>
              </w:rPr>
            </w:pPr>
            <w:r>
              <w:rPr>
                <w:rFonts w:ascii="仿宋_GB2312" w:eastAsia="仿宋_GB2312" w:hint="eastAsia"/>
                <w:sz w:val="24"/>
                <w:szCs w:val="24"/>
              </w:rPr>
              <w:t>标准和技术规范</w:t>
            </w:r>
          </w:p>
        </w:tc>
        <w:tc>
          <w:tcPr>
            <w:tcW w:w="5954" w:type="dxa"/>
            <w:vAlign w:val="center"/>
          </w:tcPr>
          <w:p>
            <w:pPr>
              <w:spacing w:line="240" w:lineRule="auto"/>
              <w:ind w:firstLine="0"/>
              <w:rPr>
                <w:rFonts w:ascii="仿宋_GB2312" w:eastAsia="仿宋_GB2312"/>
                <w:sz w:val="24"/>
                <w:szCs w:val="24"/>
              </w:rPr>
            </w:pPr>
            <w:r>
              <w:rPr>
                <w:rFonts w:ascii="仿宋_GB2312" w:eastAsia="仿宋_GB2312" w:hint="eastAsia"/>
                <w:sz w:val="24"/>
                <w:szCs w:val="24"/>
              </w:rPr>
              <w:t>健康教育与健康促进相关的技术标准、规范及工作指南</w:t>
            </w:r>
          </w:p>
        </w:tc>
        <w:tc>
          <w:tcPr>
            <w:tcW w:w="2253" w:type="dxa"/>
            <w:vMerge w:val="restart"/>
            <w:vAlign w:val="center"/>
          </w:tcPr>
          <w:p>
            <w:pPr>
              <w:spacing w:line="240" w:lineRule="auto"/>
              <w:ind w:firstLine="0"/>
              <w:rPr>
                <w:rFonts w:ascii="仿宋_GB2312" w:eastAsia="仿宋_GB2312"/>
                <w:sz w:val="24"/>
                <w:szCs w:val="24"/>
              </w:rPr>
            </w:pPr>
            <w:r>
              <w:rPr>
                <w:rFonts w:ascii="仿宋_GB2312" w:eastAsia="仿宋_GB2312" w:hint="eastAsia"/>
                <w:sz w:val="24"/>
                <w:szCs w:val="24"/>
              </w:rPr>
              <w:t>网站、图书、公示栏、宣传册、电子屏等</w:t>
            </w:r>
          </w:p>
        </w:tc>
        <w:tc>
          <w:tcPr>
            <w:tcW w:w="812" w:type="dxa"/>
          </w:tcPr>
          <w:p>
            <w:pPr>
              <w:spacing w:line="276" w:lineRule="auto"/>
              <w:ind w:firstLine="0"/>
              <w:rPr>
                <w:rFonts w:ascii="仿宋_GB2312" w:eastAsia="仿宋_GB2312"/>
                <w:sz w:val="24"/>
                <w:szCs w:val="24"/>
              </w:rPr>
            </w:pPr>
          </w:p>
        </w:tc>
        <w:tc>
          <w:tcPr>
            <w:tcW w:w="1485" w:type="dxa"/>
            <w:vMerge/>
          </w:tcPr>
          <w:p>
            <w:pPr>
              <w:spacing w:line="276" w:lineRule="auto"/>
              <w:ind w:firstLine="0"/>
              <w:rPr>
                <w:rFonts w:ascii="仿宋_GB2312" w:eastAsia="仿宋_GB2312"/>
                <w:sz w:val="24"/>
                <w:szCs w:val="24"/>
              </w:rPr>
            </w:pPr>
          </w:p>
        </w:tc>
      </w:tr>
      <w:tr>
        <w:trPr>
          <w:trHeight w:val="832"/>
          <w:jc w:val="center"/>
        </w:trPr>
        <w:tc>
          <w:tcPr>
            <w:tcW w:w="850" w:type="dxa"/>
            <w:vMerge/>
          </w:tcPr>
          <w:p>
            <w:pPr>
              <w:spacing w:line="240" w:lineRule="auto"/>
              <w:ind w:firstLine="0"/>
              <w:rPr>
                <w:rFonts w:ascii="仿宋_GB2312" w:eastAsia="仿宋_GB2312"/>
                <w:b/>
                <w:sz w:val="28"/>
                <w:szCs w:val="28"/>
              </w:rPr>
            </w:pPr>
          </w:p>
        </w:tc>
        <w:tc>
          <w:tcPr>
            <w:tcW w:w="815" w:type="dxa"/>
            <w:shd w:val="clear" w:color="auto" w:fill="auto"/>
            <w:vAlign w:val="center"/>
          </w:tcPr>
          <w:p>
            <w:pPr>
              <w:spacing w:line="240" w:lineRule="auto"/>
              <w:ind w:firstLine="0"/>
              <w:jc w:val="center"/>
              <w:rPr>
                <w:rFonts w:ascii="仿宋_GB2312" w:eastAsia="仿宋_GB2312"/>
                <w:sz w:val="24"/>
                <w:szCs w:val="24"/>
              </w:rPr>
            </w:pPr>
            <w:r>
              <w:rPr>
                <w:rFonts w:ascii="仿宋_GB2312" w:eastAsia="仿宋_GB2312" w:hint="eastAsia"/>
                <w:sz w:val="24"/>
                <w:szCs w:val="24"/>
              </w:rPr>
              <w:t>4</w:t>
            </w:r>
          </w:p>
        </w:tc>
        <w:tc>
          <w:tcPr>
            <w:tcW w:w="3104" w:type="dxa"/>
            <w:vAlign w:val="center"/>
          </w:tcPr>
          <w:p>
            <w:pPr>
              <w:spacing w:line="240" w:lineRule="auto"/>
              <w:ind w:firstLine="0"/>
              <w:rPr>
                <w:rFonts w:ascii="仿宋_GB2312" w:eastAsia="仿宋_GB2312"/>
                <w:sz w:val="24"/>
                <w:szCs w:val="24"/>
              </w:rPr>
            </w:pPr>
            <w:r>
              <w:rPr>
                <w:rFonts w:ascii="仿宋_GB2312" w:eastAsia="仿宋_GB2312" w:hint="eastAsia"/>
                <w:sz w:val="24"/>
                <w:szCs w:val="24"/>
              </w:rPr>
              <w:t>其他文件</w:t>
            </w:r>
          </w:p>
        </w:tc>
        <w:tc>
          <w:tcPr>
            <w:tcW w:w="5954" w:type="dxa"/>
            <w:vAlign w:val="center"/>
          </w:tcPr>
          <w:p>
            <w:pPr>
              <w:spacing w:line="240" w:lineRule="auto"/>
              <w:ind w:firstLine="0"/>
              <w:rPr>
                <w:rFonts w:ascii="仿宋_GB2312" w:eastAsia="仿宋_GB2312"/>
                <w:sz w:val="24"/>
                <w:szCs w:val="24"/>
              </w:rPr>
            </w:pPr>
            <w:r>
              <w:rPr>
                <w:rFonts w:ascii="仿宋_GB2312" w:eastAsia="仿宋_GB2312" w:hint="eastAsia"/>
                <w:sz w:val="24"/>
                <w:szCs w:val="24"/>
              </w:rPr>
              <w:t>对健康教育业务有指导性的、可对公众公开的其他文件及重要文献</w:t>
            </w:r>
          </w:p>
        </w:tc>
        <w:tc>
          <w:tcPr>
            <w:tcW w:w="2253" w:type="dxa"/>
            <w:vMerge/>
          </w:tcPr>
          <w:p>
            <w:pPr>
              <w:spacing w:line="240" w:lineRule="auto"/>
              <w:ind w:firstLine="0"/>
              <w:rPr>
                <w:rFonts w:ascii="仿宋_GB2312" w:eastAsia="仿宋_GB2312"/>
                <w:sz w:val="24"/>
                <w:szCs w:val="24"/>
              </w:rPr>
            </w:pPr>
          </w:p>
        </w:tc>
        <w:tc>
          <w:tcPr>
            <w:tcW w:w="812" w:type="dxa"/>
          </w:tcPr>
          <w:p>
            <w:pPr>
              <w:spacing w:line="276" w:lineRule="auto"/>
              <w:ind w:firstLine="0"/>
              <w:rPr>
                <w:rFonts w:ascii="仿宋_GB2312" w:eastAsia="仿宋_GB2312"/>
                <w:sz w:val="24"/>
                <w:szCs w:val="24"/>
              </w:rPr>
            </w:pPr>
          </w:p>
        </w:tc>
        <w:tc>
          <w:tcPr>
            <w:tcW w:w="1485" w:type="dxa"/>
            <w:vMerge/>
          </w:tcPr>
          <w:p>
            <w:pPr>
              <w:spacing w:line="276" w:lineRule="auto"/>
              <w:ind w:firstLine="0"/>
              <w:rPr>
                <w:rFonts w:ascii="仿宋_GB2312" w:eastAsia="仿宋_GB2312"/>
                <w:sz w:val="24"/>
                <w:szCs w:val="24"/>
              </w:rPr>
            </w:pPr>
          </w:p>
        </w:tc>
      </w:tr>
      <w:tr>
        <w:trPr>
          <w:trHeight w:hRule="exact" w:val="724"/>
          <w:jc w:val="center"/>
        </w:trPr>
        <w:tc>
          <w:tcPr>
            <w:tcW w:w="850" w:type="dxa"/>
            <w:vAlign w:val="center"/>
          </w:tcPr>
          <w:p>
            <w:pPr>
              <w:spacing w:line="240" w:lineRule="auto"/>
              <w:ind w:firstLine="0"/>
              <w:jc w:val="center"/>
              <w:rPr>
                <w:rFonts w:ascii="黑体" w:eastAsia="黑体"/>
                <w:b/>
                <w:sz w:val="24"/>
                <w:szCs w:val="24"/>
              </w:rPr>
            </w:pPr>
            <w:r>
              <w:rPr>
                <w:rFonts w:ascii="黑体" w:eastAsia="黑体" w:hint="eastAsia"/>
                <w:b/>
                <w:sz w:val="24"/>
                <w:szCs w:val="24"/>
              </w:rPr>
              <w:lastRenderedPageBreak/>
              <w:t>类别</w:t>
            </w:r>
          </w:p>
        </w:tc>
        <w:tc>
          <w:tcPr>
            <w:tcW w:w="815" w:type="dxa"/>
            <w:vAlign w:val="center"/>
          </w:tcPr>
          <w:p>
            <w:pPr>
              <w:spacing w:line="240" w:lineRule="auto"/>
              <w:ind w:firstLine="0"/>
              <w:jc w:val="center"/>
              <w:rPr>
                <w:rFonts w:ascii="黑体" w:eastAsia="黑体"/>
                <w:b/>
                <w:sz w:val="24"/>
                <w:szCs w:val="24"/>
              </w:rPr>
            </w:pPr>
            <w:r>
              <w:rPr>
                <w:rFonts w:ascii="黑体" w:eastAsia="黑体" w:hint="eastAsia"/>
                <w:b/>
                <w:sz w:val="24"/>
                <w:szCs w:val="24"/>
              </w:rPr>
              <w:t>查询序号</w:t>
            </w:r>
          </w:p>
        </w:tc>
        <w:tc>
          <w:tcPr>
            <w:tcW w:w="3104" w:type="dxa"/>
            <w:vAlign w:val="center"/>
          </w:tcPr>
          <w:p>
            <w:pPr>
              <w:spacing w:line="240" w:lineRule="auto"/>
              <w:ind w:firstLine="0"/>
              <w:jc w:val="center"/>
              <w:rPr>
                <w:rFonts w:ascii="黑体" w:eastAsia="黑体"/>
                <w:b/>
                <w:sz w:val="24"/>
                <w:szCs w:val="24"/>
              </w:rPr>
            </w:pPr>
            <w:r>
              <w:rPr>
                <w:rFonts w:ascii="黑体" w:eastAsia="黑体" w:hint="eastAsia"/>
                <w:b/>
                <w:sz w:val="24"/>
                <w:szCs w:val="24"/>
              </w:rPr>
              <w:t>信息名称</w:t>
            </w:r>
          </w:p>
        </w:tc>
        <w:tc>
          <w:tcPr>
            <w:tcW w:w="5954" w:type="dxa"/>
            <w:vAlign w:val="center"/>
          </w:tcPr>
          <w:p>
            <w:pPr>
              <w:spacing w:line="240" w:lineRule="auto"/>
              <w:ind w:firstLine="0"/>
              <w:jc w:val="center"/>
              <w:rPr>
                <w:rFonts w:ascii="黑体" w:eastAsia="黑体"/>
                <w:b/>
                <w:sz w:val="24"/>
                <w:szCs w:val="24"/>
              </w:rPr>
            </w:pPr>
            <w:r>
              <w:rPr>
                <w:rFonts w:ascii="黑体" w:eastAsia="黑体" w:hint="eastAsia"/>
                <w:b/>
                <w:sz w:val="24"/>
                <w:szCs w:val="24"/>
              </w:rPr>
              <w:t>公开内容</w:t>
            </w:r>
          </w:p>
        </w:tc>
        <w:tc>
          <w:tcPr>
            <w:tcW w:w="2253" w:type="dxa"/>
            <w:vAlign w:val="center"/>
          </w:tcPr>
          <w:p>
            <w:pPr>
              <w:spacing w:line="240" w:lineRule="auto"/>
              <w:ind w:firstLine="0"/>
              <w:jc w:val="center"/>
              <w:rPr>
                <w:rFonts w:ascii="黑体" w:eastAsia="黑体"/>
                <w:b/>
                <w:sz w:val="24"/>
                <w:szCs w:val="24"/>
              </w:rPr>
            </w:pPr>
            <w:r>
              <w:rPr>
                <w:rFonts w:ascii="黑体" w:eastAsia="黑体" w:hint="eastAsia"/>
                <w:b/>
                <w:sz w:val="24"/>
                <w:szCs w:val="24"/>
              </w:rPr>
              <w:t>公开途径</w:t>
            </w:r>
          </w:p>
        </w:tc>
        <w:tc>
          <w:tcPr>
            <w:tcW w:w="812" w:type="dxa"/>
            <w:vAlign w:val="center"/>
          </w:tcPr>
          <w:p>
            <w:pPr>
              <w:spacing w:line="240" w:lineRule="auto"/>
              <w:ind w:firstLine="0"/>
              <w:jc w:val="center"/>
              <w:rPr>
                <w:rFonts w:ascii="黑体" w:eastAsia="黑体"/>
                <w:b/>
                <w:sz w:val="24"/>
                <w:szCs w:val="24"/>
              </w:rPr>
            </w:pPr>
            <w:r>
              <w:rPr>
                <w:rFonts w:ascii="黑体" w:eastAsia="黑体" w:hint="eastAsia"/>
                <w:b/>
                <w:sz w:val="24"/>
                <w:szCs w:val="24"/>
              </w:rPr>
              <w:t>责任部门</w:t>
            </w:r>
          </w:p>
        </w:tc>
        <w:tc>
          <w:tcPr>
            <w:tcW w:w="1485" w:type="dxa"/>
            <w:vAlign w:val="center"/>
          </w:tcPr>
          <w:p>
            <w:pPr>
              <w:spacing w:line="240" w:lineRule="auto"/>
              <w:ind w:firstLine="0"/>
              <w:jc w:val="center"/>
              <w:rPr>
                <w:rFonts w:ascii="黑体" w:eastAsia="黑体"/>
                <w:b/>
                <w:sz w:val="24"/>
                <w:szCs w:val="24"/>
              </w:rPr>
            </w:pPr>
            <w:r>
              <w:rPr>
                <w:rFonts w:ascii="黑体" w:eastAsia="黑体" w:hint="eastAsia"/>
                <w:b/>
                <w:sz w:val="24"/>
                <w:szCs w:val="24"/>
              </w:rPr>
              <w:t>备注（法规依据等）</w:t>
            </w:r>
          </w:p>
        </w:tc>
      </w:tr>
      <w:tr>
        <w:trPr>
          <w:trHeight w:val="832"/>
          <w:jc w:val="center"/>
        </w:trPr>
        <w:tc>
          <w:tcPr>
            <w:tcW w:w="850" w:type="dxa"/>
            <w:vAlign w:val="center"/>
          </w:tcPr>
          <w:p>
            <w:pPr>
              <w:spacing w:line="240" w:lineRule="auto"/>
              <w:ind w:firstLine="0"/>
              <w:jc w:val="center"/>
              <w:rPr>
                <w:rFonts w:ascii="黑体" w:eastAsia="黑体" w:hAnsi="宋体"/>
                <w:b/>
                <w:kern w:val="0"/>
                <w:sz w:val="24"/>
                <w:szCs w:val="24"/>
              </w:rPr>
            </w:pPr>
            <w:r>
              <w:rPr>
                <w:rFonts w:ascii="黑体" w:eastAsia="黑体" w:hAnsi="宋体" w:hint="eastAsia"/>
                <w:b/>
                <w:kern w:val="0"/>
                <w:sz w:val="24"/>
                <w:szCs w:val="24"/>
              </w:rPr>
              <w:t>工作</w:t>
            </w:r>
          </w:p>
          <w:p>
            <w:pPr>
              <w:spacing w:line="240" w:lineRule="auto"/>
              <w:ind w:firstLine="0"/>
              <w:jc w:val="center"/>
              <w:rPr>
                <w:rFonts w:ascii="黑体" w:eastAsia="黑体" w:hAnsi="宋体"/>
                <w:b/>
                <w:kern w:val="0"/>
                <w:sz w:val="24"/>
                <w:szCs w:val="24"/>
              </w:rPr>
            </w:pPr>
            <w:r>
              <w:rPr>
                <w:rFonts w:ascii="黑体" w:eastAsia="黑体" w:hAnsi="宋体" w:hint="eastAsia"/>
                <w:b/>
                <w:kern w:val="0"/>
                <w:sz w:val="24"/>
                <w:szCs w:val="24"/>
              </w:rPr>
              <w:t>信息和</w:t>
            </w:r>
          </w:p>
          <w:p>
            <w:pPr>
              <w:spacing w:line="240" w:lineRule="auto"/>
              <w:ind w:firstLine="0"/>
              <w:jc w:val="center"/>
              <w:rPr>
                <w:rFonts w:ascii="黑体" w:eastAsia="黑体"/>
                <w:b/>
                <w:bCs/>
                <w:sz w:val="28"/>
                <w:szCs w:val="28"/>
              </w:rPr>
            </w:pPr>
            <w:r>
              <w:rPr>
                <w:rFonts w:ascii="黑体" w:eastAsia="黑体" w:hAnsi="宋体" w:hint="eastAsia"/>
                <w:b/>
                <w:kern w:val="0"/>
                <w:sz w:val="24"/>
                <w:szCs w:val="24"/>
              </w:rPr>
              <w:t>动态</w:t>
            </w:r>
          </w:p>
        </w:tc>
        <w:tc>
          <w:tcPr>
            <w:tcW w:w="815" w:type="dxa"/>
            <w:shd w:val="clear" w:color="auto" w:fill="auto"/>
            <w:vAlign w:val="center"/>
          </w:tcPr>
          <w:p>
            <w:pPr>
              <w:spacing w:line="240" w:lineRule="auto"/>
              <w:ind w:firstLine="0"/>
              <w:jc w:val="center"/>
              <w:rPr>
                <w:rFonts w:ascii="仿宋_GB2312" w:eastAsia="仿宋_GB2312"/>
                <w:sz w:val="24"/>
                <w:szCs w:val="24"/>
              </w:rPr>
            </w:pPr>
            <w:r>
              <w:rPr>
                <w:rFonts w:ascii="仿宋_GB2312" w:eastAsia="仿宋_GB2312" w:hint="eastAsia"/>
                <w:sz w:val="24"/>
                <w:szCs w:val="24"/>
              </w:rPr>
              <w:t>1</w:t>
            </w:r>
          </w:p>
        </w:tc>
        <w:tc>
          <w:tcPr>
            <w:tcW w:w="3104" w:type="dxa"/>
            <w:vAlign w:val="center"/>
          </w:tcPr>
          <w:p>
            <w:pPr>
              <w:spacing w:line="240" w:lineRule="auto"/>
              <w:ind w:firstLine="0"/>
              <w:rPr>
                <w:rFonts w:ascii="仿宋_GB2312" w:eastAsia="仿宋_GB2312"/>
                <w:sz w:val="24"/>
                <w:szCs w:val="24"/>
              </w:rPr>
            </w:pPr>
            <w:r>
              <w:rPr>
                <w:rFonts w:ascii="仿宋_GB2312" w:eastAsia="仿宋_GB2312" w:hint="eastAsia"/>
                <w:sz w:val="24"/>
                <w:szCs w:val="24"/>
              </w:rPr>
              <w:t>工作信息和工作动态</w:t>
            </w:r>
          </w:p>
        </w:tc>
        <w:tc>
          <w:tcPr>
            <w:tcW w:w="5954" w:type="dxa"/>
            <w:vAlign w:val="center"/>
          </w:tcPr>
          <w:p>
            <w:pPr>
              <w:spacing w:line="240" w:lineRule="auto"/>
              <w:ind w:firstLine="0"/>
              <w:rPr>
                <w:rFonts w:ascii="仿宋_GB2312" w:eastAsia="仿宋_GB2312"/>
                <w:sz w:val="24"/>
                <w:szCs w:val="24"/>
              </w:rPr>
            </w:pPr>
            <w:r>
              <w:rPr>
                <w:rFonts w:ascii="仿宋_GB2312" w:eastAsia="仿宋_GB2312" w:hint="eastAsia"/>
                <w:sz w:val="24"/>
                <w:szCs w:val="24"/>
              </w:rPr>
              <w:t>开展健康教育与健康促进工作的信息和动态</w:t>
            </w:r>
          </w:p>
        </w:tc>
        <w:tc>
          <w:tcPr>
            <w:tcW w:w="2253" w:type="dxa"/>
            <w:vAlign w:val="center"/>
          </w:tcPr>
          <w:p>
            <w:pPr>
              <w:spacing w:line="240" w:lineRule="auto"/>
              <w:ind w:firstLine="0"/>
              <w:rPr>
                <w:rFonts w:ascii="仿宋_GB2312" w:eastAsia="仿宋_GB2312"/>
                <w:sz w:val="24"/>
                <w:szCs w:val="24"/>
              </w:rPr>
            </w:pPr>
            <w:r>
              <w:rPr>
                <w:rFonts w:ascii="仿宋_GB2312" w:eastAsia="仿宋_GB2312" w:hint="eastAsia"/>
                <w:sz w:val="24"/>
                <w:szCs w:val="24"/>
              </w:rPr>
              <w:t>网站、公示栏、电子屏幕；以通讯、简报等形式，定期发布</w:t>
            </w:r>
          </w:p>
        </w:tc>
        <w:tc>
          <w:tcPr>
            <w:tcW w:w="812" w:type="dxa"/>
          </w:tcPr>
          <w:p>
            <w:pPr>
              <w:spacing w:line="276" w:lineRule="auto"/>
              <w:ind w:firstLine="0"/>
              <w:rPr>
                <w:rFonts w:ascii="仿宋_GB2312" w:eastAsia="仿宋_GB2312"/>
                <w:sz w:val="24"/>
                <w:szCs w:val="24"/>
              </w:rPr>
            </w:pPr>
          </w:p>
        </w:tc>
        <w:tc>
          <w:tcPr>
            <w:tcW w:w="1485" w:type="dxa"/>
          </w:tcPr>
          <w:p>
            <w:pPr>
              <w:spacing w:line="276" w:lineRule="auto"/>
              <w:ind w:firstLine="0"/>
              <w:rPr>
                <w:rFonts w:ascii="仿宋_GB2312" w:eastAsia="仿宋_GB2312"/>
                <w:sz w:val="24"/>
                <w:szCs w:val="24"/>
              </w:rPr>
            </w:pPr>
          </w:p>
        </w:tc>
      </w:tr>
      <w:tr>
        <w:trPr>
          <w:trHeight w:val="1282"/>
          <w:jc w:val="center"/>
        </w:trPr>
        <w:tc>
          <w:tcPr>
            <w:tcW w:w="850" w:type="dxa"/>
            <w:vMerge w:val="restart"/>
            <w:vAlign w:val="center"/>
          </w:tcPr>
          <w:p>
            <w:pPr>
              <w:spacing w:line="240" w:lineRule="auto"/>
              <w:ind w:firstLine="0"/>
              <w:jc w:val="center"/>
              <w:rPr>
                <w:rFonts w:ascii="黑体" w:eastAsia="黑体"/>
                <w:b/>
                <w:sz w:val="28"/>
                <w:szCs w:val="28"/>
              </w:rPr>
            </w:pPr>
            <w:r>
              <w:rPr>
                <w:rFonts w:ascii="黑体" w:eastAsia="黑体" w:hAnsi="宋体" w:hint="eastAsia"/>
                <w:b/>
                <w:kern w:val="0"/>
                <w:sz w:val="24"/>
                <w:szCs w:val="24"/>
              </w:rPr>
              <w:t>公众健康教育服务</w:t>
            </w:r>
          </w:p>
        </w:tc>
        <w:tc>
          <w:tcPr>
            <w:tcW w:w="815" w:type="dxa"/>
            <w:shd w:val="clear" w:color="auto" w:fill="auto"/>
            <w:vAlign w:val="center"/>
          </w:tcPr>
          <w:p>
            <w:pPr>
              <w:spacing w:line="240" w:lineRule="auto"/>
              <w:ind w:firstLine="0"/>
              <w:jc w:val="center"/>
              <w:rPr>
                <w:rFonts w:ascii="仿宋_GB2312" w:eastAsia="仿宋_GB2312"/>
                <w:sz w:val="24"/>
                <w:szCs w:val="24"/>
              </w:rPr>
            </w:pPr>
            <w:r>
              <w:rPr>
                <w:rFonts w:ascii="仿宋_GB2312" w:eastAsia="仿宋_GB2312" w:hint="eastAsia"/>
                <w:sz w:val="24"/>
                <w:szCs w:val="24"/>
              </w:rPr>
              <w:t>1</w:t>
            </w:r>
          </w:p>
        </w:tc>
        <w:tc>
          <w:tcPr>
            <w:tcW w:w="3104" w:type="dxa"/>
            <w:vAlign w:val="center"/>
          </w:tcPr>
          <w:p>
            <w:pPr>
              <w:spacing w:line="240" w:lineRule="auto"/>
              <w:ind w:firstLine="0"/>
              <w:rPr>
                <w:rFonts w:ascii="仿宋_GB2312" w:eastAsia="仿宋_GB2312"/>
                <w:sz w:val="24"/>
                <w:szCs w:val="24"/>
              </w:rPr>
            </w:pPr>
            <w:r>
              <w:rPr>
                <w:rFonts w:ascii="仿宋_GB2312" w:eastAsia="仿宋_GB2312" w:hint="eastAsia"/>
                <w:sz w:val="24"/>
                <w:szCs w:val="24"/>
              </w:rPr>
              <w:t>健康相关的知识与技能</w:t>
            </w:r>
          </w:p>
        </w:tc>
        <w:tc>
          <w:tcPr>
            <w:tcW w:w="5954" w:type="dxa"/>
            <w:vAlign w:val="center"/>
          </w:tcPr>
          <w:p>
            <w:pPr>
              <w:spacing w:line="240" w:lineRule="auto"/>
              <w:ind w:firstLine="0"/>
              <w:rPr>
                <w:rFonts w:ascii="仿宋_GB2312" w:eastAsia="仿宋_GB2312"/>
                <w:sz w:val="24"/>
                <w:szCs w:val="24"/>
              </w:rPr>
            </w:pPr>
            <w:r>
              <w:rPr>
                <w:rFonts w:ascii="仿宋_GB2312" w:eastAsia="仿宋_GB2312" w:hint="eastAsia"/>
                <w:sz w:val="24"/>
                <w:szCs w:val="24"/>
              </w:rPr>
              <w:t>针对不同人群、不同疾病、不同场所、不同健康问题以及突发公共卫生事件健康教育等内容的核心信息、健康知识与技能</w:t>
            </w:r>
          </w:p>
        </w:tc>
        <w:tc>
          <w:tcPr>
            <w:tcW w:w="2253" w:type="dxa"/>
            <w:vMerge w:val="restart"/>
            <w:vAlign w:val="center"/>
          </w:tcPr>
          <w:p>
            <w:pPr>
              <w:spacing w:line="240" w:lineRule="auto"/>
              <w:ind w:firstLine="0"/>
              <w:rPr>
                <w:rFonts w:ascii="仿宋_GB2312" w:eastAsia="仿宋_GB2312"/>
                <w:sz w:val="24"/>
                <w:szCs w:val="24"/>
              </w:rPr>
            </w:pPr>
            <w:r>
              <w:rPr>
                <w:rFonts w:ascii="仿宋_GB2312" w:eastAsia="仿宋_GB2312" w:hint="eastAsia"/>
                <w:sz w:val="24"/>
                <w:szCs w:val="24"/>
              </w:rPr>
              <w:t>网站、图书、公示栏、宣传册、电子屏、大众媒体等</w:t>
            </w:r>
          </w:p>
        </w:tc>
        <w:tc>
          <w:tcPr>
            <w:tcW w:w="812" w:type="dxa"/>
          </w:tcPr>
          <w:p>
            <w:pPr>
              <w:spacing w:line="276" w:lineRule="auto"/>
              <w:ind w:firstLine="0"/>
              <w:rPr>
                <w:rFonts w:ascii="仿宋_GB2312" w:eastAsia="仿宋_GB2312"/>
                <w:sz w:val="24"/>
                <w:szCs w:val="24"/>
              </w:rPr>
            </w:pPr>
          </w:p>
        </w:tc>
        <w:tc>
          <w:tcPr>
            <w:tcW w:w="1485" w:type="dxa"/>
          </w:tcPr>
          <w:p>
            <w:pPr>
              <w:spacing w:line="276" w:lineRule="auto"/>
              <w:ind w:firstLine="0"/>
              <w:rPr>
                <w:rFonts w:ascii="仿宋_GB2312" w:eastAsia="仿宋_GB2312"/>
                <w:sz w:val="24"/>
                <w:szCs w:val="24"/>
              </w:rPr>
            </w:pPr>
          </w:p>
        </w:tc>
      </w:tr>
      <w:tr>
        <w:trPr>
          <w:trHeight w:val="832"/>
          <w:jc w:val="center"/>
        </w:trPr>
        <w:tc>
          <w:tcPr>
            <w:tcW w:w="850" w:type="dxa"/>
            <w:vMerge/>
            <w:vAlign w:val="center"/>
          </w:tcPr>
          <w:p>
            <w:pPr>
              <w:spacing w:line="240" w:lineRule="auto"/>
              <w:ind w:firstLine="0"/>
              <w:rPr>
                <w:rFonts w:ascii="仿宋_GB2312" w:eastAsia="仿宋_GB2312"/>
                <w:b/>
                <w:sz w:val="28"/>
                <w:szCs w:val="28"/>
              </w:rPr>
            </w:pPr>
          </w:p>
        </w:tc>
        <w:tc>
          <w:tcPr>
            <w:tcW w:w="815" w:type="dxa"/>
            <w:shd w:val="clear" w:color="auto" w:fill="auto"/>
            <w:vAlign w:val="center"/>
          </w:tcPr>
          <w:p>
            <w:pPr>
              <w:spacing w:line="240" w:lineRule="auto"/>
              <w:ind w:firstLine="0"/>
              <w:jc w:val="center"/>
              <w:rPr>
                <w:rFonts w:ascii="仿宋_GB2312" w:eastAsia="仿宋_GB2312"/>
                <w:sz w:val="24"/>
                <w:szCs w:val="24"/>
              </w:rPr>
            </w:pPr>
            <w:r>
              <w:rPr>
                <w:rFonts w:ascii="仿宋_GB2312" w:eastAsia="仿宋_GB2312" w:hint="eastAsia"/>
                <w:sz w:val="24"/>
                <w:szCs w:val="24"/>
              </w:rPr>
              <w:t>2</w:t>
            </w:r>
          </w:p>
        </w:tc>
        <w:tc>
          <w:tcPr>
            <w:tcW w:w="3104" w:type="dxa"/>
            <w:vAlign w:val="center"/>
          </w:tcPr>
          <w:p>
            <w:pPr>
              <w:spacing w:line="240" w:lineRule="auto"/>
              <w:ind w:firstLine="0"/>
              <w:rPr>
                <w:rFonts w:ascii="仿宋_GB2312" w:eastAsia="仿宋_GB2312"/>
                <w:sz w:val="24"/>
                <w:szCs w:val="24"/>
              </w:rPr>
            </w:pPr>
            <w:r>
              <w:rPr>
                <w:rFonts w:ascii="仿宋_GB2312" w:eastAsia="仿宋_GB2312" w:hint="eastAsia"/>
                <w:sz w:val="24"/>
                <w:szCs w:val="24"/>
              </w:rPr>
              <w:t>健康传播材料</w:t>
            </w:r>
          </w:p>
        </w:tc>
        <w:tc>
          <w:tcPr>
            <w:tcW w:w="5954" w:type="dxa"/>
            <w:vAlign w:val="center"/>
          </w:tcPr>
          <w:p>
            <w:pPr>
              <w:spacing w:line="240" w:lineRule="auto"/>
              <w:ind w:firstLine="0"/>
              <w:rPr>
                <w:rFonts w:ascii="仿宋_GB2312" w:eastAsia="仿宋_GB2312"/>
                <w:sz w:val="24"/>
                <w:szCs w:val="24"/>
              </w:rPr>
            </w:pPr>
            <w:r>
              <w:rPr>
                <w:rFonts w:ascii="仿宋_GB2312" w:eastAsia="仿宋_GB2312" w:hint="eastAsia"/>
                <w:sz w:val="24"/>
                <w:szCs w:val="24"/>
              </w:rPr>
              <w:t>平面、影视、实物等各种健康传播材料</w:t>
            </w:r>
          </w:p>
        </w:tc>
        <w:tc>
          <w:tcPr>
            <w:tcW w:w="2253" w:type="dxa"/>
            <w:vMerge/>
            <w:vAlign w:val="center"/>
          </w:tcPr>
          <w:p>
            <w:pPr>
              <w:spacing w:line="240" w:lineRule="auto"/>
              <w:ind w:firstLine="0"/>
              <w:rPr>
                <w:rFonts w:ascii="仿宋_GB2312" w:eastAsia="仿宋_GB2312"/>
                <w:sz w:val="24"/>
                <w:szCs w:val="24"/>
              </w:rPr>
            </w:pPr>
          </w:p>
        </w:tc>
        <w:tc>
          <w:tcPr>
            <w:tcW w:w="812" w:type="dxa"/>
          </w:tcPr>
          <w:p>
            <w:pPr>
              <w:spacing w:line="276" w:lineRule="auto"/>
              <w:ind w:firstLine="0"/>
              <w:rPr>
                <w:rFonts w:ascii="仿宋_GB2312" w:eastAsia="仿宋_GB2312"/>
                <w:sz w:val="24"/>
                <w:szCs w:val="24"/>
              </w:rPr>
            </w:pPr>
          </w:p>
        </w:tc>
        <w:tc>
          <w:tcPr>
            <w:tcW w:w="1485" w:type="dxa"/>
          </w:tcPr>
          <w:p>
            <w:pPr>
              <w:spacing w:line="276" w:lineRule="auto"/>
              <w:ind w:firstLine="0"/>
              <w:rPr>
                <w:rFonts w:ascii="仿宋_GB2312" w:eastAsia="仿宋_GB2312"/>
                <w:sz w:val="24"/>
                <w:szCs w:val="24"/>
              </w:rPr>
            </w:pPr>
          </w:p>
        </w:tc>
      </w:tr>
      <w:tr>
        <w:trPr>
          <w:trHeight w:val="832"/>
          <w:jc w:val="center"/>
        </w:trPr>
        <w:tc>
          <w:tcPr>
            <w:tcW w:w="850" w:type="dxa"/>
            <w:vMerge/>
            <w:vAlign w:val="center"/>
          </w:tcPr>
          <w:p>
            <w:pPr>
              <w:spacing w:line="240" w:lineRule="auto"/>
              <w:ind w:firstLine="0"/>
              <w:rPr>
                <w:rFonts w:ascii="仿宋_GB2312" w:eastAsia="仿宋_GB2312"/>
                <w:b/>
                <w:sz w:val="28"/>
                <w:szCs w:val="28"/>
              </w:rPr>
            </w:pPr>
          </w:p>
        </w:tc>
        <w:tc>
          <w:tcPr>
            <w:tcW w:w="815" w:type="dxa"/>
            <w:shd w:val="clear" w:color="auto" w:fill="auto"/>
            <w:vAlign w:val="center"/>
          </w:tcPr>
          <w:p>
            <w:pPr>
              <w:spacing w:line="240" w:lineRule="auto"/>
              <w:ind w:firstLine="0"/>
              <w:jc w:val="center"/>
              <w:rPr>
                <w:rFonts w:ascii="仿宋_GB2312" w:eastAsia="仿宋_GB2312"/>
                <w:sz w:val="24"/>
                <w:szCs w:val="24"/>
              </w:rPr>
            </w:pPr>
            <w:r>
              <w:rPr>
                <w:rFonts w:ascii="仿宋_GB2312" w:eastAsia="仿宋_GB2312" w:hint="eastAsia"/>
                <w:sz w:val="24"/>
                <w:szCs w:val="24"/>
              </w:rPr>
              <w:t>3</w:t>
            </w:r>
          </w:p>
        </w:tc>
        <w:tc>
          <w:tcPr>
            <w:tcW w:w="3104" w:type="dxa"/>
            <w:vAlign w:val="center"/>
          </w:tcPr>
          <w:p>
            <w:pPr>
              <w:spacing w:line="240" w:lineRule="auto"/>
              <w:ind w:firstLine="0"/>
              <w:rPr>
                <w:rFonts w:ascii="仿宋_GB2312" w:eastAsia="仿宋_GB2312"/>
                <w:sz w:val="24"/>
                <w:szCs w:val="24"/>
              </w:rPr>
            </w:pPr>
            <w:r>
              <w:rPr>
                <w:rFonts w:ascii="仿宋_GB2312" w:eastAsia="仿宋_GB2312" w:hint="eastAsia"/>
                <w:sz w:val="24"/>
                <w:szCs w:val="24"/>
              </w:rPr>
              <w:t>健康教育相关活动</w:t>
            </w:r>
          </w:p>
        </w:tc>
        <w:tc>
          <w:tcPr>
            <w:tcW w:w="5954" w:type="dxa"/>
            <w:vAlign w:val="center"/>
          </w:tcPr>
          <w:p>
            <w:pPr>
              <w:spacing w:line="240" w:lineRule="auto"/>
              <w:ind w:firstLine="0"/>
              <w:rPr>
                <w:rFonts w:ascii="仿宋_GB2312" w:eastAsia="仿宋_GB2312"/>
                <w:sz w:val="24"/>
                <w:szCs w:val="24"/>
              </w:rPr>
            </w:pPr>
            <w:r>
              <w:rPr>
                <w:rFonts w:ascii="仿宋_GB2312" w:eastAsia="仿宋_GB2312" w:hint="eastAsia"/>
                <w:sz w:val="24"/>
                <w:szCs w:val="24"/>
              </w:rPr>
              <w:t>咨询、讲座等各种健康教育活动信息</w:t>
            </w:r>
          </w:p>
        </w:tc>
        <w:tc>
          <w:tcPr>
            <w:tcW w:w="2253" w:type="dxa"/>
            <w:vAlign w:val="center"/>
          </w:tcPr>
          <w:p>
            <w:pPr>
              <w:spacing w:line="240" w:lineRule="auto"/>
              <w:ind w:firstLine="0"/>
              <w:rPr>
                <w:rFonts w:ascii="仿宋_GB2312" w:eastAsia="仿宋_GB2312"/>
                <w:sz w:val="24"/>
                <w:szCs w:val="24"/>
              </w:rPr>
            </w:pPr>
            <w:r>
              <w:rPr>
                <w:rFonts w:ascii="仿宋_GB2312" w:eastAsia="仿宋_GB2312" w:hint="eastAsia"/>
                <w:sz w:val="24"/>
                <w:szCs w:val="24"/>
              </w:rPr>
              <w:t>通过内部或公开资料的形式，印刷成文；网站、公示栏、电子屏幕等</w:t>
            </w:r>
          </w:p>
        </w:tc>
        <w:tc>
          <w:tcPr>
            <w:tcW w:w="812" w:type="dxa"/>
          </w:tcPr>
          <w:p>
            <w:pPr>
              <w:spacing w:line="276" w:lineRule="auto"/>
              <w:ind w:firstLine="0"/>
              <w:rPr>
                <w:rFonts w:ascii="仿宋_GB2312" w:eastAsia="仿宋_GB2312"/>
                <w:sz w:val="24"/>
                <w:szCs w:val="24"/>
              </w:rPr>
            </w:pPr>
          </w:p>
        </w:tc>
        <w:tc>
          <w:tcPr>
            <w:tcW w:w="1485" w:type="dxa"/>
          </w:tcPr>
          <w:p>
            <w:pPr>
              <w:spacing w:line="276" w:lineRule="auto"/>
              <w:ind w:firstLine="0"/>
              <w:rPr>
                <w:rFonts w:ascii="仿宋_GB2312" w:eastAsia="仿宋_GB2312"/>
                <w:sz w:val="24"/>
                <w:szCs w:val="24"/>
              </w:rPr>
            </w:pPr>
          </w:p>
        </w:tc>
      </w:tr>
      <w:tr>
        <w:trPr>
          <w:trHeight w:val="832"/>
          <w:jc w:val="center"/>
        </w:trPr>
        <w:tc>
          <w:tcPr>
            <w:tcW w:w="850" w:type="dxa"/>
            <w:vMerge/>
            <w:vAlign w:val="center"/>
          </w:tcPr>
          <w:p>
            <w:pPr>
              <w:spacing w:line="240" w:lineRule="auto"/>
              <w:ind w:firstLine="0"/>
              <w:rPr>
                <w:rFonts w:ascii="仿宋_GB2312" w:eastAsia="仿宋_GB2312"/>
                <w:b/>
                <w:sz w:val="28"/>
                <w:szCs w:val="28"/>
              </w:rPr>
            </w:pPr>
          </w:p>
        </w:tc>
        <w:tc>
          <w:tcPr>
            <w:tcW w:w="815" w:type="dxa"/>
            <w:vMerge w:val="restart"/>
            <w:shd w:val="clear" w:color="auto" w:fill="auto"/>
            <w:vAlign w:val="center"/>
          </w:tcPr>
          <w:p>
            <w:pPr>
              <w:spacing w:line="240" w:lineRule="auto"/>
              <w:ind w:firstLine="0"/>
              <w:jc w:val="center"/>
              <w:rPr>
                <w:rFonts w:ascii="仿宋_GB2312" w:eastAsia="仿宋_GB2312"/>
                <w:sz w:val="24"/>
                <w:szCs w:val="24"/>
              </w:rPr>
            </w:pPr>
            <w:r>
              <w:rPr>
                <w:rFonts w:ascii="仿宋_GB2312" w:eastAsia="仿宋_GB2312" w:hint="eastAsia"/>
                <w:sz w:val="24"/>
                <w:szCs w:val="24"/>
              </w:rPr>
              <w:t>4</w:t>
            </w:r>
          </w:p>
        </w:tc>
        <w:tc>
          <w:tcPr>
            <w:tcW w:w="3104" w:type="dxa"/>
            <w:vMerge w:val="restart"/>
            <w:vAlign w:val="center"/>
          </w:tcPr>
          <w:p>
            <w:pPr>
              <w:spacing w:line="240" w:lineRule="auto"/>
              <w:ind w:firstLine="0"/>
              <w:rPr>
                <w:rFonts w:ascii="仿宋_GB2312" w:eastAsia="仿宋_GB2312"/>
                <w:sz w:val="24"/>
                <w:szCs w:val="24"/>
              </w:rPr>
            </w:pPr>
            <w:r>
              <w:rPr>
                <w:rFonts w:ascii="仿宋_GB2312" w:eastAsia="仿宋_GB2312" w:hint="eastAsia"/>
                <w:sz w:val="24"/>
                <w:szCs w:val="24"/>
              </w:rPr>
              <w:t>典型经验和适宜技术</w:t>
            </w:r>
          </w:p>
        </w:tc>
        <w:tc>
          <w:tcPr>
            <w:tcW w:w="5954" w:type="dxa"/>
            <w:vAlign w:val="center"/>
          </w:tcPr>
          <w:p>
            <w:pPr>
              <w:spacing w:line="240" w:lineRule="auto"/>
              <w:ind w:firstLine="0"/>
              <w:rPr>
                <w:rFonts w:ascii="仿宋_GB2312" w:eastAsia="仿宋_GB2312"/>
                <w:sz w:val="24"/>
                <w:szCs w:val="24"/>
              </w:rPr>
            </w:pPr>
            <w:r>
              <w:rPr>
                <w:rFonts w:ascii="仿宋_GB2312" w:eastAsia="仿宋_GB2312" w:hint="eastAsia"/>
                <w:sz w:val="24"/>
                <w:szCs w:val="24"/>
              </w:rPr>
              <w:t>健康教育与健康促进工作典型经验、成果</w:t>
            </w:r>
          </w:p>
        </w:tc>
        <w:tc>
          <w:tcPr>
            <w:tcW w:w="2253" w:type="dxa"/>
            <w:vMerge w:val="restart"/>
            <w:vAlign w:val="center"/>
          </w:tcPr>
          <w:p>
            <w:pPr>
              <w:spacing w:line="240" w:lineRule="auto"/>
              <w:ind w:firstLine="0"/>
              <w:rPr>
                <w:rFonts w:ascii="仿宋_GB2312" w:eastAsia="仿宋_GB2312"/>
                <w:sz w:val="24"/>
                <w:szCs w:val="24"/>
              </w:rPr>
            </w:pPr>
            <w:r>
              <w:rPr>
                <w:rFonts w:ascii="仿宋_GB2312" w:eastAsia="仿宋_GB2312" w:hint="eastAsia"/>
                <w:sz w:val="24"/>
                <w:szCs w:val="24"/>
              </w:rPr>
              <w:t>网站、图书、公示栏、宣传册、电子屏、大众媒体等</w:t>
            </w:r>
          </w:p>
        </w:tc>
        <w:tc>
          <w:tcPr>
            <w:tcW w:w="812" w:type="dxa"/>
          </w:tcPr>
          <w:p>
            <w:pPr>
              <w:spacing w:line="276" w:lineRule="auto"/>
              <w:ind w:firstLine="0"/>
              <w:rPr>
                <w:rFonts w:ascii="仿宋_GB2312" w:eastAsia="仿宋_GB2312"/>
                <w:sz w:val="24"/>
                <w:szCs w:val="24"/>
              </w:rPr>
            </w:pPr>
          </w:p>
        </w:tc>
        <w:tc>
          <w:tcPr>
            <w:tcW w:w="1485" w:type="dxa"/>
          </w:tcPr>
          <w:p>
            <w:pPr>
              <w:spacing w:line="276" w:lineRule="auto"/>
              <w:ind w:firstLine="0"/>
              <w:rPr>
                <w:rFonts w:ascii="仿宋_GB2312" w:eastAsia="仿宋_GB2312"/>
                <w:sz w:val="24"/>
                <w:szCs w:val="24"/>
              </w:rPr>
            </w:pPr>
          </w:p>
        </w:tc>
      </w:tr>
      <w:tr>
        <w:trPr>
          <w:trHeight w:val="832"/>
          <w:jc w:val="center"/>
        </w:trPr>
        <w:tc>
          <w:tcPr>
            <w:tcW w:w="850" w:type="dxa"/>
            <w:vMerge/>
            <w:vAlign w:val="center"/>
          </w:tcPr>
          <w:p>
            <w:pPr>
              <w:spacing w:line="240" w:lineRule="auto"/>
              <w:ind w:firstLine="0"/>
              <w:rPr>
                <w:rFonts w:ascii="仿宋_GB2312" w:eastAsia="仿宋_GB2312"/>
                <w:b/>
                <w:sz w:val="28"/>
                <w:szCs w:val="28"/>
              </w:rPr>
            </w:pPr>
          </w:p>
        </w:tc>
        <w:tc>
          <w:tcPr>
            <w:tcW w:w="815" w:type="dxa"/>
            <w:vMerge/>
            <w:shd w:val="clear" w:color="auto" w:fill="auto"/>
            <w:vAlign w:val="center"/>
          </w:tcPr>
          <w:p>
            <w:pPr>
              <w:spacing w:line="240" w:lineRule="auto"/>
              <w:ind w:firstLine="0"/>
              <w:jc w:val="center"/>
              <w:rPr>
                <w:rFonts w:ascii="仿宋_GB2312" w:eastAsia="仿宋_GB2312"/>
                <w:sz w:val="24"/>
                <w:szCs w:val="24"/>
              </w:rPr>
            </w:pPr>
          </w:p>
        </w:tc>
        <w:tc>
          <w:tcPr>
            <w:tcW w:w="3104" w:type="dxa"/>
            <w:vMerge/>
            <w:vAlign w:val="center"/>
          </w:tcPr>
          <w:p>
            <w:pPr>
              <w:spacing w:line="240" w:lineRule="auto"/>
              <w:ind w:firstLine="0"/>
              <w:rPr>
                <w:rFonts w:ascii="仿宋_GB2312" w:eastAsia="仿宋_GB2312"/>
                <w:sz w:val="24"/>
                <w:szCs w:val="24"/>
              </w:rPr>
            </w:pPr>
          </w:p>
        </w:tc>
        <w:tc>
          <w:tcPr>
            <w:tcW w:w="5954" w:type="dxa"/>
            <w:vAlign w:val="center"/>
          </w:tcPr>
          <w:p>
            <w:pPr>
              <w:spacing w:line="240" w:lineRule="auto"/>
              <w:ind w:firstLine="0"/>
              <w:rPr>
                <w:rFonts w:ascii="仿宋_GB2312" w:eastAsia="仿宋_GB2312"/>
                <w:sz w:val="24"/>
                <w:szCs w:val="24"/>
              </w:rPr>
            </w:pPr>
            <w:r>
              <w:rPr>
                <w:rFonts w:ascii="仿宋_GB2312" w:eastAsia="仿宋_GB2312" w:hint="eastAsia"/>
                <w:sz w:val="24"/>
                <w:szCs w:val="24"/>
              </w:rPr>
              <w:t>健康教育与健康促进工作适宜技术、方法与策略</w:t>
            </w:r>
          </w:p>
        </w:tc>
        <w:tc>
          <w:tcPr>
            <w:tcW w:w="2253" w:type="dxa"/>
            <w:vMerge/>
            <w:vAlign w:val="center"/>
          </w:tcPr>
          <w:p>
            <w:pPr>
              <w:spacing w:line="240" w:lineRule="auto"/>
              <w:ind w:firstLine="0"/>
              <w:rPr>
                <w:rFonts w:ascii="仿宋_GB2312" w:eastAsia="仿宋_GB2312"/>
                <w:sz w:val="24"/>
                <w:szCs w:val="24"/>
              </w:rPr>
            </w:pPr>
          </w:p>
        </w:tc>
        <w:tc>
          <w:tcPr>
            <w:tcW w:w="812" w:type="dxa"/>
          </w:tcPr>
          <w:p>
            <w:pPr>
              <w:spacing w:line="276" w:lineRule="auto"/>
              <w:ind w:firstLine="0"/>
              <w:rPr>
                <w:rFonts w:ascii="仿宋_GB2312" w:eastAsia="仿宋_GB2312"/>
                <w:sz w:val="24"/>
                <w:szCs w:val="24"/>
              </w:rPr>
            </w:pPr>
          </w:p>
        </w:tc>
        <w:tc>
          <w:tcPr>
            <w:tcW w:w="1485" w:type="dxa"/>
          </w:tcPr>
          <w:p>
            <w:pPr>
              <w:spacing w:line="276" w:lineRule="auto"/>
              <w:ind w:firstLine="0"/>
              <w:rPr>
                <w:rFonts w:ascii="仿宋_GB2312" w:eastAsia="仿宋_GB2312"/>
                <w:sz w:val="24"/>
                <w:szCs w:val="24"/>
              </w:rPr>
            </w:pPr>
          </w:p>
        </w:tc>
      </w:tr>
      <w:tr>
        <w:trPr>
          <w:trHeight w:val="832"/>
          <w:jc w:val="center"/>
        </w:trPr>
        <w:tc>
          <w:tcPr>
            <w:tcW w:w="850" w:type="dxa"/>
            <w:vAlign w:val="center"/>
          </w:tcPr>
          <w:p>
            <w:pPr>
              <w:spacing w:line="240" w:lineRule="auto"/>
              <w:ind w:firstLine="0"/>
              <w:jc w:val="center"/>
              <w:rPr>
                <w:rFonts w:ascii="黑体" w:eastAsia="黑体"/>
                <w:b/>
                <w:sz w:val="28"/>
                <w:szCs w:val="28"/>
              </w:rPr>
            </w:pPr>
            <w:r>
              <w:rPr>
                <w:rFonts w:ascii="黑体" w:eastAsia="黑体" w:hAnsi="宋体" w:hint="eastAsia"/>
                <w:b/>
                <w:kern w:val="0"/>
                <w:sz w:val="24"/>
                <w:szCs w:val="24"/>
              </w:rPr>
              <w:t>其他</w:t>
            </w:r>
          </w:p>
        </w:tc>
        <w:tc>
          <w:tcPr>
            <w:tcW w:w="815" w:type="dxa"/>
            <w:shd w:val="clear" w:color="auto" w:fill="auto"/>
            <w:vAlign w:val="center"/>
          </w:tcPr>
          <w:p>
            <w:pPr>
              <w:spacing w:line="240" w:lineRule="auto"/>
              <w:ind w:firstLine="0"/>
              <w:jc w:val="center"/>
              <w:rPr>
                <w:rFonts w:ascii="仿宋_GB2312" w:eastAsia="仿宋_GB2312"/>
                <w:sz w:val="24"/>
                <w:szCs w:val="24"/>
              </w:rPr>
            </w:pPr>
            <w:r>
              <w:rPr>
                <w:rFonts w:ascii="仿宋_GB2312" w:eastAsia="仿宋_GB2312" w:hint="eastAsia"/>
                <w:sz w:val="24"/>
                <w:szCs w:val="24"/>
              </w:rPr>
              <w:t>1</w:t>
            </w:r>
          </w:p>
        </w:tc>
        <w:tc>
          <w:tcPr>
            <w:tcW w:w="3104" w:type="dxa"/>
            <w:vAlign w:val="center"/>
          </w:tcPr>
          <w:p>
            <w:pPr>
              <w:spacing w:line="240" w:lineRule="auto"/>
              <w:ind w:firstLine="0"/>
              <w:rPr>
                <w:rFonts w:ascii="仿宋_GB2312" w:eastAsia="仿宋_GB2312"/>
                <w:sz w:val="24"/>
                <w:szCs w:val="24"/>
              </w:rPr>
            </w:pPr>
            <w:r>
              <w:rPr>
                <w:rFonts w:ascii="仿宋_GB2312" w:eastAsia="仿宋_GB2312" w:hint="eastAsia"/>
                <w:sz w:val="24"/>
                <w:szCs w:val="24"/>
              </w:rPr>
              <w:t>其他需要公开的信息</w:t>
            </w:r>
          </w:p>
        </w:tc>
        <w:tc>
          <w:tcPr>
            <w:tcW w:w="5954" w:type="dxa"/>
            <w:vAlign w:val="center"/>
          </w:tcPr>
          <w:p>
            <w:pPr>
              <w:spacing w:line="240" w:lineRule="auto"/>
              <w:ind w:firstLine="0"/>
              <w:rPr>
                <w:rFonts w:ascii="仿宋_GB2312" w:eastAsia="仿宋_GB2312"/>
                <w:sz w:val="24"/>
                <w:szCs w:val="24"/>
              </w:rPr>
            </w:pPr>
            <w:r>
              <w:rPr>
                <w:rFonts w:ascii="仿宋_GB2312" w:eastAsia="仿宋_GB2312" w:hint="eastAsia"/>
                <w:sz w:val="24"/>
                <w:szCs w:val="24"/>
              </w:rPr>
              <w:t>卫生计生行政部门及各级管理机构认为属于政务公开需要公示的其他信息情况</w:t>
            </w:r>
          </w:p>
        </w:tc>
        <w:tc>
          <w:tcPr>
            <w:tcW w:w="2253" w:type="dxa"/>
          </w:tcPr>
          <w:p>
            <w:pPr>
              <w:spacing w:line="240" w:lineRule="auto"/>
              <w:ind w:firstLine="0"/>
              <w:rPr>
                <w:rFonts w:ascii="仿宋_GB2312" w:eastAsia="仿宋_GB2312"/>
                <w:sz w:val="24"/>
                <w:szCs w:val="24"/>
              </w:rPr>
            </w:pPr>
          </w:p>
        </w:tc>
        <w:tc>
          <w:tcPr>
            <w:tcW w:w="812" w:type="dxa"/>
          </w:tcPr>
          <w:p>
            <w:pPr>
              <w:spacing w:line="276" w:lineRule="auto"/>
              <w:ind w:firstLine="0"/>
              <w:rPr>
                <w:rFonts w:ascii="仿宋_GB2312" w:eastAsia="仿宋_GB2312"/>
                <w:sz w:val="24"/>
                <w:szCs w:val="24"/>
              </w:rPr>
            </w:pPr>
          </w:p>
        </w:tc>
        <w:tc>
          <w:tcPr>
            <w:tcW w:w="1485" w:type="dxa"/>
          </w:tcPr>
          <w:p>
            <w:pPr>
              <w:spacing w:line="276" w:lineRule="auto"/>
              <w:ind w:firstLine="0"/>
              <w:rPr>
                <w:rFonts w:ascii="仿宋_GB2312" w:eastAsia="仿宋_GB2312"/>
                <w:sz w:val="24"/>
                <w:szCs w:val="24"/>
              </w:rPr>
            </w:pPr>
          </w:p>
        </w:tc>
      </w:tr>
    </w:tbl>
    <w:p>
      <w:pPr>
        <w:spacing w:line="240" w:lineRule="auto"/>
        <w:ind w:firstLine="0"/>
        <w:rPr>
          <w:rFonts w:ascii="Times New Roman" w:hAnsi="Times New Roman"/>
          <w:szCs w:val="24"/>
        </w:rPr>
      </w:pPr>
    </w:p>
    <w:sectPr>
      <w:footerReference w:type="default" r:id="rId7"/>
      <w:pgSz w:w="16838" w:h="11906" w:orient="landscape" w:code="9"/>
      <w:pgMar w:top="1134" w:right="1531" w:bottom="851" w:left="1531" w:header="851" w:footer="992" w:gutter="0"/>
      <w:pgNumType w:start="43"/>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7141322"/>
      <w:docPartObj>
        <w:docPartGallery w:val="Page Numbers (Bottom of Page)"/>
        <w:docPartUnique/>
      </w:docPartObj>
    </w:sdtPr>
    <w:sdtContent>
      <w:p>
        <w:pPr>
          <w:pStyle w:val="a5"/>
          <w:ind w:firstLine="0"/>
          <w:jc w:val="center"/>
        </w:pPr>
        <w:r>
          <w:fldChar w:fldCharType="begin"/>
        </w:r>
        <w:r>
          <w:instrText>PAGE   \* MERGEFORMAT</w:instrText>
        </w:r>
        <w:r>
          <w:fldChar w:fldCharType="separate"/>
        </w:r>
        <w:r>
          <w:rPr>
            <w:noProof/>
            <w:lang w:val="zh-CN"/>
          </w:rPr>
          <w:t>44</w:t>
        </w:r>
        <w:r>
          <w:fldChar w:fldCharType="end"/>
        </w:r>
      </w:p>
    </w:sdtContent>
  </w:sdt>
  <w:p>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line="240" w:lineRule="auto"/>
      </w:pPr>
      <w:r>
        <w:separator/>
      </w:r>
    </w:p>
  </w:footnote>
  <w:footnote w:type="continuationSeparator" w:id="0">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500" w:lineRule="exact"/>
      <w:ind w:firstLine="1134"/>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Pr>
      <w:b/>
      <w:bCs/>
      <w:kern w:val="44"/>
      <w:sz w:val="44"/>
      <w:szCs w:val="44"/>
    </w:rPr>
  </w:style>
  <w:style w:type="character" w:customStyle="1" w:styleId="2Char">
    <w:name w:val="标题 2 Char"/>
    <w:basedOn w:val="a0"/>
    <w:link w:val="2"/>
    <w:uiPriority w:val="9"/>
    <w:rPr>
      <w:rFonts w:ascii="Cambria" w:eastAsia="宋体" w:hAnsi="Cambria" w:cs="Times New Roman"/>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rPr>
      <w:rFonts w:ascii="Cambria" w:eastAsia="宋体" w:hAnsi="Cambria" w:cs="Times New Roman"/>
      <w:b/>
      <w:bCs/>
      <w:sz w:val="28"/>
      <w:szCs w:val="28"/>
    </w:rPr>
  </w:style>
  <w:style w:type="paragraph" w:styleId="a3">
    <w:name w:val="Title"/>
    <w:basedOn w:val="a"/>
    <w:next w:val="a"/>
    <w:link w:val="Char"/>
    <w:uiPriority w:val="10"/>
    <w:qFormat/>
    <w:pPr>
      <w:spacing w:before="240" w:after="60"/>
      <w:jc w:val="center"/>
      <w:outlineLvl w:val="0"/>
    </w:pPr>
    <w:rPr>
      <w:rFonts w:ascii="Cambria" w:hAnsi="Cambria"/>
      <w:b/>
      <w:bCs/>
      <w:sz w:val="32"/>
      <w:szCs w:val="32"/>
    </w:rPr>
  </w:style>
  <w:style w:type="character" w:customStyle="1" w:styleId="Char">
    <w:name w:val="标题 Char"/>
    <w:basedOn w:val="a0"/>
    <w:link w:val="a3"/>
    <w:uiPriority w:val="10"/>
    <w:rPr>
      <w:rFonts w:ascii="Cambria" w:eastAsia="宋体" w:hAnsi="Cambria" w:cs="Times New Roman"/>
      <w:b/>
      <w:bCs/>
      <w:sz w:val="32"/>
      <w:szCs w:val="32"/>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4"/>
    <w:uiPriority w:val="99"/>
    <w:rPr>
      <w:sz w:val="18"/>
      <w:szCs w:val="18"/>
    </w:rPr>
  </w:style>
  <w:style w:type="paragraph" w:styleId="a5">
    <w:name w:val="footer"/>
    <w:basedOn w:val="a"/>
    <w:link w:val="Char1"/>
    <w:uiPriority w:val="99"/>
    <w:unhideWhenUsed/>
    <w:pPr>
      <w:tabs>
        <w:tab w:val="center" w:pos="4153"/>
        <w:tab w:val="right" w:pos="8306"/>
      </w:tabs>
      <w:snapToGrid w:val="0"/>
      <w:spacing w:line="240" w:lineRule="atLeast"/>
      <w:jc w:val="left"/>
    </w:pPr>
    <w:rPr>
      <w:sz w:val="18"/>
      <w:szCs w:val="18"/>
    </w:rPr>
  </w:style>
  <w:style w:type="character" w:customStyle="1" w:styleId="Char1">
    <w:name w:val="页脚 Char"/>
    <w:basedOn w:val="a0"/>
    <w:link w:val="a5"/>
    <w:uiPriority w:val="99"/>
    <w:rPr>
      <w:sz w:val="18"/>
      <w:szCs w:val="18"/>
    </w:rPr>
  </w:style>
  <w:style w:type="paragraph" w:styleId="a6">
    <w:name w:val="Balloon Text"/>
    <w:basedOn w:val="a"/>
    <w:link w:val="Char2"/>
    <w:uiPriority w:val="99"/>
    <w:semiHidden/>
    <w:unhideWhenUsed/>
    <w:pPr>
      <w:spacing w:line="240" w:lineRule="auto"/>
    </w:pPr>
    <w:rPr>
      <w:sz w:val="18"/>
      <w:szCs w:val="18"/>
    </w:rPr>
  </w:style>
  <w:style w:type="character" w:customStyle="1" w:styleId="Char2">
    <w:name w:val="批注框文本 Char"/>
    <w:basedOn w:val="a0"/>
    <w:link w:val="a6"/>
    <w:uiPriority w:val="99"/>
    <w:semiHidden/>
    <w:rPr>
      <w:rFonts w:ascii="Calibri" w:eastAsia="宋体" w:hAnsi="Calibri" w:cs="Times New Roman"/>
      <w:sz w:val="18"/>
      <w:szCs w:val="18"/>
    </w:rPr>
  </w:style>
  <w:style w:type="table" w:styleId="a7">
    <w:name w:val="Table Grid"/>
    <w:basedOn w:val="a1"/>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141</Words>
  <Characters>804</Characters>
  <Application>Microsoft Office Word</Application>
  <DocSecurity>0</DocSecurity>
  <Lines>6</Lines>
  <Paragraphs>1</Paragraphs>
  <ScaleCrop>false</ScaleCrop>
  <Company>Lenovo</Company>
  <LinksUpToDate>false</LinksUpToDate>
  <CharactersWithSpaces>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ylp(nhfpc)</dc:creator>
  <cp:lastModifiedBy>微软用户</cp:lastModifiedBy>
  <cp:revision>17</cp:revision>
  <cp:lastPrinted>2015-02-17T05:09:00Z</cp:lastPrinted>
  <dcterms:created xsi:type="dcterms:W3CDTF">2014-08-26T05:56:00Z</dcterms:created>
  <dcterms:modified xsi:type="dcterms:W3CDTF">2015-02-17T05:11:00Z</dcterms:modified>
</cp:coreProperties>
</file>