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0" w:beforeAutospacing="0" w:after="0" w:afterAutospacing="0" w:line="560" w:lineRule="exact"/>
        <w:jc w:val="center"/>
        <w:rPr>
          <w:rFonts w:hint="eastAsia" w:ascii="Times New Roman" w:hAnsi="Times New Roman" w:eastAsia="华文中宋" w:cs="Times New Roman"/>
          <w:b/>
          <w:bCs/>
          <w:kern w:val="0"/>
          <w:sz w:val="44"/>
          <w:szCs w:val="44"/>
          <w:lang w:val="en-US" w:eastAsia="zh-CN" w:bidi="ar-SA"/>
        </w:rPr>
      </w:pPr>
      <w:r>
        <w:rPr>
          <w:rFonts w:hint="eastAsia" w:ascii="Times New Roman" w:hAnsi="Times New Roman" w:eastAsia="华文中宋" w:cs="Times New Roman"/>
          <w:b/>
          <w:bCs/>
          <w:kern w:val="0"/>
          <w:sz w:val="44"/>
          <w:szCs w:val="44"/>
          <w:lang w:val="en-US" w:eastAsia="zh-CN" w:bidi="ar-SA"/>
        </w:rPr>
        <w:t>国家卫生健康委关于放射卫生技术服务</w:t>
      </w:r>
    </w:p>
    <w:p>
      <w:pPr>
        <w:widowControl/>
        <w:spacing w:before="0" w:beforeAutospacing="0" w:after="0" w:afterAutospacing="0" w:line="560" w:lineRule="exact"/>
        <w:jc w:val="center"/>
        <w:rPr>
          <w:rFonts w:hint="eastAsia" w:ascii="Times New Roman" w:hAnsi="Times New Roman" w:eastAsia="华文中宋" w:cs="Times New Roman"/>
          <w:b/>
          <w:bCs/>
          <w:kern w:val="0"/>
          <w:sz w:val="44"/>
          <w:szCs w:val="44"/>
          <w:lang w:val="en-US" w:eastAsia="zh-CN" w:bidi="ar-SA"/>
        </w:rPr>
      </w:pPr>
      <w:r>
        <w:rPr>
          <w:rFonts w:hint="eastAsia" w:ascii="Times New Roman" w:hAnsi="Times New Roman" w:eastAsia="华文中宋" w:cs="Times New Roman"/>
          <w:b/>
          <w:bCs/>
          <w:kern w:val="0"/>
          <w:sz w:val="44"/>
          <w:szCs w:val="44"/>
          <w:lang w:val="en-US" w:eastAsia="zh-CN" w:bidi="ar-SA"/>
        </w:rPr>
        <w:t>机构管理有关事项的通知</w:t>
      </w:r>
    </w:p>
    <w:p>
      <w:pPr>
        <w:widowControl/>
        <w:spacing w:before="0" w:beforeAutospacing="0" w:after="0" w:afterAutospacing="0" w:line="560" w:lineRule="exact"/>
        <w:jc w:val="center"/>
        <w:rPr>
          <w:rFonts w:hint="eastAsia" w:ascii="楷体" w:hAnsi="楷体" w:eastAsia="楷体" w:cs="楷体"/>
          <w:kern w:val="0"/>
          <w:sz w:val="32"/>
          <w:szCs w:val="32"/>
          <w:lang w:val="en-US" w:eastAsia="zh-CN" w:bidi="ar-SA"/>
        </w:rPr>
      </w:pPr>
      <w:r>
        <w:rPr>
          <w:rFonts w:hint="eastAsia" w:ascii="楷体" w:hAnsi="楷体" w:eastAsia="楷体" w:cs="楷体"/>
          <w:kern w:val="0"/>
          <w:sz w:val="32"/>
          <w:szCs w:val="32"/>
          <w:lang w:val="en-US" w:eastAsia="zh-CN" w:bidi="ar-SA"/>
        </w:rPr>
        <w:t>（征求意见稿）</w:t>
      </w:r>
    </w:p>
    <w:p>
      <w:pPr>
        <w:spacing w:line="480" w:lineRule="exact"/>
        <w:jc w:val="center"/>
        <w:rPr>
          <w:rFonts w:ascii="Times New Roman" w:hAnsi="Times New Roman" w:eastAsia="华文中宋" w:cs="Times New Roman"/>
          <w:b/>
          <w:bCs/>
          <w:sz w:val="36"/>
          <w:szCs w:val="36"/>
        </w:rPr>
      </w:pPr>
      <w:bookmarkStart w:id="3" w:name="_GoBack"/>
      <w:bookmarkEnd w:id="3"/>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各省、自治区、直辖市及新疆生产建设兵团卫生健康委：</w:t>
      </w:r>
    </w:p>
    <w:p>
      <w:pPr>
        <w:spacing w:line="560" w:lineRule="exact"/>
        <w:ind w:firstLine="419" w:firstLineChars="131"/>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 xml:space="preserve">  为贯彻落实</w:t>
      </w:r>
      <w:r>
        <w:rPr>
          <w:rFonts w:ascii="Times New Roman" w:hAnsi="Times New Roman" w:eastAsia="仿宋_GB2312" w:cs="Times New Roman"/>
          <w:sz w:val="32"/>
          <w:szCs w:val="32"/>
        </w:rPr>
        <w:t>《优化营商环境条例》</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深化“放管服”改革，现就放射卫生技术服务机构管理有关事项通知如下：</w:t>
      </w:r>
    </w:p>
    <w:p>
      <w:pPr>
        <w:spacing w:line="560" w:lineRule="exact"/>
        <w:ind w:firstLine="736" w:firstLineChars="230"/>
        <w:rPr>
          <w:rFonts w:ascii="Times New Roman" w:hAnsi="Times New Roman" w:eastAsia="仿宋_GB2312" w:cs="Times New Roman"/>
          <w:sz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sz w:val="32"/>
          <w:szCs w:val="32"/>
        </w:rPr>
        <w:t>将《放射卫生技术服务机构管理办法》（卫监督发〔2012〕25号）第二十六条修改为</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rPr>
        <w:t>放射卫生技术服务机构跨省（自治区、直辖市）</w:t>
      </w:r>
      <w:r>
        <w:rPr>
          <w:rFonts w:hint="eastAsia" w:ascii="仿宋_GB2312" w:hAnsi="仿宋_GB2312" w:eastAsia="仿宋_GB2312" w:cs="仿宋_GB2312"/>
          <w:b w:val="0"/>
          <w:sz w:val="32"/>
          <w:szCs w:val="32"/>
          <w:lang w:eastAsia="zh-CN"/>
        </w:rPr>
        <w:t>提供技术</w:t>
      </w:r>
      <w:r>
        <w:rPr>
          <w:rFonts w:hint="eastAsia" w:ascii="仿宋_GB2312" w:hAnsi="仿宋_GB2312" w:eastAsia="仿宋_GB2312" w:cs="仿宋_GB2312"/>
          <w:b w:val="0"/>
          <w:sz w:val="32"/>
          <w:szCs w:val="32"/>
        </w:rPr>
        <w:t>服务时，</w:t>
      </w:r>
      <w:r>
        <w:rPr>
          <w:rFonts w:hint="eastAsia" w:ascii="仿宋_GB2312" w:hAnsi="仿宋_GB2312" w:eastAsia="仿宋_GB2312" w:cs="仿宋_GB2312"/>
          <w:b w:val="0"/>
          <w:sz w:val="32"/>
          <w:szCs w:val="32"/>
          <w:lang w:eastAsia="zh-CN"/>
        </w:rPr>
        <w:t>应当</w:t>
      </w:r>
      <w:r>
        <w:rPr>
          <w:rFonts w:hint="eastAsia" w:ascii="仿宋_GB2312" w:hAnsi="仿宋_GB2312" w:eastAsia="仿宋_GB2312" w:cs="仿宋_GB2312"/>
          <w:b w:val="0"/>
          <w:sz w:val="32"/>
          <w:szCs w:val="32"/>
        </w:rPr>
        <w:t>向服务单位所在地省级卫生</w:t>
      </w:r>
      <w:r>
        <w:rPr>
          <w:rFonts w:hint="eastAsia" w:ascii="仿宋_GB2312" w:hAnsi="仿宋_GB2312" w:eastAsia="仿宋_GB2312" w:cs="仿宋_GB2312"/>
          <w:b w:val="0"/>
          <w:sz w:val="32"/>
          <w:szCs w:val="32"/>
          <w:lang w:eastAsia="zh-CN"/>
        </w:rPr>
        <w:t>健康主管</w:t>
      </w:r>
      <w:r>
        <w:rPr>
          <w:rFonts w:hint="eastAsia" w:ascii="仿宋_GB2312" w:hAnsi="仿宋_GB2312" w:eastAsia="仿宋_GB2312" w:cs="仿宋_GB2312"/>
          <w:b w:val="0"/>
          <w:sz w:val="32"/>
          <w:szCs w:val="32"/>
        </w:rPr>
        <w:t>部门提交信息报告表（见附件）及资质证书复印件，并接受其监督检查。跨省（自治区、直辖市）开展个人剂量监测服务的，监测结果报服务单位所在地省级卫生</w:t>
      </w:r>
      <w:r>
        <w:rPr>
          <w:rFonts w:hint="eastAsia" w:ascii="仿宋_GB2312" w:hAnsi="仿宋_GB2312" w:eastAsia="仿宋_GB2312" w:cs="仿宋_GB2312"/>
          <w:b w:val="0"/>
          <w:sz w:val="32"/>
          <w:szCs w:val="32"/>
          <w:lang w:eastAsia="zh-CN"/>
        </w:rPr>
        <w:t>健康主管</w:t>
      </w:r>
      <w:r>
        <w:rPr>
          <w:rFonts w:hint="eastAsia" w:ascii="仿宋_GB2312" w:hAnsi="仿宋_GB2312" w:eastAsia="仿宋_GB2312" w:cs="仿宋_GB2312"/>
          <w:b w:val="0"/>
          <w:sz w:val="32"/>
          <w:szCs w:val="32"/>
        </w:rPr>
        <w:t>部门。</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sz w:val="32"/>
          <w:szCs w:val="32"/>
        </w:rPr>
        <w:t>放射卫生技术服务机构跨地域服务备案</w:t>
      </w:r>
      <w:r>
        <w:rPr>
          <w:rFonts w:hint="eastAsia" w:ascii="仿宋_GB2312" w:hAnsi="仿宋_GB2312" w:eastAsia="仿宋_GB2312" w:cs="仿宋_GB2312"/>
          <w:sz w:val="32"/>
          <w:szCs w:val="32"/>
          <w:lang w:eastAsia="zh-CN"/>
        </w:rPr>
        <w:t>的有关规定自</w:t>
      </w:r>
      <w:r>
        <w:rPr>
          <w:rFonts w:hint="eastAsia" w:ascii="仿宋_GB2312" w:hAnsi="仿宋_GB2312" w:eastAsia="仿宋_GB2312" w:cs="仿宋_GB2312"/>
          <w:sz w:val="32"/>
          <w:szCs w:val="32"/>
        </w:rPr>
        <w:t>即日起</w:t>
      </w:r>
      <w:r>
        <w:rPr>
          <w:rFonts w:hint="eastAsia" w:ascii="仿宋_GB2312" w:hAnsi="仿宋_GB2312" w:eastAsia="仿宋_GB2312" w:cs="仿宋_GB2312"/>
          <w:sz w:val="32"/>
          <w:szCs w:val="32"/>
          <w:lang w:eastAsia="zh-CN"/>
        </w:rPr>
        <w:t>取消，</w:t>
      </w:r>
      <w:r>
        <w:rPr>
          <w:rFonts w:hint="eastAsia" w:ascii="仿宋_GB2312" w:hAnsi="仿宋_GB2312" w:eastAsia="仿宋_GB2312" w:cs="仿宋_GB2312"/>
          <w:b w:val="0"/>
          <w:sz w:val="32"/>
          <w:szCs w:val="32"/>
        </w:rPr>
        <w:t>各</w:t>
      </w:r>
      <w:r>
        <w:rPr>
          <w:rFonts w:hint="eastAsia" w:ascii="仿宋_GB2312" w:hAnsi="仿宋_GB2312" w:eastAsia="仿宋_GB2312" w:cs="仿宋_GB2312"/>
          <w:sz w:val="32"/>
          <w:szCs w:val="32"/>
        </w:rPr>
        <w:t>省级</w:t>
      </w:r>
      <w:r>
        <w:rPr>
          <w:rFonts w:hint="eastAsia" w:ascii="仿宋_GB2312" w:hAnsi="仿宋_GB2312" w:eastAsia="仿宋_GB2312" w:cs="仿宋_GB2312"/>
          <w:b w:val="0"/>
          <w:sz w:val="32"/>
          <w:szCs w:val="32"/>
        </w:rPr>
        <w:t>卫生</w:t>
      </w:r>
      <w:r>
        <w:rPr>
          <w:rFonts w:hint="eastAsia" w:ascii="仿宋_GB2312" w:hAnsi="仿宋_GB2312" w:eastAsia="仿宋_GB2312" w:cs="仿宋_GB2312"/>
          <w:b w:val="0"/>
          <w:sz w:val="32"/>
          <w:szCs w:val="32"/>
          <w:lang w:eastAsia="zh-CN"/>
        </w:rPr>
        <w:t>健康主管</w:t>
      </w:r>
      <w:r>
        <w:rPr>
          <w:rFonts w:hint="eastAsia" w:ascii="仿宋_GB2312" w:hAnsi="仿宋_GB2312" w:eastAsia="仿宋_GB2312" w:cs="仿宋_GB2312"/>
          <w:b w:val="0"/>
          <w:sz w:val="32"/>
          <w:szCs w:val="32"/>
        </w:rPr>
        <w:t>部门</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在官方网站上</w:t>
      </w:r>
      <w:r>
        <w:rPr>
          <w:rFonts w:hint="eastAsia" w:ascii="仿宋_GB2312" w:hAnsi="仿宋_GB2312" w:eastAsia="仿宋_GB2312" w:cs="仿宋_GB2312"/>
          <w:sz w:val="32"/>
          <w:szCs w:val="32"/>
        </w:rPr>
        <w:t>公布</w:t>
      </w:r>
      <w:r>
        <w:rPr>
          <w:rFonts w:ascii="仿宋_GB2312" w:hAnsi="仿宋_GB2312" w:eastAsia="仿宋_GB2312" w:cs="仿宋_GB2312"/>
          <w:sz w:val="32"/>
          <w:szCs w:val="32"/>
        </w:rPr>
        <w:t>放射卫生技术服务机构</w:t>
      </w:r>
      <w:r>
        <w:rPr>
          <w:rFonts w:hint="eastAsia" w:ascii="仿宋_GB2312" w:hAnsi="仿宋_GB2312" w:eastAsia="仿宋_GB2312" w:cs="仿宋_GB2312"/>
          <w:b w:val="0"/>
          <w:sz w:val="32"/>
          <w:szCs w:val="32"/>
        </w:rPr>
        <w:t>跨省（自治区、直辖市）服务</w:t>
      </w:r>
      <w:r>
        <w:rPr>
          <w:rFonts w:hint="eastAsia" w:ascii="仿宋_GB2312" w:hAnsi="仿宋_GB2312" w:eastAsia="仿宋_GB2312" w:cs="仿宋_GB2312"/>
          <w:sz w:val="32"/>
          <w:szCs w:val="32"/>
        </w:rPr>
        <w:t>信息报告的办事流程</w:t>
      </w:r>
      <w:r>
        <w:rPr>
          <w:rFonts w:hint="eastAsia" w:ascii="仿宋_GB2312" w:hAnsi="仿宋_GB2312" w:eastAsia="仿宋_GB2312" w:cs="仿宋_GB2312"/>
          <w:sz w:val="32"/>
          <w:szCs w:val="32"/>
          <w:lang w:eastAsia="zh-CN"/>
        </w:rPr>
        <w:t>和已提交信息报告表的</w:t>
      </w:r>
      <w:r>
        <w:rPr>
          <w:rFonts w:ascii="仿宋_GB2312" w:hAnsi="仿宋_GB2312" w:eastAsia="仿宋_GB2312" w:cs="仿宋_GB2312"/>
          <w:sz w:val="32"/>
          <w:szCs w:val="32"/>
        </w:rPr>
        <w:t>放射卫生技术服务机构</w:t>
      </w:r>
      <w:r>
        <w:rPr>
          <w:rFonts w:hint="eastAsia" w:ascii="仿宋_GB2312" w:hAnsi="仿宋_GB2312" w:eastAsia="仿宋_GB2312" w:cs="仿宋_GB2312"/>
          <w:sz w:val="32"/>
          <w:szCs w:val="32"/>
          <w:lang w:eastAsia="zh-CN"/>
        </w:rPr>
        <w:t>名单。</w:t>
      </w:r>
    </w:p>
    <w:p>
      <w:pPr>
        <w:widowControl/>
        <w:spacing w:line="560" w:lineRule="exact"/>
        <w:ind w:firstLine="736" w:firstLineChars="2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卫生</w:t>
      </w:r>
      <w:r>
        <w:rPr>
          <w:rFonts w:hint="eastAsia" w:ascii="仿宋_GB2312" w:hAnsi="仿宋_GB2312" w:eastAsia="仿宋_GB2312" w:cs="仿宋_GB2312"/>
          <w:b w:val="0"/>
          <w:sz w:val="32"/>
          <w:szCs w:val="32"/>
          <w:lang w:eastAsia="zh-CN"/>
        </w:rPr>
        <w:t>健康主管</w:t>
      </w:r>
      <w:r>
        <w:rPr>
          <w:rFonts w:hint="eastAsia" w:ascii="仿宋_GB2312" w:hAnsi="仿宋_GB2312" w:eastAsia="仿宋_GB2312" w:cs="仿宋_GB2312"/>
          <w:sz w:val="32"/>
          <w:szCs w:val="32"/>
        </w:rPr>
        <w:t>部门</w:t>
      </w:r>
      <w:r>
        <w:rPr>
          <w:rFonts w:hint="eastAsia" w:ascii="仿宋_GB2312" w:hAnsi="仿宋_GB2312" w:eastAsia="仿宋_GB2312" w:cs="仿宋_GB2312"/>
          <w:color w:val="auto"/>
          <w:sz w:val="32"/>
          <w:szCs w:val="32"/>
          <w:highlight w:val="none"/>
          <w:lang w:eastAsia="zh-CN"/>
        </w:rPr>
        <w:t>负</w:t>
      </w:r>
      <w:r>
        <w:rPr>
          <w:rFonts w:hint="eastAsia" w:ascii="仿宋_GB2312" w:hAnsi="仿宋_GB2312" w:eastAsia="仿宋_GB2312" w:cs="仿宋_GB2312"/>
          <w:sz w:val="32"/>
          <w:szCs w:val="32"/>
          <w:lang w:eastAsia="zh-CN"/>
        </w:rPr>
        <w:t>责的</w:t>
      </w:r>
      <w:r>
        <w:rPr>
          <w:rFonts w:hint="eastAsia" w:ascii="仿宋_GB2312" w:hAnsi="仿宋_GB2312" w:eastAsia="仿宋_GB2312" w:cs="仿宋_GB2312"/>
          <w:sz w:val="32"/>
          <w:szCs w:val="32"/>
        </w:rPr>
        <w:t>医疗机构放射性职业病危害建设项目预评价报告审核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医疗机构放射性职业病危害建设项目竣工验收</w:t>
      </w:r>
      <w:r>
        <w:rPr>
          <w:rFonts w:hint="eastAsia" w:ascii="仿宋_GB2312" w:hAnsi="仿宋_GB2312" w:eastAsia="仿宋_GB2312" w:cs="仿宋_GB2312"/>
          <w:sz w:val="32"/>
          <w:szCs w:val="32"/>
          <w:lang w:eastAsia="zh-CN"/>
        </w:rPr>
        <w:t>等行政审批</w:t>
      </w:r>
      <w:r>
        <w:rPr>
          <w:rFonts w:hint="eastAsia" w:ascii="仿宋_GB2312" w:hAnsi="仿宋_GB2312" w:eastAsia="仿宋_GB2312" w:cs="仿宋_GB2312"/>
          <w:sz w:val="32"/>
          <w:szCs w:val="32"/>
        </w:rPr>
        <w:t>相关的中介服务，不得由本</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所属事业单位、主管的社会组织及其举办的企业开展。自本通知发布之日起有关单位不得再承接上述中介服务项目，在此之前已承接的项目可以继续完成。</w:t>
      </w:r>
      <w:r>
        <w:rPr>
          <w:rFonts w:hint="eastAsia" w:ascii="仿宋_GB2312" w:hAnsi="仿宋_GB2312" w:eastAsia="仿宋_GB2312" w:cs="仿宋_GB2312"/>
          <w:b w:val="0"/>
          <w:sz w:val="32"/>
          <w:szCs w:val="32"/>
        </w:rPr>
        <w:t>各</w:t>
      </w:r>
      <w:r>
        <w:rPr>
          <w:rFonts w:hint="eastAsia" w:ascii="仿宋_GB2312" w:hAnsi="仿宋_GB2312" w:eastAsia="仿宋_GB2312" w:cs="仿宋_GB2312"/>
          <w:sz w:val="32"/>
          <w:szCs w:val="32"/>
        </w:rPr>
        <w:t>省级</w:t>
      </w:r>
      <w:r>
        <w:rPr>
          <w:rFonts w:hint="eastAsia" w:ascii="仿宋_GB2312" w:hAnsi="仿宋_GB2312" w:eastAsia="仿宋_GB2312" w:cs="仿宋_GB2312"/>
          <w:b w:val="0"/>
          <w:sz w:val="32"/>
          <w:szCs w:val="32"/>
        </w:rPr>
        <w:t>卫生</w:t>
      </w:r>
      <w:r>
        <w:rPr>
          <w:rFonts w:hint="eastAsia" w:ascii="仿宋_GB2312" w:hAnsi="仿宋_GB2312" w:eastAsia="仿宋_GB2312" w:cs="仿宋_GB2312"/>
          <w:b w:val="0"/>
          <w:sz w:val="32"/>
          <w:szCs w:val="32"/>
          <w:lang w:eastAsia="zh-CN"/>
        </w:rPr>
        <w:t>健康主管</w:t>
      </w:r>
      <w:r>
        <w:rPr>
          <w:rFonts w:hint="eastAsia" w:ascii="仿宋_GB2312" w:hAnsi="仿宋_GB2312" w:eastAsia="仿宋_GB2312" w:cs="仿宋_GB2312"/>
          <w:b w:val="0"/>
          <w:sz w:val="32"/>
          <w:szCs w:val="32"/>
        </w:rPr>
        <w:t>部门</w:t>
      </w:r>
      <w:r>
        <w:rPr>
          <w:rFonts w:hint="eastAsia" w:ascii="仿宋_GB2312" w:hAnsi="仿宋_GB2312" w:eastAsia="仿宋_GB2312" w:cs="仿宋_GB2312"/>
          <w:sz w:val="32"/>
          <w:szCs w:val="32"/>
        </w:rPr>
        <w:t>要按照《放射诊疗管理规定》</w:t>
      </w:r>
      <w:r>
        <w:rPr>
          <w:rFonts w:hint="eastAsia" w:ascii="仿宋_GB2312" w:hAnsi="仿宋_GB2312" w:eastAsia="仿宋_GB2312" w:cs="仿宋_GB2312"/>
          <w:color w:val="auto"/>
          <w:sz w:val="32"/>
          <w:szCs w:val="32"/>
          <w:highlight w:val="none"/>
          <w:lang w:eastAsia="zh-CN"/>
        </w:rPr>
        <w:t>（卫生部令第</w:t>
      </w:r>
      <w:r>
        <w:rPr>
          <w:rFonts w:hint="eastAsia" w:ascii="仿宋_GB2312" w:hAnsi="仿宋_GB2312" w:eastAsia="仿宋_GB2312" w:cs="仿宋_GB2312"/>
          <w:color w:val="auto"/>
          <w:sz w:val="32"/>
          <w:szCs w:val="32"/>
          <w:highlight w:val="none"/>
          <w:lang w:val="en-US" w:eastAsia="zh-CN"/>
        </w:rPr>
        <w:t>46号）</w:t>
      </w:r>
      <w:r>
        <w:rPr>
          <w:rFonts w:hint="eastAsia" w:ascii="仿宋_GB2312" w:hAnsi="仿宋_GB2312" w:eastAsia="仿宋_GB2312" w:cs="仿宋_GB2312"/>
          <w:sz w:val="32"/>
          <w:szCs w:val="32"/>
          <w:lang w:eastAsia="zh-CN"/>
        </w:rPr>
        <w:t>、《</w:t>
      </w:r>
      <w:bookmarkStart w:id="0" w:name="_Toc5358"/>
      <w:bookmarkStart w:id="1" w:name="_Toc7489"/>
      <w:r>
        <w:rPr>
          <w:rFonts w:hint="eastAsia" w:ascii="仿宋_GB2312" w:hAnsi="仿宋_GB2312" w:eastAsia="仿宋_GB2312" w:cs="仿宋_GB2312"/>
          <w:b w:val="0"/>
          <w:kern w:val="2"/>
          <w:sz w:val="32"/>
          <w:szCs w:val="32"/>
          <w:lang w:val="en-US" w:eastAsia="zh-CN" w:bidi="ar-SA"/>
        </w:rPr>
        <w:t>国家卫生计生委办公厅关于贯彻落实职业病防治法做好医疗机构放射性职业病危害监督管理工作的通知</w:t>
      </w:r>
      <w:bookmarkEnd w:id="0"/>
      <w:bookmarkEnd w:id="1"/>
      <w:r>
        <w:rPr>
          <w:rFonts w:hint="eastAsia" w:ascii="仿宋_GB2312" w:hAnsi="仿宋_GB2312" w:eastAsia="仿宋_GB2312" w:cs="仿宋_GB2312"/>
          <w:sz w:val="32"/>
          <w:szCs w:val="32"/>
          <w:lang w:eastAsia="zh-CN"/>
        </w:rPr>
        <w:t>》</w:t>
      </w:r>
      <w:bookmarkStart w:id="2" w:name="_Toc51894298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国卫办监督发〔2016〕38号</w:t>
      </w:r>
      <w:bookmarkEnd w:id="2"/>
      <w:r>
        <w:rPr>
          <w:rFonts w:hint="eastAsia" w:ascii="仿宋_GB2312" w:hAnsi="仿宋_GB2312" w:eastAsia="仿宋_GB2312" w:cs="仿宋_GB2312"/>
          <w:sz w:val="32"/>
          <w:szCs w:val="32"/>
          <w:lang w:eastAsia="zh-CN"/>
        </w:rPr>
        <w:t>）和本通知的要求，</w:t>
      </w:r>
      <w:r>
        <w:rPr>
          <w:rFonts w:hint="eastAsia" w:ascii="仿宋_GB2312" w:hAnsi="仿宋_GB2312" w:eastAsia="仿宋_GB2312" w:cs="仿宋_GB2312"/>
          <w:sz w:val="32"/>
          <w:szCs w:val="32"/>
        </w:rPr>
        <w:t>组织做好</w:t>
      </w:r>
      <w:r>
        <w:rPr>
          <w:rFonts w:hint="eastAsia" w:ascii="仿宋_GB2312" w:hAnsi="仿宋_GB2312" w:eastAsia="仿宋_GB2312" w:cs="仿宋_GB2312"/>
          <w:b w:val="0"/>
          <w:sz w:val="32"/>
          <w:szCs w:val="32"/>
          <w:lang w:eastAsia="zh-CN"/>
        </w:rPr>
        <w:t>相关行政审批及</w:t>
      </w:r>
      <w:r>
        <w:rPr>
          <w:rFonts w:hint="eastAsia" w:ascii="仿宋_GB2312" w:hAnsi="仿宋_GB2312" w:eastAsia="仿宋_GB2312" w:cs="仿宋_GB2312"/>
          <w:sz w:val="32"/>
          <w:szCs w:val="32"/>
        </w:rPr>
        <w:t xml:space="preserve">监督检查工作。           </w:t>
      </w:r>
    </w:p>
    <w:p>
      <w:pPr>
        <w:widowControl/>
        <w:spacing w:line="560" w:lineRule="exact"/>
        <w:ind w:left="1380" w:leftChars="200" w:hanging="960" w:hangingChars="300"/>
        <w:jc w:val="left"/>
        <w:rPr>
          <w:rFonts w:hint="eastAsia" w:ascii="仿宋_GB2312" w:hAnsi="仿宋_GB2312" w:eastAsia="仿宋_GB2312" w:cs="仿宋_GB2312"/>
          <w:sz w:val="32"/>
          <w:szCs w:val="32"/>
        </w:rPr>
      </w:pPr>
    </w:p>
    <w:p>
      <w:pPr>
        <w:widowControl/>
        <w:spacing w:line="560" w:lineRule="exact"/>
        <w:ind w:left="1380" w:leftChars="200" w:hanging="960" w:hangingChars="300"/>
        <w:jc w:val="left"/>
        <w:rPr>
          <w:rFonts w:hint="eastAsia" w:ascii="仿宋_GB2312" w:hAnsi="仿宋_GB2312" w:eastAsia="仿宋_GB2312" w:cs="仿宋_GB2312"/>
          <w:sz w:val="32"/>
          <w:szCs w:val="32"/>
        </w:rPr>
      </w:pPr>
    </w:p>
    <w:p>
      <w:pPr>
        <w:widowControl/>
        <w:spacing w:line="560" w:lineRule="exact"/>
        <w:ind w:left="1598" w:leftChars="304" w:hanging="960" w:hanging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附件：放射卫生技术服务机构跨省（自治区、直辖市）服务信息报告表         </w:t>
      </w:r>
    </w:p>
    <w:p>
      <w:pPr>
        <w:widowControl/>
        <w:spacing w:line="560" w:lineRule="exact"/>
        <w:ind w:firstLine="736" w:firstLineChars="230"/>
        <w:jc w:val="left"/>
        <w:rPr>
          <w:rFonts w:hint="eastAsia" w:ascii="仿宋_GB2312" w:hAnsi="仿宋_GB2312" w:eastAsia="仿宋_GB2312" w:cs="仿宋_GB2312"/>
          <w:sz w:val="32"/>
          <w:szCs w:val="32"/>
        </w:rPr>
      </w:pPr>
    </w:p>
    <w:p>
      <w:pPr>
        <w:widowControl/>
        <w:spacing w:line="560" w:lineRule="exact"/>
        <w:ind w:firstLine="736" w:firstLineChars="230"/>
        <w:jc w:val="left"/>
        <w:rPr>
          <w:rFonts w:hint="eastAsia" w:ascii="仿宋_GB2312" w:hAnsi="仿宋_GB2312" w:eastAsia="仿宋_GB2312" w:cs="仿宋_GB2312"/>
          <w:sz w:val="32"/>
          <w:szCs w:val="32"/>
        </w:rPr>
      </w:pPr>
    </w:p>
    <w:p>
      <w:pPr>
        <w:widowControl/>
        <w:spacing w:line="560" w:lineRule="exact"/>
        <w:ind w:firstLine="736" w:firstLineChars="23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国家卫生健康委</w:t>
      </w:r>
      <w:r>
        <w:rPr>
          <w:rFonts w:hint="eastAsia" w:ascii="仿宋_GB2312" w:hAnsi="仿宋_GB2312" w:eastAsia="仿宋_GB2312" w:cs="仿宋_GB2312"/>
          <w:sz w:val="32"/>
          <w:szCs w:val="32"/>
          <w:lang w:val="en-US" w:eastAsia="zh-CN"/>
        </w:rPr>
        <w:t xml:space="preserve"> </w:t>
      </w:r>
    </w:p>
    <w:p>
      <w:pPr>
        <w:widowControl/>
        <w:wordWrap w:val="0"/>
        <w:spacing w:before="0" w:beforeAutospacing="0" w:after="0" w:afterAutospacing="0" w:line="560" w:lineRule="exact"/>
        <w:ind w:firstLine="420"/>
        <w:jc w:val="cente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2020年  月   日</w:t>
      </w:r>
    </w:p>
    <w:p>
      <w:pPr>
        <w:spacing w:line="520" w:lineRule="exact"/>
        <w:ind w:firstLine="4640" w:firstLineChars="1450"/>
        <w:rPr>
          <w:rFonts w:hint="eastAsia" w:ascii="仿宋_GB2312" w:hAnsi="仿宋_GB2312" w:eastAsia="仿宋_GB2312" w:cs="仿宋_GB2312"/>
          <w:kern w:val="0"/>
          <w:sz w:val="32"/>
          <w:szCs w:val="32"/>
        </w:rPr>
      </w:pPr>
    </w:p>
    <w:p>
      <w:pPr>
        <w:spacing w:line="520" w:lineRule="exact"/>
        <w:ind w:firstLine="4640" w:firstLineChars="1450"/>
        <w:rPr>
          <w:rFonts w:hint="eastAsia" w:ascii="仿宋_GB2312" w:hAnsi="仿宋_GB2312" w:eastAsia="仿宋_GB2312" w:cs="仿宋_GB2312"/>
          <w:kern w:val="0"/>
          <w:sz w:val="32"/>
          <w:szCs w:val="32"/>
        </w:rPr>
      </w:pPr>
    </w:p>
    <w:p>
      <w:pPr>
        <w:pStyle w:val="11"/>
        <w:jc w:val="left"/>
        <w:rPr>
          <w:rFonts w:ascii="宋体" w:hAnsi="宋体" w:eastAsia="宋体" w:cs="Times New Roman"/>
          <w:bCs/>
          <w:w w:val="90"/>
          <w:sz w:val="32"/>
          <w:szCs w:val="32"/>
        </w:rPr>
      </w:pPr>
    </w:p>
    <w:p>
      <w:pPr>
        <w:pStyle w:val="11"/>
        <w:ind w:right="153" w:rightChars="73"/>
        <w:rPr>
          <w:rFonts w:hint="eastAsia" w:hAnsi="Times New Roman" w:cs="Times New Roman"/>
          <w:bCs/>
          <w:sz w:val="32"/>
          <w:szCs w:val="32"/>
        </w:rPr>
      </w:pPr>
    </w:p>
    <w:p>
      <w:pPr>
        <w:pStyle w:val="11"/>
        <w:ind w:right="153" w:rightChars="73"/>
        <w:rPr>
          <w:rFonts w:hint="eastAsia" w:hAnsi="Times New Roman" w:cs="Times New Roman"/>
          <w:b/>
          <w:bCs/>
          <w:sz w:val="36"/>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p>
    <w:p>
      <w:pPr>
        <w:pStyle w:val="12"/>
        <w:snapToGrid w:val="0"/>
        <w:spacing w:line="5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放射卫生技术服务机构</w:t>
      </w:r>
    </w:p>
    <w:p>
      <w:pPr>
        <w:pStyle w:val="12"/>
        <w:snapToGrid w:val="0"/>
        <w:spacing w:line="520" w:lineRule="exact"/>
        <w:jc w:val="center"/>
        <w:rPr>
          <w:rFonts w:hint="eastAsia" w:ascii="华文中宋" w:hAnsi="华文中宋" w:eastAsia="华文中宋"/>
          <w:b/>
          <w:sz w:val="36"/>
          <w:szCs w:val="36"/>
        </w:rPr>
      </w:pPr>
      <w:r>
        <w:rPr>
          <w:rFonts w:hint="eastAsia" w:ascii="华文中宋" w:hAnsi="华文中宋" w:eastAsia="华文中宋" w:cs="华文中宋"/>
          <w:b/>
          <w:bCs/>
          <w:sz w:val="44"/>
          <w:szCs w:val="44"/>
        </w:rPr>
        <w:t xml:space="preserve">跨省（自治区、直辖市）服务信息报告表  </w:t>
      </w:r>
    </w:p>
    <w:tbl>
      <w:tblPr>
        <w:tblStyle w:val="8"/>
        <w:tblW w:w="88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39"/>
        <w:gridCol w:w="1975"/>
        <w:gridCol w:w="1507"/>
        <w:gridCol w:w="28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2539" w:type="dxa"/>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机构名称</w:t>
            </w:r>
          </w:p>
        </w:tc>
        <w:tc>
          <w:tcPr>
            <w:tcW w:w="6289" w:type="dxa"/>
            <w:gridSpan w:val="3"/>
            <w:vAlign w:val="center"/>
          </w:tcPr>
          <w:p>
            <w:pPr>
              <w:jc w:val="right"/>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2539" w:type="dxa"/>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资质证书编号</w:t>
            </w:r>
          </w:p>
        </w:tc>
        <w:tc>
          <w:tcPr>
            <w:tcW w:w="6289" w:type="dxa"/>
            <w:gridSpan w:val="3"/>
            <w:vAlign w:val="center"/>
          </w:tcPr>
          <w:p>
            <w:pPr>
              <w:jc w:val="cente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2539" w:type="dxa"/>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资质证书有效期</w:t>
            </w:r>
          </w:p>
        </w:tc>
        <w:tc>
          <w:tcPr>
            <w:tcW w:w="6289" w:type="dxa"/>
            <w:gridSpan w:val="3"/>
            <w:vAlign w:val="center"/>
          </w:tcPr>
          <w:p>
            <w:pPr>
              <w:jc w:val="cente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center"/>
          </w:tcPr>
          <w:p>
            <w:pPr>
              <w:jc w:val="center"/>
              <w:rPr>
                <w:rFonts w:hint="eastAsia" w:ascii="仿宋_GB2312" w:hAnsi="Times New Roman" w:eastAsia="仿宋_GB2312" w:cs="Times New Roman"/>
                <w:sz w:val="32"/>
                <w:szCs w:val="32"/>
              </w:rPr>
            </w:pPr>
          </w:p>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业务范围</w:t>
            </w:r>
          </w:p>
          <w:p>
            <w:pPr>
              <w:jc w:val="center"/>
              <w:rPr>
                <w:rFonts w:hint="eastAsia" w:ascii="仿宋_GB2312" w:hAnsi="Times New Roman" w:eastAsia="仿宋_GB2312" w:cs="Times New Roman"/>
                <w:sz w:val="32"/>
                <w:szCs w:val="32"/>
              </w:rPr>
            </w:pPr>
          </w:p>
        </w:tc>
        <w:tc>
          <w:tcPr>
            <w:tcW w:w="6289" w:type="dxa"/>
            <w:gridSpan w:val="3"/>
            <w:vAlign w:val="top"/>
          </w:tcPr>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center"/>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专业技术</w:t>
            </w:r>
          </w:p>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人员名单</w:t>
            </w:r>
          </w:p>
          <w:p>
            <w:pPr>
              <w:jc w:val="both"/>
              <w:rPr>
                <w:rFonts w:hint="eastAsia" w:ascii="仿宋_GB2312" w:hAnsi="Times New Roman" w:eastAsia="仿宋_GB2312" w:cs="Times New Roman"/>
                <w:sz w:val="32"/>
                <w:szCs w:val="32"/>
              </w:rPr>
            </w:pPr>
          </w:p>
          <w:p>
            <w:pPr>
              <w:jc w:val="center"/>
              <w:rPr>
                <w:rFonts w:hint="eastAsia" w:ascii="仿宋_GB2312" w:hAnsi="Times New Roman" w:eastAsia="仿宋_GB2312" w:cs="Times New Roman"/>
                <w:sz w:val="32"/>
                <w:szCs w:val="32"/>
              </w:rPr>
            </w:pPr>
          </w:p>
        </w:tc>
        <w:tc>
          <w:tcPr>
            <w:tcW w:w="6289" w:type="dxa"/>
            <w:gridSpan w:val="3"/>
            <w:vAlign w:val="top"/>
          </w:tcPr>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（填写姓名、专业、职称</w:t>
            </w:r>
            <w:r>
              <w:rPr>
                <w:rFonts w:hint="eastAsia" w:ascii="仿宋_GB2312" w:hAnsi="Times New Roman" w:eastAsia="仿宋_GB2312" w:cs="Times New Roman"/>
                <w:sz w:val="32"/>
                <w:szCs w:val="32"/>
                <w:lang w:eastAsia="zh-CN"/>
              </w:rPr>
              <w:t>、培训合格证书编号及发证单位</w:t>
            </w:r>
            <w:r>
              <w:rPr>
                <w:rFonts w:hint="eastAsia" w:ascii="仿宋_GB2312" w:hAnsi="Times New Roman" w:eastAsia="仿宋_GB2312" w:cs="Times New Roman"/>
                <w:sz w:val="32"/>
                <w:szCs w:val="32"/>
              </w:rPr>
              <w:t>，表格不够可另附页</w:t>
            </w:r>
            <w:r>
              <w:rPr>
                <w:rFonts w:hint="eastAsia" w:ascii="仿宋_GB2312" w:hAnsi="Times New Roman" w:eastAsia="仿宋_GB2312" w:cs="Times New Roman"/>
                <w:sz w:val="32"/>
                <w:szCs w:val="32"/>
                <w:lang w:eastAsia="zh-CN"/>
              </w:rPr>
              <w:t>并加盖公章</w:t>
            </w:r>
            <w:r>
              <w:rPr>
                <w:rFonts w:hint="eastAsia" w:ascii="仿宋_GB2312" w:hAnsi="Times New Roman" w:eastAsia="仿宋_GB2312" w:cs="Times New Roman"/>
                <w:sz w:val="32"/>
                <w:szCs w:val="32"/>
              </w:rPr>
              <w:t>）</w:t>
            </w: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hint="eastAsia" w:ascii="仿宋_GB2312" w:hAnsi="Times New Roman" w:eastAsia="仿宋_GB2312" w:cs="Times New Roman"/>
                <w:sz w:val="32"/>
                <w:szCs w:val="32"/>
              </w:rPr>
            </w:pPr>
          </w:p>
          <w:p>
            <w:pPr>
              <w:rPr>
                <w:rFonts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center"/>
          </w:tcPr>
          <w:p>
            <w:pPr>
              <w:jc w:val="center"/>
              <w:rPr>
                <w:rFonts w:hint="eastAsia" w:ascii="仿宋_GB2312" w:hAnsi="Times New Roman" w:eastAsia="仿宋_GB2312" w:cs="Times New Roman"/>
                <w:sz w:val="32"/>
                <w:szCs w:val="32"/>
                <w:lang w:eastAsia="zh-CN"/>
              </w:rPr>
            </w:pPr>
          </w:p>
          <w:p>
            <w:pPr>
              <w:jc w:val="center"/>
              <w:rPr>
                <w:rFonts w:hint="eastAsia" w:ascii="仿宋_GB2312" w:hAnsi="Times New Roman" w:eastAsia="仿宋_GB2312" w:cs="Times New Roman"/>
                <w:sz w:val="32"/>
                <w:szCs w:val="32"/>
                <w:lang w:eastAsia="zh-CN"/>
              </w:rPr>
            </w:pPr>
          </w:p>
          <w:p>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主要仪器</w:t>
            </w:r>
          </w:p>
          <w:p>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设备清单</w:t>
            </w:r>
          </w:p>
          <w:p>
            <w:pPr>
              <w:jc w:val="center"/>
              <w:rPr>
                <w:rFonts w:hint="eastAsia" w:ascii="仿宋_GB2312" w:hAnsi="Times New Roman" w:eastAsia="仿宋_GB2312" w:cs="Times New Roman"/>
                <w:sz w:val="32"/>
                <w:szCs w:val="32"/>
                <w:lang w:eastAsia="zh-CN"/>
              </w:rPr>
            </w:pPr>
          </w:p>
          <w:p>
            <w:pPr>
              <w:jc w:val="center"/>
              <w:rPr>
                <w:rFonts w:hint="eastAsia" w:ascii="仿宋_GB2312" w:hAnsi="Times New Roman" w:eastAsia="仿宋_GB2312" w:cs="Times New Roman"/>
                <w:sz w:val="32"/>
                <w:szCs w:val="32"/>
                <w:lang w:eastAsia="zh-CN"/>
              </w:rPr>
            </w:pPr>
          </w:p>
        </w:tc>
        <w:tc>
          <w:tcPr>
            <w:tcW w:w="6289" w:type="dxa"/>
            <w:gridSpan w:val="3"/>
            <w:vAlign w:val="top"/>
          </w:tcPr>
          <w:p>
            <w:pPr>
              <w:jc w:val="center"/>
              <w:rPr>
                <w:rFonts w:hint="eastAsia" w:ascii="仿宋_GB2312" w:hAnsi="Times New Roman" w:eastAsia="仿宋_GB2312" w:cs="Times New Roman"/>
                <w:sz w:val="32"/>
                <w:szCs w:val="32"/>
                <w:lang w:eastAsia="zh-CN"/>
              </w:rPr>
            </w:pPr>
          </w:p>
          <w:p>
            <w:pPr>
              <w:jc w:val="both"/>
              <w:rPr>
                <w:rFonts w:hint="eastAsia" w:ascii="仿宋_GB2312" w:hAnsi="Times New Roman" w:eastAsia="仿宋_GB2312" w:cs="Times New Roman"/>
                <w:sz w:val="32"/>
                <w:szCs w:val="32"/>
                <w:lang w:eastAsia="zh-CN"/>
              </w:rPr>
            </w:pPr>
          </w:p>
          <w:p>
            <w:pPr>
              <w:jc w:val="both"/>
              <w:rPr>
                <w:rFonts w:hint="eastAsia" w:ascii="仿宋_GB2312" w:hAnsi="Times New Roman" w:eastAsia="仿宋_GB2312" w:cs="Times New Roman"/>
                <w:sz w:val="32"/>
                <w:szCs w:val="32"/>
                <w:lang w:eastAsia="zh-CN"/>
              </w:rPr>
            </w:pPr>
          </w:p>
          <w:p>
            <w:pPr>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（填写仪器设备名称、型号、性能参数、检定或校准状态，表格不够可另附页并加盖公章）</w:t>
            </w: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注册地址</w:t>
            </w:r>
          </w:p>
        </w:tc>
        <w:tc>
          <w:tcPr>
            <w:tcW w:w="6289" w:type="dxa"/>
            <w:gridSpan w:val="3"/>
            <w:vAlign w:val="top"/>
          </w:tcPr>
          <w:p>
            <w:pP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top"/>
          </w:tcPr>
          <w:p>
            <w:pPr>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通讯地址</w:t>
            </w:r>
            <w:r>
              <w:rPr>
                <w:rFonts w:hint="eastAsia" w:ascii="仿宋_GB2312" w:hAnsi="Times New Roman" w:eastAsia="仿宋_GB2312" w:cs="Times New Roman"/>
                <w:sz w:val="32"/>
                <w:szCs w:val="32"/>
                <w:lang w:eastAsia="zh-CN"/>
              </w:rPr>
              <w:t>及</w:t>
            </w:r>
            <w:r>
              <w:rPr>
                <w:rFonts w:hint="eastAsia" w:ascii="仿宋_GB2312" w:hAnsi="Times New Roman" w:eastAsia="仿宋_GB2312" w:cs="Times New Roman"/>
                <w:sz w:val="32"/>
                <w:szCs w:val="32"/>
              </w:rPr>
              <w:t>邮编</w:t>
            </w:r>
          </w:p>
        </w:tc>
        <w:tc>
          <w:tcPr>
            <w:tcW w:w="6289" w:type="dxa"/>
            <w:gridSpan w:val="3"/>
            <w:vAlign w:val="top"/>
          </w:tcPr>
          <w:p>
            <w:pP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法定代表人</w:t>
            </w:r>
          </w:p>
        </w:tc>
        <w:tc>
          <w:tcPr>
            <w:tcW w:w="1975" w:type="dxa"/>
            <w:vAlign w:val="top"/>
          </w:tcPr>
          <w:p>
            <w:pPr>
              <w:rPr>
                <w:rFonts w:hint="eastAsia" w:ascii="仿宋_GB2312" w:hAnsi="Times New Roman" w:eastAsia="仿宋_GB2312" w:cs="Times New Roman"/>
                <w:sz w:val="32"/>
                <w:szCs w:val="32"/>
              </w:rPr>
            </w:pPr>
          </w:p>
        </w:tc>
        <w:tc>
          <w:tcPr>
            <w:tcW w:w="1507"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移动电话</w:t>
            </w:r>
          </w:p>
        </w:tc>
        <w:tc>
          <w:tcPr>
            <w:tcW w:w="2807" w:type="dxa"/>
            <w:vAlign w:val="top"/>
          </w:tcPr>
          <w:p>
            <w:pP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pacing w:val="40"/>
                <w:kern w:val="0"/>
                <w:sz w:val="32"/>
                <w:szCs w:val="32"/>
                <w:fitText w:val="1120" w:id="0"/>
              </w:rPr>
              <w:t>联系</w:t>
            </w:r>
            <w:r>
              <w:rPr>
                <w:rFonts w:hint="eastAsia" w:ascii="仿宋_GB2312" w:hAnsi="Times New Roman" w:eastAsia="仿宋_GB2312" w:cs="Times New Roman"/>
                <w:spacing w:val="0"/>
                <w:kern w:val="0"/>
                <w:sz w:val="32"/>
                <w:szCs w:val="32"/>
                <w:fitText w:val="1120" w:id="0"/>
              </w:rPr>
              <w:t>人</w:t>
            </w:r>
          </w:p>
        </w:tc>
        <w:tc>
          <w:tcPr>
            <w:tcW w:w="1975" w:type="dxa"/>
            <w:vAlign w:val="top"/>
          </w:tcPr>
          <w:p>
            <w:pPr>
              <w:rPr>
                <w:rFonts w:hint="eastAsia" w:ascii="仿宋_GB2312" w:hAnsi="Times New Roman" w:eastAsia="仿宋_GB2312" w:cs="Times New Roman"/>
                <w:sz w:val="32"/>
                <w:szCs w:val="32"/>
              </w:rPr>
            </w:pPr>
          </w:p>
        </w:tc>
        <w:tc>
          <w:tcPr>
            <w:tcW w:w="1507"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移动</w:t>
            </w:r>
            <w:r>
              <w:rPr>
                <w:rFonts w:hint="eastAsia" w:ascii="仿宋_GB2312" w:hAnsi="Times New Roman" w:eastAsia="仿宋_GB2312" w:cs="Times New Roman"/>
                <w:sz w:val="32"/>
                <w:szCs w:val="32"/>
              </w:rPr>
              <w:t>电话</w:t>
            </w:r>
          </w:p>
        </w:tc>
        <w:tc>
          <w:tcPr>
            <w:tcW w:w="2807" w:type="dxa"/>
            <w:vAlign w:val="top"/>
          </w:tcPr>
          <w:p>
            <w:pP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539"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固定</w:t>
            </w:r>
            <w:r>
              <w:rPr>
                <w:rFonts w:hint="eastAsia" w:ascii="仿宋_GB2312" w:hAnsi="Times New Roman" w:eastAsia="仿宋_GB2312" w:cs="Times New Roman"/>
                <w:sz w:val="32"/>
                <w:szCs w:val="32"/>
              </w:rPr>
              <w:t>电话</w:t>
            </w:r>
          </w:p>
        </w:tc>
        <w:tc>
          <w:tcPr>
            <w:tcW w:w="1975" w:type="dxa"/>
            <w:vAlign w:val="top"/>
          </w:tcPr>
          <w:p>
            <w:pPr>
              <w:rPr>
                <w:rFonts w:hint="eastAsia" w:ascii="仿宋_GB2312" w:hAnsi="Times New Roman" w:eastAsia="仿宋_GB2312" w:cs="Times New Roman"/>
                <w:sz w:val="32"/>
                <w:szCs w:val="32"/>
              </w:rPr>
            </w:pPr>
          </w:p>
        </w:tc>
        <w:tc>
          <w:tcPr>
            <w:tcW w:w="1507" w:type="dxa"/>
            <w:vAlign w:val="top"/>
          </w:tcPr>
          <w:p>
            <w:pPr>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电子邮箱</w:t>
            </w:r>
          </w:p>
        </w:tc>
        <w:tc>
          <w:tcPr>
            <w:tcW w:w="2807" w:type="dxa"/>
            <w:vAlign w:val="top"/>
          </w:tcPr>
          <w:p>
            <w:pPr>
              <w:rPr>
                <w:rFonts w:hint="eastAsia" w:ascii="仿宋_GB2312" w:hAnsi="Times New Roman" w:eastAsia="仿宋_GB2312"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90" w:hRule="atLeast"/>
          <w:jc w:val="center"/>
        </w:trPr>
        <w:tc>
          <w:tcPr>
            <w:tcW w:w="4514" w:type="dxa"/>
            <w:gridSpan w:val="2"/>
            <w:vAlign w:val="top"/>
          </w:tcPr>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本人对报告表的内容及所附材料的</w:t>
            </w:r>
            <w:r>
              <w:rPr>
                <w:rFonts w:hint="eastAsia" w:ascii="仿宋_GB2312" w:hAnsi="Times New Roman" w:eastAsia="仿宋_GB2312" w:cs="Times New Roman"/>
                <w:sz w:val="32"/>
                <w:szCs w:val="32"/>
              </w:rPr>
              <w:t>真实性、合法性</w:t>
            </w:r>
            <w:r>
              <w:rPr>
                <w:rFonts w:hint="eastAsia" w:ascii="仿宋_GB2312" w:hAnsi="Times New Roman" w:eastAsia="仿宋_GB2312" w:cs="Times New Roman"/>
                <w:sz w:val="32"/>
                <w:szCs w:val="32"/>
                <w:lang w:eastAsia="zh-CN"/>
              </w:rPr>
              <w:t>负责，并</w:t>
            </w:r>
            <w:r>
              <w:rPr>
                <w:rFonts w:hint="eastAsia" w:ascii="仿宋_GB2312" w:hAnsi="Times New Roman" w:eastAsia="仿宋_GB2312" w:cs="Times New Roman"/>
                <w:sz w:val="32"/>
                <w:szCs w:val="32"/>
              </w:rPr>
              <w:t>承担相应法律责任</w:t>
            </w:r>
            <w:r>
              <w:rPr>
                <w:rFonts w:hint="eastAsia" w:ascii="仿宋_GB2312" w:hAnsi="Times New Roman" w:eastAsia="仿宋_GB2312" w:cs="Times New Roman"/>
                <w:sz w:val="32"/>
                <w:szCs w:val="32"/>
                <w:lang w:eastAsia="zh-CN"/>
              </w:rPr>
              <w:t>。</w:t>
            </w:r>
          </w:p>
          <w:p>
            <w:pPr>
              <w:jc w:val="both"/>
              <w:rPr>
                <w:rFonts w:hint="eastAsia" w:ascii="仿宋_GB2312" w:hAnsi="Times New Roman" w:eastAsia="仿宋_GB2312" w:cs="Times New Roman"/>
                <w:sz w:val="32"/>
                <w:szCs w:val="32"/>
              </w:rPr>
            </w:pPr>
          </w:p>
          <w:p>
            <w:pPr>
              <w:jc w:val="both"/>
              <w:rPr>
                <w:rFonts w:hint="eastAsia" w:ascii="仿宋_GB2312" w:hAnsi="宋体" w:eastAsia="仿宋_GB2312" w:cs="宋体"/>
                <w:kern w:val="0"/>
                <w:sz w:val="32"/>
                <w:szCs w:val="32"/>
                <w:lang w:eastAsia="zh-CN"/>
              </w:rPr>
            </w:pPr>
            <w:r>
              <w:rPr>
                <w:rFonts w:hint="eastAsia" w:ascii="仿宋_GB2312" w:hAnsi="Times New Roman" w:eastAsia="仿宋_GB2312" w:cs="Times New Roman"/>
                <w:sz w:val="32"/>
                <w:szCs w:val="32"/>
              </w:rPr>
              <w:t>法定代表人签字</w:t>
            </w:r>
            <w:r>
              <w:rPr>
                <w:rFonts w:hint="eastAsia" w:ascii="仿宋_GB2312" w:hAnsi="Times New Roman" w:eastAsia="仿宋_GB2312" w:cs="Times New Roman"/>
                <w:sz w:val="32"/>
                <w:szCs w:val="32"/>
                <w:lang w:eastAsia="zh-CN"/>
              </w:rPr>
              <w:t>：</w:t>
            </w:r>
          </w:p>
          <w:p>
            <w:pPr>
              <w:jc w:val="center"/>
              <w:rPr>
                <w:rFonts w:hint="eastAsia" w:ascii="仿宋_GB2312" w:hAnsi="Times New Roman" w:eastAsia="仿宋_GB2312" w:cs="Times New Roman"/>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年   月   日</w:t>
            </w:r>
          </w:p>
        </w:tc>
        <w:tc>
          <w:tcPr>
            <w:tcW w:w="4314" w:type="dxa"/>
            <w:gridSpan w:val="2"/>
            <w:vAlign w:val="top"/>
          </w:tcPr>
          <w:p>
            <w:pPr>
              <w:widowControl/>
              <w:jc w:val="center"/>
              <w:rPr>
                <w:rFonts w:hint="eastAsia" w:ascii="仿宋_GB2312" w:hAnsi="宋体" w:eastAsia="仿宋_GB2312" w:cs="宋体"/>
                <w:kern w:val="0"/>
                <w:sz w:val="32"/>
                <w:szCs w:val="32"/>
              </w:rPr>
            </w:pPr>
          </w:p>
          <w:p>
            <w:pPr>
              <w:widowControl/>
              <w:jc w:val="center"/>
              <w:rPr>
                <w:rFonts w:hint="eastAsia" w:ascii="仿宋_GB2312" w:hAnsi="宋体" w:eastAsia="仿宋_GB2312" w:cs="宋体"/>
                <w:kern w:val="0"/>
                <w:sz w:val="32"/>
                <w:szCs w:val="32"/>
              </w:rPr>
            </w:pP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（单位公章）</w:t>
            </w:r>
          </w:p>
          <w:p>
            <w:pPr>
              <w:widowControl/>
              <w:jc w:val="center"/>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jc w:val="right"/>
              <w:rPr>
                <w:rFonts w:hint="eastAsia" w:ascii="仿宋_GB2312" w:hAnsi="Times New Roman" w:eastAsia="仿宋_GB2312" w:cs="Times New Roman"/>
                <w:sz w:val="32"/>
                <w:szCs w:val="32"/>
              </w:rPr>
            </w:pPr>
            <w:r>
              <w:rPr>
                <w:rFonts w:hint="eastAsia" w:ascii="仿宋_GB2312" w:hAnsi="宋体" w:eastAsia="仿宋_GB2312" w:cs="宋体"/>
                <w:kern w:val="0"/>
                <w:sz w:val="32"/>
                <w:szCs w:val="32"/>
              </w:rPr>
              <w:t>年   月   日</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lang w:eastAsia="zh-CN"/>
        </w:rPr>
        <w:t>注：</w:t>
      </w:r>
      <w:r>
        <w:rPr>
          <w:rFonts w:hint="eastAsia" w:ascii="仿宋_GB2312" w:hAnsi="仿宋_GB2312" w:eastAsia="仿宋_GB2312" w:cs="仿宋_GB2312"/>
          <w:kern w:val="0"/>
          <w:sz w:val="32"/>
          <w:szCs w:val="32"/>
          <w:lang w:eastAsia="zh-CN"/>
        </w:rPr>
        <w:t>放射卫生技术服务机构在一个资质周期内只需提交一次信息报告表。信息报告的内容如发生变化，应该再次提交信息报告表。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25780"/>
    <w:rsid w:val="00026082"/>
    <w:rsid w:val="0007093C"/>
    <w:rsid w:val="000B3EFB"/>
    <w:rsid w:val="00117F36"/>
    <w:rsid w:val="0014299F"/>
    <w:rsid w:val="001C618D"/>
    <w:rsid w:val="002308B9"/>
    <w:rsid w:val="00241AFE"/>
    <w:rsid w:val="002F019C"/>
    <w:rsid w:val="003B62FE"/>
    <w:rsid w:val="0040385B"/>
    <w:rsid w:val="0049649E"/>
    <w:rsid w:val="004C1C84"/>
    <w:rsid w:val="004F7A4C"/>
    <w:rsid w:val="00530875"/>
    <w:rsid w:val="005D674B"/>
    <w:rsid w:val="00611C9A"/>
    <w:rsid w:val="00644384"/>
    <w:rsid w:val="00660365"/>
    <w:rsid w:val="006C693B"/>
    <w:rsid w:val="00793820"/>
    <w:rsid w:val="007A4483"/>
    <w:rsid w:val="0088404D"/>
    <w:rsid w:val="008C4802"/>
    <w:rsid w:val="009368D5"/>
    <w:rsid w:val="00975353"/>
    <w:rsid w:val="009C1EFC"/>
    <w:rsid w:val="009D6FE3"/>
    <w:rsid w:val="00A26235"/>
    <w:rsid w:val="00AC00D4"/>
    <w:rsid w:val="00AD374D"/>
    <w:rsid w:val="00B57A0F"/>
    <w:rsid w:val="00C55D1B"/>
    <w:rsid w:val="00C56647"/>
    <w:rsid w:val="00CC092D"/>
    <w:rsid w:val="00D465AD"/>
    <w:rsid w:val="00DA06EC"/>
    <w:rsid w:val="00DC76B8"/>
    <w:rsid w:val="00DD5B88"/>
    <w:rsid w:val="00E46A45"/>
    <w:rsid w:val="00F33601"/>
    <w:rsid w:val="013F3DB4"/>
    <w:rsid w:val="029A7AC4"/>
    <w:rsid w:val="03892550"/>
    <w:rsid w:val="047061B2"/>
    <w:rsid w:val="051142EA"/>
    <w:rsid w:val="0590765D"/>
    <w:rsid w:val="0842769A"/>
    <w:rsid w:val="08BA6F3D"/>
    <w:rsid w:val="08C56ECF"/>
    <w:rsid w:val="08D90FC6"/>
    <w:rsid w:val="08F554A0"/>
    <w:rsid w:val="09A67866"/>
    <w:rsid w:val="0BA1673A"/>
    <w:rsid w:val="0C2E2EB2"/>
    <w:rsid w:val="0C607FA5"/>
    <w:rsid w:val="101D63AD"/>
    <w:rsid w:val="10423AAD"/>
    <w:rsid w:val="112505E7"/>
    <w:rsid w:val="11661302"/>
    <w:rsid w:val="11BB7487"/>
    <w:rsid w:val="14C44CA4"/>
    <w:rsid w:val="17DD08D4"/>
    <w:rsid w:val="1A256FDC"/>
    <w:rsid w:val="1C603079"/>
    <w:rsid w:val="1DB22AF3"/>
    <w:rsid w:val="1E865F20"/>
    <w:rsid w:val="1F6567C0"/>
    <w:rsid w:val="1F8609D2"/>
    <w:rsid w:val="205B0459"/>
    <w:rsid w:val="222F792D"/>
    <w:rsid w:val="234D004A"/>
    <w:rsid w:val="25822DBB"/>
    <w:rsid w:val="286D3D76"/>
    <w:rsid w:val="29470A90"/>
    <w:rsid w:val="2B2A3B07"/>
    <w:rsid w:val="2BEC1CA7"/>
    <w:rsid w:val="2CAD1286"/>
    <w:rsid w:val="2CD846BD"/>
    <w:rsid w:val="2D326881"/>
    <w:rsid w:val="2D3A195E"/>
    <w:rsid w:val="2D45086E"/>
    <w:rsid w:val="2DC02473"/>
    <w:rsid w:val="2E166711"/>
    <w:rsid w:val="2E3C5693"/>
    <w:rsid w:val="2F546B39"/>
    <w:rsid w:val="309C1EDA"/>
    <w:rsid w:val="319A50C2"/>
    <w:rsid w:val="32A56634"/>
    <w:rsid w:val="32F9551A"/>
    <w:rsid w:val="33E83305"/>
    <w:rsid w:val="34886C41"/>
    <w:rsid w:val="34D47D24"/>
    <w:rsid w:val="34E25E3A"/>
    <w:rsid w:val="35B416B4"/>
    <w:rsid w:val="36154FD0"/>
    <w:rsid w:val="375E116E"/>
    <w:rsid w:val="38BE1971"/>
    <w:rsid w:val="3A355B63"/>
    <w:rsid w:val="3CE80F15"/>
    <w:rsid w:val="40A71F59"/>
    <w:rsid w:val="417543FD"/>
    <w:rsid w:val="42F405DA"/>
    <w:rsid w:val="437907CE"/>
    <w:rsid w:val="443C6DEC"/>
    <w:rsid w:val="475273E1"/>
    <w:rsid w:val="4A045FE0"/>
    <w:rsid w:val="4BD72D5E"/>
    <w:rsid w:val="4C92141C"/>
    <w:rsid w:val="4F7059FF"/>
    <w:rsid w:val="501100F7"/>
    <w:rsid w:val="50650964"/>
    <w:rsid w:val="52D01D8A"/>
    <w:rsid w:val="53972E07"/>
    <w:rsid w:val="54980E89"/>
    <w:rsid w:val="55011CBD"/>
    <w:rsid w:val="57B118AF"/>
    <w:rsid w:val="5B350F62"/>
    <w:rsid w:val="5BB63B69"/>
    <w:rsid w:val="5D522A7D"/>
    <w:rsid w:val="5EC343D0"/>
    <w:rsid w:val="5ED634ED"/>
    <w:rsid w:val="5EDB7FB7"/>
    <w:rsid w:val="61892367"/>
    <w:rsid w:val="61BC27E8"/>
    <w:rsid w:val="61E41B4F"/>
    <w:rsid w:val="624F6476"/>
    <w:rsid w:val="626211FA"/>
    <w:rsid w:val="644F0EA3"/>
    <w:rsid w:val="65A44F20"/>
    <w:rsid w:val="68E23C24"/>
    <w:rsid w:val="6C5830A4"/>
    <w:rsid w:val="6D551A7C"/>
    <w:rsid w:val="6E473F86"/>
    <w:rsid w:val="70672E19"/>
    <w:rsid w:val="70B370C9"/>
    <w:rsid w:val="70E11A15"/>
    <w:rsid w:val="71F0257D"/>
    <w:rsid w:val="73F26CD0"/>
    <w:rsid w:val="75F70A6F"/>
    <w:rsid w:val="762742E2"/>
    <w:rsid w:val="76A560D7"/>
    <w:rsid w:val="7844731D"/>
    <w:rsid w:val="786259CB"/>
    <w:rsid w:val="79AB02A2"/>
    <w:rsid w:val="7A053C3E"/>
    <w:rsid w:val="7B775FBC"/>
    <w:rsid w:val="7C410383"/>
    <w:rsid w:val="7D972A8D"/>
    <w:rsid w:val="7DB45347"/>
    <w:rsid w:val="7E025780"/>
    <w:rsid w:val="7FD345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paragraph" w:customStyle="1" w:styleId="11">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1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C6531-4EEE-4C80-855F-8838432866FF}">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1</Pages>
  <Words>72</Words>
  <Characters>411</Characters>
  <Lines>3</Lines>
  <Paragraphs>1</Paragraphs>
  <TotalTime>0</TotalTime>
  <ScaleCrop>false</ScaleCrop>
  <LinksUpToDate>false</LinksUpToDate>
  <CharactersWithSpaces>482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2019-04-17T06:14:00Z</dcterms:created>
  <dc:creator>%E6%88%91%E5%BF%83%E9%A3%9E%E7%BF%94</dc:creator>
  <cp:lastModifiedBy>admin</cp:lastModifiedBy>
  <cp:lastPrinted>2020-06-19T02:39:00Z</cp:lastPrinted>
  <dcterms:modified xsi:type="dcterms:W3CDTF">2020-06-22T08:11:24Z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