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7"/>
        <w:tabs>
          <w:tab w:val="right" w:pos="7587"/>
        </w:tabs>
        <w:adjustRightInd w:val="0"/>
        <w:snapToGrid w:val="0"/>
        <w:spacing w:line="560" w:lineRule="exact"/>
        <w:jc w:val="both"/>
        <w:rPr>
          <w:rFonts w:hint="eastAsia" w:ascii="黑体" w:hAnsi="黑体" w:eastAsia="黑体" w:cs="Times New Roman"/>
          <w:b w:val="0"/>
          <w:sz w:val="32"/>
          <w:szCs w:val="32"/>
          <w:u w:val="none"/>
          <w:lang w:val="en-US" w:eastAsia="zh-CN"/>
        </w:rPr>
      </w:pPr>
      <w:bookmarkStart w:id="1" w:name="_GoBack"/>
      <w:bookmarkEnd w:id="1"/>
      <w:bookmarkStart w:id="0" w:name="红头"/>
      <w:r>
        <w:rPr>
          <w:rFonts w:hint="eastAsia" w:ascii="黑体" w:hAnsi="黑体" w:eastAsia="黑体" w:cs="Times New Roman"/>
          <w:b w:val="0"/>
          <w:sz w:val="32"/>
          <w:szCs w:val="32"/>
          <w:u w:val="none"/>
          <w:lang w:val="en-US" w:eastAsia="zh-CN"/>
        </w:rPr>
        <w:t>附件2</w:t>
      </w:r>
    </w:p>
    <w:p>
      <w:pPr>
        <w:pStyle w:val="17"/>
        <w:tabs>
          <w:tab w:val="right" w:pos="7587"/>
        </w:tabs>
        <w:adjustRightInd w:val="0"/>
        <w:snapToGrid w:val="0"/>
        <w:spacing w:line="560" w:lineRule="exact"/>
        <w:jc w:val="center"/>
        <w:rPr>
          <w:rFonts w:hint="eastAsia" w:ascii="宋体" w:hAnsi="宋体" w:eastAsia="宋体"/>
          <w:b/>
          <w:sz w:val="44"/>
          <w:szCs w:val="44"/>
          <w:u w:val="single"/>
          <w:lang w:val="en-US" w:eastAsia="zh-CN"/>
        </w:rPr>
      </w:pPr>
    </w:p>
    <w:p>
      <w:pPr>
        <w:pStyle w:val="17"/>
        <w:tabs>
          <w:tab w:val="right" w:pos="7587"/>
        </w:tabs>
        <w:adjustRightInd w:val="0"/>
        <w:snapToGrid w:val="0"/>
        <w:spacing w:line="5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健康企业</w:t>
      </w:r>
      <w:r>
        <w:rPr>
          <w:rFonts w:ascii="宋体" w:hAnsi="宋体" w:eastAsia="宋体"/>
          <w:b/>
          <w:sz w:val="44"/>
          <w:szCs w:val="44"/>
        </w:rPr>
        <w:t>建设</w:t>
      </w:r>
      <w:r>
        <w:rPr>
          <w:rFonts w:hint="eastAsia" w:ascii="宋体" w:hAnsi="宋体" w:eastAsia="宋体"/>
          <w:b/>
          <w:sz w:val="44"/>
          <w:szCs w:val="44"/>
          <w:lang w:eastAsia="zh-CN"/>
        </w:rPr>
        <w:t>优秀</w:t>
      </w:r>
      <w:r>
        <w:rPr>
          <w:rFonts w:ascii="宋体" w:hAnsi="宋体" w:eastAsia="宋体"/>
          <w:b/>
          <w:sz w:val="44"/>
          <w:szCs w:val="44"/>
        </w:rPr>
        <w:t>案例</w:t>
      </w:r>
      <w:r>
        <w:rPr>
          <w:rFonts w:hint="eastAsia" w:ascii="宋体" w:hAnsi="宋体" w:eastAsia="宋体"/>
          <w:b/>
          <w:sz w:val="44"/>
          <w:szCs w:val="44"/>
        </w:rPr>
        <w:t>提交表</w:t>
      </w:r>
    </w:p>
    <w:p>
      <w:pPr>
        <w:pStyle w:val="17"/>
        <w:tabs>
          <w:tab w:val="right" w:pos="7587"/>
        </w:tabs>
        <w:adjustRightInd w:val="0"/>
        <w:snapToGrid w:val="0"/>
        <w:spacing w:line="560" w:lineRule="exact"/>
        <w:rPr>
          <w:rFonts w:ascii="宋体" w:hAnsi="宋体" w:eastAsia="宋体"/>
          <w:sz w:val="40"/>
          <w:szCs w:val="44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125"/>
        <w:gridCol w:w="2341"/>
        <w:gridCol w:w="1700"/>
        <w:gridCol w:w="25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提交</w:t>
            </w:r>
            <w:r>
              <w:rPr>
                <w:rFonts w:ascii="仿宋_GB2312" w:hAnsi="仿宋_GB2312" w:eastAsia="仿宋_GB2312" w:cs="仿宋_GB2312"/>
                <w:sz w:val="28"/>
              </w:rPr>
              <w:t>单位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/>
              <w:textAlignment w:val="auto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提交数量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ascii="仿宋_GB2312" w:hAnsi="仿宋_GB2312" w:eastAsia="仿宋_GB2312" w:cs="仿宋_GB2312"/>
                <w:sz w:val="28"/>
              </w:rPr>
              <w:t>行政推广案例：</w:t>
            </w:r>
            <w:r>
              <w:rPr>
                <w:rFonts w:hint="default" w:ascii="仿宋_GB2312" w:hAnsi="仿宋_GB2312" w:eastAsia="仿宋_GB2312" w:cs="仿宋_GB2312"/>
                <w:sz w:val="28"/>
                <w:u w:val="single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sz w:val="28"/>
              </w:rPr>
              <w:t>个；企业建设案例：</w:t>
            </w:r>
            <w:r>
              <w:rPr>
                <w:rFonts w:hint="default" w:ascii="仿宋_GB2312" w:hAnsi="仿宋_GB2312" w:eastAsia="仿宋_GB2312" w:cs="仿宋_GB2312"/>
                <w:sz w:val="28"/>
                <w:u w:val="single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sz w:val="28"/>
              </w:rPr>
              <w:t>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案例名称</w:t>
            </w:r>
          </w:p>
        </w:tc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行政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推广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2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企业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建设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 w:rightChars="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1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 w:rightChars="0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 w:rightChars="0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7.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 w:rightChars="0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8.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 w:rightChars="0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4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 w:rightChars="0"/>
              <w:textAlignment w:val="auto"/>
              <w:rPr>
                <w:rFonts w:hint="default" w:ascii="仿宋_GB2312" w:hAnsi="仿宋_GB2312" w:eastAsia="仿宋_GB2312" w:cs="仿宋_GB2312"/>
                <w:kern w:val="2"/>
                <w:sz w:val="28"/>
                <w:szCs w:val="21"/>
                <w:lang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10.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 w:rightChars="0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11.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112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-108" w:rightChars="0"/>
              <w:textAlignment w:val="auto"/>
              <w:rPr>
                <w:rFonts w:hint="default" w:ascii="仿宋_GB2312" w:hAnsi="仿宋_GB2312" w:eastAsia="仿宋_GB2312" w:cs="仿宋_GB2312"/>
                <w:sz w:val="28"/>
              </w:rPr>
            </w:pPr>
            <w:r>
              <w:rPr>
                <w:rFonts w:hint="default" w:ascii="仿宋_GB2312" w:hAnsi="仿宋_GB2312" w:eastAsia="仿宋_GB2312" w:cs="仿宋_GB2312"/>
                <w:sz w:val="28"/>
              </w:rPr>
              <w:t>12.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联系人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部门及</w:t>
            </w:r>
            <w:r>
              <w:rPr>
                <w:rFonts w:ascii="仿宋_GB2312" w:hAnsi="仿宋_GB2312" w:eastAsia="仿宋_GB2312" w:cs="仿宋_GB2312"/>
                <w:sz w:val="28"/>
              </w:rPr>
              <w:t>职务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  <w:jc w:val="center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座机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ascii="仿宋_GB2312" w:hAnsi="仿宋_GB2312" w:eastAsia="仿宋_GB2312" w:cs="仿宋_GB2312"/>
                <w:sz w:val="2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firstLine="140" w:firstLineChars="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手机</w:t>
            </w:r>
          </w:p>
        </w:tc>
        <w:tc>
          <w:tcPr>
            <w:tcW w:w="2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jc w:val="center"/>
              <w:textAlignment w:val="auto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>邮箱</w:t>
            </w:r>
          </w:p>
        </w:tc>
        <w:tc>
          <w:tcPr>
            <w:tcW w:w="6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textAlignment w:val="auto"/>
              <w:rPr>
                <w:rFonts w:ascii="仿宋_GB2312" w:hAnsi="仿宋_GB2312" w:eastAsia="仿宋_GB2312" w:cs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83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96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                                            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96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             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966" w:firstLine="0" w:firstLineChars="0"/>
              <w:jc w:val="right"/>
              <w:textAlignment w:val="auto"/>
              <w:rPr>
                <w:rFonts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提交单位意见（盖章）                             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96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0" w:lineRule="atLeast"/>
              <w:ind w:right="966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年    月  </w:t>
            </w:r>
            <w:r>
              <w:rPr>
                <w:rFonts w:ascii="仿宋_GB2312" w:hAnsi="仿宋_GB2312" w:eastAsia="仿宋_GB2312" w:cs="仿宋_GB2312"/>
                <w:sz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</w:rPr>
              <w:t xml:space="preserve"> 日</w:t>
            </w:r>
          </w:p>
        </w:tc>
      </w:tr>
    </w:tbl>
    <w:p>
      <w:pPr>
        <w:wordWrap/>
        <w:spacing w:line="0" w:lineRule="atLeast"/>
        <w:ind w:right="0"/>
        <w:jc w:val="left"/>
        <w:rPr>
          <w:rFonts w:hint="default"/>
        </w:rPr>
      </w:pPr>
      <w:r>
        <w:rPr>
          <w:rFonts w:hint="default" w:ascii="仿宋_GB2312" w:hAnsi="宋体" w:eastAsia="仿宋_GB2312"/>
          <w:bCs/>
          <w:sz w:val="28"/>
          <w:szCs w:val="28"/>
          <w:lang w:eastAsia="zh-CN"/>
        </w:rPr>
        <w:t>注：</w:t>
      </w:r>
      <w:r>
        <w:rPr>
          <w:rFonts w:hint="default" w:ascii="仿宋_GB2312" w:hAnsi="宋体" w:eastAsia="仿宋_GB2312"/>
          <w:bCs/>
          <w:sz w:val="28"/>
          <w:szCs w:val="28"/>
          <w:lang w:eastAsia="zh-CN"/>
        </w:rPr>
        <w:fldChar w:fldCharType="begin"/>
      </w:r>
      <w:r>
        <w:rPr>
          <w:rFonts w:hint="default" w:ascii="仿宋_GB2312" w:hAnsi="宋体" w:eastAsia="仿宋_GB2312"/>
          <w:bCs/>
          <w:sz w:val="28"/>
          <w:szCs w:val="28"/>
          <w:lang w:eastAsia="zh-CN"/>
        </w:rPr>
        <w:instrText xml:space="preserve"> HYPERLINK "mailto:1.此表由省级卫生健康行政部门填写，同具体案例于2023年1月15日前报送至邮箱jiankangqy@163.com。" </w:instrText>
      </w:r>
      <w:r>
        <w:rPr>
          <w:rFonts w:hint="default" w:ascii="仿宋_GB2312" w:hAnsi="宋体" w:eastAsia="仿宋_GB2312"/>
          <w:bCs/>
          <w:sz w:val="28"/>
          <w:szCs w:val="28"/>
          <w:lang w:eastAsia="zh-CN"/>
        </w:rPr>
        <w:fldChar w:fldCharType="separate"/>
      </w:r>
      <w:r>
        <w:rPr>
          <w:rFonts w:hint="default" w:ascii="仿宋_GB2312" w:hAnsi="宋体" w:eastAsia="仿宋_GB2312"/>
          <w:bCs/>
          <w:sz w:val="28"/>
          <w:szCs w:val="28"/>
          <w:lang w:eastAsia="zh-CN"/>
        </w:rPr>
        <w:t>此表由省级卫生健康</w:t>
      </w:r>
      <w:r>
        <w:rPr>
          <w:rFonts w:hint="default" w:ascii="仿宋_GB2312" w:hAnsi="宋体"/>
          <w:bCs/>
          <w:sz w:val="28"/>
          <w:szCs w:val="28"/>
          <w:lang w:eastAsia="zh-CN"/>
        </w:rPr>
        <w:t>委</w:t>
      </w:r>
      <w:r>
        <w:rPr>
          <w:rFonts w:hint="default" w:ascii="仿宋_GB2312" w:hAnsi="宋体" w:eastAsia="仿宋_GB2312"/>
          <w:bCs/>
          <w:sz w:val="28"/>
          <w:szCs w:val="28"/>
          <w:lang w:eastAsia="zh-CN"/>
        </w:rPr>
        <w:t>填写，同具体案例于2023年1月15日前报送至邮箱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lang w:eastAsia="zh-CN"/>
        </w:rPr>
        <w:t>jiankangqy@163.com</w:t>
      </w:r>
      <w:r>
        <w:rPr>
          <w:rFonts w:hint="default" w:ascii="仿宋_GB2312" w:hAnsi="宋体" w:eastAsia="仿宋_GB2312"/>
          <w:bCs/>
          <w:sz w:val="28"/>
          <w:szCs w:val="28"/>
          <w:lang w:eastAsia="zh-CN"/>
        </w:rPr>
        <w:t>。</w:t>
      </w:r>
      <w:r>
        <w:rPr>
          <w:rFonts w:hint="default" w:ascii="仿宋_GB2312" w:hAnsi="宋体" w:eastAsia="仿宋_GB2312"/>
          <w:bCs/>
          <w:sz w:val="28"/>
          <w:szCs w:val="28"/>
          <w:lang w:eastAsia="zh-CN"/>
        </w:rPr>
        <w:fldChar w:fldCharType="end"/>
      </w:r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58" w:bottom="873" w:left="1560" w:header="283" w:footer="283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方正楷体_GBK"/>
    <w:panose1 w:val="02010609030101010101"/>
    <w:charset w:val="00"/>
    <w:family w:val="moder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true"/>
  <w:documentProtection w:enforcement="0"/>
  <w:defaultTabStop w:val="420"/>
  <w:hyphenationZone w:val="360"/>
  <w:drawingGridHorizontalSpacing w:val="160"/>
  <w:drawingGridVerticalSpacing w:val="435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12"/>
    <w:rsid w:val="00001BC7"/>
    <w:rsid w:val="000566AF"/>
    <w:rsid w:val="00065E39"/>
    <w:rsid w:val="000B20C5"/>
    <w:rsid w:val="000B7575"/>
    <w:rsid w:val="000C647A"/>
    <w:rsid w:val="000F19EC"/>
    <w:rsid w:val="001131CD"/>
    <w:rsid w:val="00117A34"/>
    <w:rsid w:val="001431F2"/>
    <w:rsid w:val="00172ADC"/>
    <w:rsid w:val="00182F97"/>
    <w:rsid w:val="0018374C"/>
    <w:rsid w:val="00185C39"/>
    <w:rsid w:val="00192793"/>
    <w:rsid w:val="0020598F"/>
    <w:rsid w:val="002302E2"/>
    <w:rsid w:val="002437D9"/>
    <w:rsid w:val="00274FD5"/>
    <w:rsid w:val="002A3404"/>
    <w:rsid w:val="0033029F"/>
    <w:rsid w:val="00344090"/>
    <w:rsid w:val="00392A30"/>
    <w:rsid w:val="003B6B2A"/>
    <w:rsid w:val="003B7190"/>
    <w:rsid w:val="003D0CA4"/>
    <w:rsid w:val="003D2B2B"/>
    <w:rsid w:val="003E5C74"/>
    <w:rsid w:val="003E72FA"/>
    <w:rsid w:val="0042348E"/>
    <w:rsid w:val="00442F12"/>
    <w:rsid w:val="00444A95"/>
    <w:rsid w:val="00444D58"/>
    <w:rsid w:val="0046142E"/>
    <w:rsid w:val="00465527"/>
    <w:rsid w:val="00480B19"/>
    <w:rsid w:val="004A04C6"/>
    <w:rsid w:val="004C27BE"/>
    <w:rsid w:val="004C2971"/>
    <w:rsid w:val="004D63AB"/>
    <w:rsid w:val="004F21A2"/>
    <w:rsid w:val="004F79E4"/>
    <w:rsid w:val="0054534A"/>
    <w:rsid w:val="0055474B"/>
    <w:rsid w:val="00595FFA"/>
    <w:rsid w:val="00596ECE"/>
    <w:rsid w:val="00597DD5"/>
    <w:rsid w:val="005E4F09"/>
    <w:rsid w:val="006143F3"/>
    <w:rsid w:val="0062569C"/>
    <w:rsid w:val="006350BD"/>
    <w:rsid w:val="00651334"/>
    <w:rsid w:val="00671EAA"/>
    <w:rsid w:val="006732CD"/>
    <w:rsid w:val="006C4861"/>
    <w:rsid w:val="006D7D21"/>
    <w:rsid w:val="00700D71"/>
    <w:rsid w:val="00705972"/>
    <w:rsid w:val="00720B6A"/>
    <w:rsid w:val="00747543"/>
    <w:rsid w:val="007573F5"/>
    <w:rsid w:val="007A09E6"/>
    <w:rsid w:val="007C0336"/>
    <w:rsid w:val="007F6F3C"/>
    <w:rsid w:val="008009DD"/>
    <w:rsid w:val="00816B8F"/>
    <w:rsid w:val="008211A0"/>
    <w:rsid w:val="00827707"/>
    <w:rsid w:val="0086708C"/>
    <w:rsid w:val="008B1A2C"/>
    <w:rsid w:val="008C7C8B"/>
    <w:rsid w:val="008D5528"/>
    <w:rsid w:val="00904692"/>
    <w:rsid w:val="00922CEC"/>
    <w:rsid w:val="009235D5"/>
    <w:rsid w:val="00925479"/>
    <w:rsid w:val="0093230D"/>
    <w:rsid w:val="009415B6"/>
    <w:rsid w:val="009458EB"/>
    <w:rsid w:val="00971B0E"/>
    <w:rsid w:val="009A2BD1"/>
    <w:rsid w:val="009B4F09"/>
    <w:rsid w:val="009F5B14"/>
    <w:rsid w:val="00A36256"/>
    <w:rsid w:val="00A71A86"/>
    <w:rsid w:val="00A85A8B"/>
    <w:rsid w:val="00AB06E8"/>
    <w:rsid w:val="00B1045D"/>
    <w:rsid w:val="00B252A7"/>
    <w:rsid w:val="00B63616"/>
    <w:rsid w:val="00B748BC"/>
    <w:rsid w:val="00BB6575"/>
    <w:rsid w:val="00C1658E"/>
    <w:rsid w:val="00C17F56"/>
    <w:rsid w:val="00C32EA5"/>
    <w:rsid w:val="00C37FCF"/>
    <w:rsid w:val="00C5326E"/>
    <w:rsid w:val="00C617C0"/>
    <w:rsid w:val="00CB0E40"/>
    <w:rsid w:val="00CB4F78"/>
    <w:rsid w:val="00CF2559"/>
    <w:rsid w:val="00CF6CD1"/>
    <w:rsid w:val="00D46C5D"/>
    <w:rsid w:val="00D91381"/>
    <w:rsid w:val="00E22884"/>
    <w:rsid w:val="00E27E49"/>
    <w:rsid w:val="00E33018"/>
    <w:rsid w:val="00E74F39"/>
    <w:rsid w:val="00ED1187"/>
    <w:rsid w:val="00ED2F2D"/>
    <w:rsid w:val="00F02D52"/>
    <w:rsid w:val="00F314AD"/>
    <w:rsid w:val="00F33CEC"/>
    <w:rsid w:val="00F474C1"/>
    <w:rsid w:val="00F56977"/>
    <w:rsid w:val="00F70B97"/>
    <w:rsid w:val="00F8139F"/>
    <w:rsid w:val="00F95B11"/>
    <w:rsid w:val="00F96001"/>
    <w:rsid w:val="00F961B9"/>
    <w:rsid w:val="00FC5193"/>
    <w:rsid w:val="00FC6E4B"/>
    <w:rsid w:val="00FF4B49"/>
    <w:rsid w:val="17ED7516"/>
    <w:rsid w:val="1A643C5B"/>
    <w:rsid w:val="1BDF28B3"/>
    <w:rsid w:val="1D7FA641"/>
    <w:rsid w:val="1EC91910"/>
    <w:rsid w:val="1FEB813F"/>
    <w:rsid w:val="25B914FC"/>
    <w:rsid w:val="2BB7D206"/>
    <w:rsid w:val="2BE3BAC0"/>
    <w:rsid w:val="2BF000A4"/>
    <w:rsid w:val="2FD7803F"/>
    <w:rsid w:val="35EB8C8C"/>
    <w:rsid w:val="35EDCFD5"/>
    <w:rsid w:val="373E40DD"/>
    <w:rsid w:val="39FF6AEF"/>
    <w:rsid w:val="432E04DD"/>
    <w:rsid w:val="47B56E8B"/>
    <w:rsid w:val="4DFEC044"/>
    <w:rsid w:val="4F47B0DA"/>
    <w:rsid w:val="4FD7149E"/>
    <w:rsid w:val="507150CB"/>
    <w:rsid w:val="56BB4F52"/>
    <w:rsid w:val="57D76EE7"/>
    <w:rsid w:val="5D736564"/>
    <w:rsid w:val="5F35E59F"/>
    <w:rsid w:val="5FEFFFA1"/>
    <w:rsid w:val="602D40D8"/>
    <w:rsid w:val="668D2E4E"/>
    <w:rsid w:val="6AFFDD9D"/>
    <w:rsid w:val="6BFDC3E5"/>
    <w:rsid w:val="6DE6FF2F"/>
    <w:rsid w:val="6E7DE3C9"/>
    <w:rsid w:val="6EFF8A78"/>
    <w:rsid w:val="6F7B816B"/>
    <w:rsid w:val="6F7C9CF1"/>
    <w:rsid w:val="6FEDE378"/>
    <w:rsid w:val="70ADB47A"/>
    <w:rsid w:val="733EAD3D"/>
    <w:rsid w:val="73F517CF"/>
    <w:rsid w:val="74F49EB4"/>
    <w:rsid w:val="76907C90"/>
    <w:rsid w:val="76BDA162"/>
    <w:rsid w:val="77F781D5"/>
    <w:rsid w:val="794F6F9C"/>
    <w:rsid w:val="7A5E8166"/>
    <w:rsid w:val="7AFD917A"/>
    <w:rsid w:val="7B7FAB33"/>
    <w:rsid w:val="7BDFDA05"/>
    <w:rsid w:val="7BEE25C1"/>
    <w:rsid w:val="7C7FA4CC"/>
    <w:rsid w:val="7CA3E458"/>
    <w:rsid w:val="7CD50298"/>
    <w:rsid w:val="7CF3CA09"/>
    <w:rsid w:val="7D7E9D0E"/>
    <w:rsid w:val="7DEBF1F2"/>
    <w:rsid w:val="7DF736B1"/>
    <w:rsid w:val="7EAE41C0"/>
    <w:rsid w:val="7EB7DD35"/>
    <w:rsid w:val="7FB7FC7A"/>
    <w:rsid w:val="7FEF5B90"/>
    <w:rsid w:val="7FFE61E5"/>
    <w:rsid w:val="9D4B5CFF"/>
    <w:rsid w:val="9FFCF24E"/>
    <w:rsid w:val="AD5F5AE9"/>
    <w:rsid w:val="ADEFF52F"/>
    <w:rsid w:val="B7FB7E66"/>
    <w:rsid w:val="B87EBF4D"/>
    <w:rsid w:val="BA7B23C6"/>
    <w:rsid w:val="BCF6DCE0"/>
    <w:rsid w:val="BEEEB597"/>
    <w:rsid w:val="BEFFE9C1"/>
    <w:rsid w:val="BF70698E"/>
    <w:rsid w:val="BFA5A123"/>
    <w:rsid w:val="BFAF99F5"/>
    <w:rsid w:val="BFCFC012"/>
    <w:rsid w:val="BFFE219E"/>
    <w:rsid w:val="C5FD9213"/>
    <w:rsid w:val="CDFBCD0F"/>
    <w:rsid w:val="CEADB1C2"/>
    <w:rsid w:val="CFFFA4D6"/>
    <w:rsid w:val="D7FFB2A4"/>
    <w:rsid w:val="DBF25DDD"/>
    <w:rsid w:val="DBFA33A2"/>
    <w:rsid w:val="DDF8C9C9"/>
    <w:rsid w:val="DF7EA939"/>
    <w:rsid w:val="DFA16CBB"/>
    <w:rsid w:val="DFEFD79F"/>
    <w:rsid w:val="DFF7E9E8"/>
    <w:rsid w:val="DFFBB4F9"/>
    <w:rsid w:val="E0FFECB0"/>
    <w:rsid w:val="E11708AB"/>
    <w:rsid w:val="E78A20F2"/>
    <w:rsid w:val="E7FDF0AE"/>
    <w:rsid w:val="E9F71EFB"/>
    <w:rsid w:val="EEFBA7B1"/>
    <w:rsid w:val="EEFC98A7"/>
    <w:rsid w:val="F3EF04F8"/>
    <w:rsid w:val="F77B2088"/>
    <w:rsid w:val="F7BF3EA1"/>
    <w:rsid w:val="F7BF51F3"/>
    <w:rsid w:val="F8FD934C"/>
    <w:rsid w:val="FB7DEC41"/>
    <w:rsid w:val="FB7F41D7"/>
    <w:rsid w:val="FBFF866D"/>
    <w:rsid w:val="FC71D35B"/>
    <w:rsid w:val="FC766505"/>
    <w:rsid w:val="FC769359"/>
    <w:rsid w:val="FDF321AD"/>
    <w:rsid w:val="FE734873"/>
    <w:rsid w:val="FECDBBAB"/>
    <w:rsid w:val="FEEF2612"/>
    <w:rsid w:val="FF5FDDF1"/>
    <w:rsid w:val="FFB3F74E"/>
    <w:rsid w:val="FFDF9191"/>
    <w:rsid w:val="FFF5C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12"/>
    <w:uiPriority w:val="0"/>
    <w:rPr>
      <w:rFonts w:eastAsia="宋体"/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7">
    <w:name w:val="Subtitle"/>
    <w:basedOn w:val="1"/>
    <w:next w:val="1"/>
    <w:link w:val="15"/>
    <w:qFormat/>
    <w:uiPriority w:val="0"/>
    <w:pPr>
      <w:spacing w:before="240" w:after="60" w:line="312" w:lineRule="auto"/>
      <w:outlineLvl w:val="1"/>
    </w:pPr>
    <w:rPr>
      <w:rFonts w:ascii="Cambria" w:hAnsi="Cambria" w:eastAsia="楷体_GB2312"/>
      <w:b/>
      <w:bCs/>
      <w:kern w:val="28"/>
      <w:szCs w:val="32"/>
    </w:rPr>
  </w:style>
  <w:style w:type="character" w:styleId="10">
    <w:name w:val="page number"/>
    <w:basedOn w:val="9"/>
    <w:uiPriority w:val="0"/>
  </w:style>
  <w:style w:type="character" w:customStyle="1" w:styleId="11">
    <w:name w:val="标题 1 Char"/>
    <w:link w:val="3"/>
    <w:uiPriority w:val="0"/>
    <w:rPr>
      <w:rFonts w:eastAsia="黑体"/>
      <w:b/>
      <w:bCs/>
      <w:kern w:val="44"/>
      <w:sz w:val="32"/>
      <w:szCs w:val="44"/>
    </w:rPr>
  </w:style>
  <w:style w:type="character" w:customStyle="1" w:styleId="12">
    <w:name w:val="批注框文本 Char"/>
    <w:link w:val="4"/>
    <w:uiPriority w:val="0"/>
    <w:rPr>
      <w:kern w:val="2"/>
      <w:sz w:val="18"/>
      <w:szCs w:val="18"/>
    </w:rPr>
  </w:style>
  <w:style w:type="character" w:customStyle="1" w:styleId="13">
    <w:name w:val="页脚 Char"/>
    <w:link w:val="5"/>
    <w:uiPriority w:val="99"/>
    <w:rPr>
      <w:kern w:val="2"/>
      <w:sz w:val="18"/>
      <w:szCs w:val="18"/>
    </w:rPr>
  </w:style>
  <w:style w:type="character" w:customStyle="1" w:styleId="14">
    <w:name w:val="页眉 Char"/>
    <w:link w:val="6"/>
    <w:uiPriority w:val="0"/>
    <w:rPr>
      <w:kern w:val="2"/>
      <w:sz w:val="18"/>
      <w:szCs w:val="18"/>
    </w:rPr>
  </w:style>
  <w:style w:type="character" w:customStyle="1" w:styleId="15">
    <w:name w:val="副标题 Char"/>
    <w:link w:val="7"/>
    <w:uiPriority w:val="0"/>
    <w:rPr>
      <w:rFonts w:ascii="Cambria" w:hAnsi="Cambria" w:eastAsia="楷体_GB2312"/>
      <w:b/>
      <w:bCs/>
      <w:kern w:val="28"/>
      <w:sz w:val="32"/>
      <w:szCs w:val="32"/>
    </w:rPr>
  </w:style>
  <w:style w:type="paragraph" w:customStyle="1" w:styleId="16">
    <w:name w:val="样式1"/>
    <w:basedOn w:val="1"/>
    <w:uiPriority w:val="0"/>
    <w:rPr>
      <w:rFonts w:ascii="仿宋_GB2312" w:eastAsia="仿宋_GB2312"/>
      <w:sz w:val="28"/>
    </w:rPr>
  </w:style>
  <w:style w:type="paragraph" w:customStyle="1" w:styleId="17">
    <w:name w:val="正文1"/>
    <w:qFormat/>
    <w:uiPriority w:val="0"/>
    <w:pPr>
      <w:widowControl w:val="0"/>
      <w:jc w:val="both"/>
    </w:pPr>
    <w:rPr>
      <w:rFonts w:ascii="仿宋" w:hAnsi="仿宋" w:eastAsia="仿宋" w:cs="Calibri"/>
      <w:kern w:val="2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Powerise</Company>
  <Pages>2</Pages>
  <Words>17</Words>
  <Characters>99</Characters>
  <Lines>1</Lines>
  <Paragraphs>1</Paragraphs>
  <TotalTime>37.6666666666667</TotalTime>
  <ScaleCrop>false</ScaleCrop>
  <LinksUpToDate>false</LinksUpToDate>
  <CharactersWithSpaces>115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2013-07-16T22:22:00Z</dcterms:created>
  <dc:creator>vv</dc:creator>
  <cp:lastModifiedBy>wjw</cp:lastModifiedBy>
  <cp:lastPrinted>2012-07-12T00:35:00Z</cp:lastPrinted>
  <dcterms:modified xsi:type="dcterms:W3CDTF">2022-09-29T17:07:41Z</dcterms:modified>
  <dc:title>国家卫生健康委员会办公厅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