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36874" w14:textId="77777777" w:rsidR="00CE351F" w:rsidRDefault="00CE351F" w:rsidP="00CE351F">
      <w:pPr>
        <w:pStyle w:val="1"/>
        <w:spacing w:line="600" w:lineRule="exact"/>
        <w:ind w:rightChars="73" w:right="153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附件4</w:t>
      </w:r>
    </w:p>
    <w:p w14:paraId="642AFB23" w14:textId="77777777" w:rsidR="00CE351F" w:rsidRDefault="00CE351F" w:rsidP="00CE351F">
      <w:pPr>
        <w:pStyle w:val="Default"/>
        <w:spacing w:line="60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 xml:space="preserve"> </w:t>
      </w:r>
    </w:p>
    <w:p w14:paraId="5FF1551D" w14:textId="77777777" w:rsidR="00CE351F" w:rsidRDefault="00CE351F" w:rsidP="00CE351F">
      <w:pPr>
        <w:pStyle w:val="Default"/>
        <w:spacing w:line="600" w:lineRule="exact"/>
        <w:jc w:val="center"/>
        <w:rPr>
          <w:rFonts w:ascii="宋体" w:hAnsi="宋体" w:hint="eastAsia"/>
          <w:b/>
          <w:bCs/>
          <w:sz w:val="44"/>
          <w:szCs w:val="44"/>
        </w:rPr>
      </w:pPr>
      <w:r>
        <w:rPr>
          <w:rFonts w:ascii="宋体" w:hAnsi="宋体" w:hint="eastAsia"/>
          <w:b/>
          <w:bCs/>
          <w:sz w:val="44"/>
          <w:szCs w:val="44"/>
        </w:rPr>
        <w:t>医疗机构药学监护服务规范</w:t>
      </w:r>
    </w:p>
    <w:p w14:paraId="485B2CDA" w14:textId="77777777" w:rsidR="00CE351F" w:rsidRDefault="00CE351F" w:rsidP="00CE351F">
      <w:pPr>
        <w:spacing w:line="600" w:lineRule="exact"/>
        <w:rPr>
          <w:rFonts w:ascii="黑体" w:eastAsia="黑体" w:hAnsi="黑体" w:cs="仿宋_GB2312" w:hint="eastAsia"/>
          <w:sz w:val="32"/>
          <w:szCs w:val="32"/>
        </w:rPr>
      </w:pPr>
      <w:r>
        <w:rPr>
          <w:rFonts w:ascii="黑体" w:eastAsia="黑体" w:hAnsi="黑体" w:cs="仿宋_GB2312" w:hint="eastAsia"/>
          <w:sz w:val="32"/>
          <w:szCs w:val="32"/>
        </w:rPr>
        <w:tab/>
      </w:r>
    </w:p>
    <w:p w14:paraId="6CD46F93" w14:textId="77777777" w:rsidR="00CE351F" w:rsidRDefault="00CE351F" w:rsidP="00CE35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cs="Times New Roman" w:hint="eastAsia"/>
          <w:color w:val="000000"/>
          <w:spacing w:val="15"/>
          <w:sz w:val="32"/>
          <w:szCs w:val="32"/>
          <w:shd w:val="clear" w:color="auto" w:fill="FFFFFF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为规范医疗机构</w:t>
      </w:r>
      <w:r>
        <w:rPr>
          <w:rFonts w:ascii="仿宋_GB2312" w:eastAsia="仿宋_GB2312" w:hAnsi="仿宋_GB2312" w:cs="仿宋_GB2312" w:hint="eastAsia"/>
          <w:sz w:val="32"/>
          <w:szCs w:val="32"/>
        </w:rPr>
        <w:t>药学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监护服务，保障</w:t>
      </w:r>
      <w:r>
        <w:rPr>
          <w:rFonts w:ascii="仿宋_GB2312" w:eastAsia="仿宋_GB2312" w:hAnsi="仿宋_GB2312" w:cs="仿宋_GB2312" w:hint="eastAsia"/>
          <w:sz w:val="32"/>
          <w:szCs w:val="32"/>
        </w:rPr>
        <w:t>药学监护服务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质量，根据《中华人民共和国药品管理法》《医疗机构管理条例》《处方管理办法》《医疗机构药事管理规定》等有关法律法规、规章制度，制定本规范。</w:t>
      </w:r>
      <w:r>
        <w:rPr>
          <w:rFonts w:ascii="仿宋_GB2312" w:eastAsia="仿宋_GB2312" w:hAnsi="仿宋_GB2312" w:cs="仿宋_GB2312" w:hint="eastAsia"/>
          <w:color w:val="000000"/>
          <w:spacing w:val="15"/>
          <w:sz w:val="32"/>
          <w:szCs w:val="32"/>
          <w:shd w:val="clear" w:color="auto" w:fill="FFFFFF"/>
        </w:rPr>
        <w:t>本规范适用于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提供住院医疗服务的</w:t>
      </w:r>
      <w:r>
        <w:rPr>
          <w:rFonts w:ascii="仿宋_GB2312" w:eastAsia="仿宋_GB2312" w:hAnsi="仿宋_GB2312" w:cs="仿宋_GB2312" w:hint="eastAsia"/>
          <w:color w:val="000000"/>
          <w:spacing w:val="15"/>
          <w:sz w:val="32"/>
          <w:szCs w:val="32"/>
          <w:shd w:val="clear" w:color="auto" w:fill="FFFFFF"/>
        </w:rPr>
        <w:t>各级各类医疗机构。</w:t>
      </w:r>
    </w:p>
    <w:p w14:paraId="2CC94613" w14:textId="77777777" w:rsidR="00CE351F" w:rsidRDefault="00CE351F" w:rsidP="00CE351F">
      <w:pPr>
        <w:snapToGrid w:val="0"/>
        <w:spacing w:line="600" w:lineRule="exact"/>
        <w:ind w:firstLineChars="200" w:firstLine="640"/>
        <w:rPr>
          <w:rFonts w:ascii="仿宋_GB2312" w:eastAsia="宋体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药学监护是指药师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应用药学专业知识为住院患者提供直接的、与药物使用相关的</w:t>
      </w:r>
      <w:r>
        <w:rPr>
          <w:rFonts w:ascii="仿宋_GB2312" w:eastAsia="仿宋_GB2312" w:hAnsi="仿宋_GB2312" w:cs="仿宋_GB2312" w:hint="eastAsia"/>
          <w:sz w:val="32"/>
          <w:szCs w:val="32"/>
        </w:rPr>
        <w:t>药学服务，以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提高药物治疗的安全性、有效性与经济性。</w:t>
      </w:r>
    </w:p>
    <w:p w14:paraId="4092217E" w14:textId="77777777" w:rsidR="00CE351F" w:rsidRDefault="00CE351F" w:rsidP="00CE351F">
      <w:pPr>
        <w:snapToGrid w:val="0"/>
        <w:spacing w:line="600" w:lineRule="exact"/>
        <w:ind w:firstLineChars="200" w:firstLine="640"/>
        <w:rPr>
          <w:rFonts w:ascii="黑体" w:eastAsia="黑体" w:hAnsi="黑体" w:cs="楷体_GB2312" w:hint="eastAsia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一、基本要求</w:t>
      </w:r>
    </w:p>
    <w:p w14:paraId="411BA967" w14:textId="77777777" w:rsidR="00CE351F" w:rsidRDefault="00CE351F" w:rsidP="00CE351F">
      <w:pPr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（一）组织管理。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药学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监护</w:t>
      </w:r>
      <w:r>
        <w:rPr>
          <w:rFonts w:ascii="仿宋_GB2312" w:eastAsia="仿宋_GB2312" w:hAnsi="仿宋_GB2312" w:cs="仿宋_GB2312" w:hint="eastAsia"/>
          <w:color w:val="000000"/>
          <w:kern w:val="0"/>
          <w:sz w:val="32"/>
          <w:szCs w:val="32"/>
        </w:rPr>
        <w:t>服务应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当由药学部门负责实施并管理。</w:t>
      </w:r>
      <w:r>
        <w:rPr>
          <w:rFonts w:ascii="仿宋_GB2312" w:eastAsia="仿宋_GB2312" w:hAnsi="仿宋_GB2312" w:cs="仿宋_GB2312" w:hint="eastAsia"/>
          <w:sz w:val="32"/>
          <w:szCs w:val="32"/>
        </w:rPr>
        <w:t>医疗机构应当建立适合本机构的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药学</w:t>
      </w:r>
      <w:r>
        <w:rPr>
          <w:rFonts w:ascii="仿宋_GB2312" w:eastAsia="仿宋_GB2312" w:hAnsi="仿宋_GB2312" w:cs="仿宋_GB2312" w:hint="eastAsia"/>
          <w:sz w:val="32"/>
          <w:szCs w:val="32"/>
        </w:rPr>
        <w:t>监护服务工作制度等。</w:t>
      </w:r>
    </w:p>
    <w:p w14:paraId="5D3EAAF5" w14:textId="77777777" w:rsidR="00CE351F" w:rsidRDefault="00CE351F" w:rsidP="00CE351F">
      <w:pPr>
        <w:spacing w:line="600" w:lineRule="exact"/>
        <w:ind w:firstLineChars="200" w:firstLine="640"/>
        <w:rPr>
          <w:rFonts w:ascii="仿宋_GB2312" w:eastAsia="仿宋_GB2312" w:hAnsi="仿宋" w:cs="Times New Roman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（二）人员要求。</w:t>
      </w:r>
      <w:r>
        <w:rPr>
          <w:rFonts w:ascii="仿宋_GB2312" w:eastAsia="仿宋_GB2312" w:hAnsi="仿宋_GB2312" w:cs="仿宋_GB2312" w:hint="eastAsia"/>
          <w:sz w:val="32"/>
          <w:szCs w:val="32"/>
        </w:rPr>
        <w:t>医疗机构从事药学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监护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服务的药师应符合以下条件之一：</w:t>
      </w:r>
    </w:p>
    <w:p w14:paraId="48317157" w14:textId="77777777" w:rsidR="00CE351F" w:rsidRDefault="00CE351F" w:rsidP="00CE35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" w:hint="eastAsia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sz w:val="32"/>
          <w:szCs w:val="32"/>
        </w:rPr>
        <w:t>符合本机构相应要求的从事临床药学工作的药师；</w:t>
      </w:r>
    </w:p>
    <w:p w14:paraId="2BD5E582" w14:textId="77777777" w:rsidR="00CE351F" w:rsidRDefault="00CE351F" w:rsidP="00CE351F">
      <w:pPr>
        <w:pStyle w:val="a4"/>
        <w:adjustRightInd w:val="0"/>
        <w:snapToGrid w:val="0"/>
        <w:spacing w:before="0" w:beforeAutospacing="0" w:after="0" w:afterAutospacing="0" w:line="600" w:lineRule="exact"/>
        <w:ind w:leftChars="0" w:left="0" w:firstLineChars="200" w:firstLine="640"/>
        <w:rPr>
          <w:rFonts w:hint="eastAsia"/>
        </w:rPr>
      </w:pPr>
      <w:r>
        <w:rPr>
          <w:rFonts w:ascii="仿宋_GB2312" w:hAnsi="仿宋" w:hint="eastAsia"/>
        </w:rPr>
        <w:t>2.</w:t>
      </w:r>
      <w:r>
        <w:rPr>
          <w:rFonts w:ascii="仿宋_GB2312" w:hAnsi="仿宋_GB2312" w:cs="仿宋_GB2312" w:hint="eastAsia"/>
        </w:rPr>
        <w:t>具有临床药学工作经验的</w:t>
      </w:r>
      <w:r>
        <w:rPr>
          <w:rFonts w:ascii="仿宋_GB2312" w:hAnsi="仿宋_GB2312" w:cs="仿宋_GB2312" w:hint="eastAsia"/>
          <w:color w:val="000000"/>
        </w:rPr>
        <w:t>副主任药师及以上专业技术职务任职资格的</w:t>
      </w:r>
      <w:r>
        <w:rPr>
          <w:rFonts w:ascii="仿宋_GB2312" w:hAnsi="仿宋_GB2312" w:cs="仿宋_GB2312" w:hint="eastAsia"/>
        </w:rPr>
        <w:t>药师。</w:t>
      </w:r>
    </w:p>
    <w:p w14:paraId="47D269F8" w14:textId="77777777" w:rsidR="00CE351F" w:rsidRDefault="00CE351F" w:rsidP="00CE351F">
      <w:pPr>
        <w:adjustRightInd w:val="0"/>
        <w:snapToGrid w:val="0"/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（三）</w:t>
      </w:r>
      <w:r>
        <w:rPr>
          <w:rFonts w:ascii="楷体_GB2312" w:eastAsia="楷体_GB2312" w:hAnsi="楷体_GB2312" w:cs="楷体_GB2312" w:hint="eastAsia"/>
          <w:sz w:val="32"/>
          <w:szCs w:val="32"/>
        </w:rPr>
        <w:t>软硬件设备</w:t>
      </w: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。</w:t>
      </w:r>
      <w:r>
        <w:rPr>
          <w:rFonts w:ascii="仿宋_GB2312" w:eastAsia="仿宋_GB2312" w:hAnsi="仿宋_GB2312" w:cs="仿宋_GB2312" w:hint="eastAsia"/>
          <w:sz w:val="32"/>
          <w:szCs w:val="32"/>
        </w:rPr>
        <w:t>医疗机构应配备合适的工作场所和软硬件设施条件。软件设施包括查看医嘱和病历的医疗信息</w:t>
      </w:r>
      <w:r>
        <w:rPr>
          <w:rFonts w:ascii="仿宋_GB2312" w:eastAsia="仿宋_GB2312" w:hAnsi="仿宋_GB2312" w:cs="仿宋_GB2312" w:hint="eastAsia"/>
          <w:sz w:val="32"/>
          <w:szCs w:val="32"/>
        </w:rPr>
        <w:lastRenderedPageBreak/>
        <w:t>系统及相应权限、检索药学信息软件等。</w:t>
      </w:r>
    </w:p>
    <w:p w14:paraId="6E381C58" w14:textId="77777777" w:rsidR="00CE351F" w:rsidRDefault="00CE351F" w:rsidP="00CE351F">
      <w:pPr>
        <w:spacing w:line="600" w:lineRule="exact"/>
        <w:ind w:firstLineChars="200" w:firstLine="640"/>
        <w:rPr>
          <w:rFonts w:ascii="黑体" w:eastAsia="黑体" w:hAnsi="黑体" w:cs="楷体_GB2312" w:hint="eastAsia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t>二、服务管理</w:t>
      </w:r>
    </w:p>
    <w:p w14:paraId="79A44038" w14:textId="77777777" w:rsidR="00CE351F" w:rsidRDefault="00CE351F" w:rsidP="00CE351F">
      <w:pPr>
        <w:spacing w:line="600" w:lineRule="exact"/>
        <w:ind w:firstLineChars="200" w:firstLine="640"/>
        <w:rPr>
          <w:rFonts w:ascii="仿宋_GB2312" w:eastAsia="仿宋_GB2312" w:hAnsi="仿宋" w:cs="Times New Roman" w:hint="eastAsia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（一）服务对象。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药学监护的服务对象为住院患者，重点服务下列患者和疾病情况：</w:t>
      </w:r>
    </w:p>
    <w:p w14:paraId="2D40A60C" w14:textId="77777777" w:rsidR="00CE351F" w:rsidRDefault="00CE351F" w:rsidP="00CE351F">
      <w:pPr>
        <w:spacing w:line="6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病理生理状态：存在脏器功能损害、儿童、老年人、存在合并症的患者、妊娠及哺乳期患者；</w:t>
      </w:r>
    </w:p>
    <w:p w14:paraId="242EDE06" w14:textId="77777777" w:rsidR="00CE351F" w:rsidRDefault="00CE351F" w:rsidP="00CE351F">
      <w:pPr>
        <w:spacing w:line="6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疾病特点：重症感染、高血压危象、急性心衰、急性心肌梗死、哮喘持续状态、癫痫持续状态、甲状腺危象、酮症酸中毒、凝血功能障碍、出现临床检验危急值的患者、慢性心力衰竭、慢性阻塞性肺疾病、药物中毒患者等，既往有药物过敏史、上消化道出血史或癫痫史等；</w:t>
      </w:r>
    </w:p>
    <w:p w14:paraId="3508407B" w14:textId="77777777" w:rsidR="00CE351F" w:rsidRDefault="00CE351F" w:rsidP="00CE351F">
      <w:pPr>
        <w:spacing w:line="6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用药情况：应用治疗窗窄的药物、抗感染药物、抗肿瘤药物、免疫抑制剂、血液制品等，接受溶栓治疗，有基础病的患者围手术期用药，血药浓度监测值异常，出现严重药品不良反应，联合应用有明确相互作用的药物，联合用药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>5种及以上，接受静脉泵入给药、鼻饲或首次接受特殊剂型药物治疗；</w:t>
      </w:r>
    </w:p>
    <w:p w14:paraId="189E8049" w14:textId="77777777" w:rsidR="00CE351F" w:rsidRDefault="00CE351F" w:rsidP="00CE351F">
      <w:pPr>
        <w:spacing w:line="6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特殊治疗情况：接受血液透析、血液滤过、血浆置换、体外膜肺氧合的患者。</w:t>
      </w:r>
    </w:p>
    <w:p w14:paraId="13AC1C95" w14:textId="77777777" w:rsidR="00CE351F" w:rsidRDefault="00CE351F" w:rsidP="00CE351F">
      <w:pPr>
        <w:spacing w:line="6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（二）工作内容。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住院患者药学监护服务应贯穿于患者药物治疗的全过程，从确认患者为监护对象开始，至治疗目标完成、转科或出院为止。如患者有转科，再次转回病区后，应重新评估是否将其列为药学监护对象。对患者开展药学监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lastRenderedPageBreak/>
        <w:t>护服务的要点如下：</w:t>
      </w:r>
    </w:p>
    <w:p w14:paraId="4CD12C1D" w14:textId="77777777" w:rsidR="00CE351F" w:rsidRDefault="00CE351F" w:rsidP="00CE351F">
      <w:pPr>
        <w:spacing w:line="6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1.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用药方案合理性的评估：包括药物的适应证、禁忌证、用法用量、配伍禁忌、相互作用、用药疗程等；针对不合理的药物治疗方案，药师应给出专业性的调整意见并及时将具体建议、参考依据向医师／护士反馈。对于共性问题，药学部门应定期与临床科室进行沟通纠正，记录沟通过程和改正效果；</w:t>
      </w:r>
    </w:p>
    <w:p w14:paraId="0F961FEB" w14:textId="77777777" w:rsidR="00CE351F" w:rsidRDefault="00CE351F" w:rsidP="00CE351F">
      <w:pPr>
        <w:spacing w:line="6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2.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用药方案疗效监护：判断药物治疗的效果，若疗效不佳或无效，药师应协助医师分析原因并讨论重新调整药物治疗方案；</w:t>
      </w:r>
      <w:r>
        <w:rPr>
          <w:rFonts w:ascii="仿宋_GB2312" w:eastAsia="仿宋_GB2312" w:hAnsi="仿宋" w:hint="eastAsia"/>
          <w:color w:val="000000"/>
          <w:sz w:val="32"/>
          <w:szCs w:val="32"/>
        </w:rPr>
        <w:t xml:space="preserve"> </w:t>
      </w:r>
    </w:p>
    <w:p w14:paraId="0D532383" w14:textId="77777777" w:rsidR="00CE351F" w:rsidRDefault="00CE351F" w:rsidP="00CE351F">
      <w:pPr>
        <w:spacing w:line="6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3.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药品不良反应监护：对可能发生的药品不良反应进行预防和监测，及时发现、判断并予以处置；</w:t>
      </w:r>
    </w:p>
    <w:p w14:paraId="4986015A" w14:textId="77777777" w:rsidR="00CE351F" w:rsidRDefault="00CE351F" w:rsidP="00CE351F">
      <w:pPr>
        <w:spacing w:line="6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4.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药物治疗过程监护：关注用药方案的正确实施，包括输液治疗的安全性监护和首次使用特殊剂型药物的用药指导；</w:t>
      </w:r>
    </w:p>
    <w:p w14:paraId="34EEAC58" w14:textId="77777777" w:rsidR="00CE351F" w:rsidRDefault="00CE351F" w:rsidP="00CE351F">
      <w:pPr>
        <w:spacing w:line="6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5.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患者依从性监护：对患者执行治疗方案的情况进行监护；</w:t>
      </w:r>
    </w:p>
    <w:p w14:paraId="43566CDB" w14:textId="77777777" w:rsidR="00CE351F" w:rsidRDefault="00CE351F" w:rsidP="00CE351F">
      <w:pPr>
        <w:spacing w:line="600" w:lineRule="exact"/>
        <w:ind w:firstLineChars="200" w:firstLine="640"/>
        <w:rPr>
          <w:rFonts w:ascii="仿宋_GB2312" w:eastAsia="仿宋_GB2312" w:hAnsi="仿宋" w:hint="eastAsia"/>
          <w:color w:val="000000"/>
          <w:sz w:val="32"/>
          <w:szCs w:val="32"/>
        </w:rPr>
      </w:pPr>
      <w:r>
        <w:rPr>
          <w:rFonts w:ascii="仿宋_GB2312" w:eastAsia="仿宋_GB2312" w:hAnsi="仿宋" w:hint="eastAsia"/>
          <w:color w:val="000000"/>
          <w:sz w:val="32"/>
          <w:szCs w:val="32"/>
        </w:rPr>
        <w:t>6.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药师应对药物基因检测、治疗药物监测等结果进行解读，并根据结果实施药学监护。</w:t>
      </w:r>
    </w:p>
    <w:p w14:paraId="659AF2EF" w14:textId="77777777" w:rsidR="00CE351F" w:rsidRDefault="00CE351F" w:rsidP="00CE351F">
      <w:pPr>
        <w:spacing w:line="600" w:lineRule="exact"/>
        <w:ind w:firstLineChars="200" w:firstLine="640"/>
        <w:rPr>
          <w:rFonts w:ascii="仿宋_GB2312" w:eastAsia="仿宋_GB2312" w:hAnsi="仿宋" w:cs="宋体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color w:val="000000"/>
          <w:sz w:val="32"/>
          <w:szCs w:val="32"/>
        </w:rPr>
        <w:t>（三）文书要求。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药师应当书写</w:t>
      </w:r>
      <w:r>
        <w:rPr>
          <w:rFonts w:ascii="仿宋_GB2312" w:eastAsia="仿宋_GB2312" w:hAnsi="仿宋_GB2312" w:cs="仿宋_GB2312" w:hint="eastAsia"/>
          <w:sz w:val="32"/>
          <w:szCs w:val="32"/>
        </w:rPr>
        <w:t>药学监护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记录表。</w:t>
      </w:r>
      <w:r>
        <w:rPr>
          <w:rFonts w:ascii="仿宋_GB2312" w:eastAsia="仿宋_GB2312" w:hAnsi="仿宋_GB2312" w:cs="仿宋_GB2312" w:hint="eastAsia"/>
          <w:sz w:val="32"/>
          <w:szCs w:val="32"/>
        </w:rPr>
        <w:t>新入院患者药学监护记录可参考附表1；在院患者药学监护记录可参考附表2。可根据药学监护对象的疾病特征、用药情况和其他个体化需求设计表格并准备相应资料。</w:t>
      </w:r>
    </w:p>
    <w:p w14:paraId="0466B1D0" w14:textId="77777777" w:rsidR="00CE351F" w:rsidRDefault="00CE351F" w:rsidP="00CE351F">
      <w:pPr>
        <w:spacing w:line="600" w:lineRule="exact"/>
        <w:ind w:firstLineChars="200" w:firstLine="640"/>
        <w:rPr>
          <w:rFonts w:ascii="黑体" w:eastAsia="黑体" w:hAnsi="黑体" w:cs="楷体_GB2312" w:hint="eastAsia"/>
          <w:sz w:val="32"/>
          <w:szCs w:val="32"/>
        </w:rPr>
      </w:pPr>
      <w:r>
        <w:rPr>
          <w:rFonts w:ascii="黑体" w:eastAsia="黑体" w:hAnsi="黑体" w:cs="楷体_GB2312" w:hint="eastAsia"/>
          <w:sz w:val="32"/>
          <w:szCs w:val="32"/>
        </w:rPr>
        <w:lastRenderedPageBreak/>
        <w:t>三、质量管理与评价改进</w:t>
      </w:r>
    </w:p>
    <w:p w14:paraId="72C03D1E" w14:textId="77777777" w:rsidR="00CE351F" w:rsidRDefault="00CE351F" w:rsidP="00CE351F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（一）质量管理。</w:t>
      </w:r>
      <w:r>
        <w:rPr>
          <w:rFonts w:ascii="仿宋_GB2312" w:eastAsia="仿宋_GB2312" w:hAnsi="仿宋_GB2312" w:cs="仿宋_GB2312" w:hint="eastAsia"/>
          <w:sz w:val="32"/>
          <w:szCs w:val="32"/>
        </w:rPr>
        <w:t>医疗机构应组织人员定期对药学监护服务进行质量控制管理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，关注</w:t>
      </w:r>
      <w:r>
        <w:rPr>
          <w:rFonts w:ascii="仿宋_GB2312" w:eastAsia="仿宋_GB2312" w:hAnsi="仿宋_GB2312" w:cs="仿宋_GB2312" w:hint="eastAsia"/>
          <w:sz w:val="32"/>
          <w:szCs w:val="32"/>
        </w:rPr>
        <w:t>药学监护的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内容及过程是否恰当，确保医疗质量和医疗安全</w:t>
      </w:r>
      <w:r>
        <w:rPr>
          <w:rFonts w:ascii="仿宋_GB2312" w:eastAsia="仿宋_GB2312" w:hAnsi="仿宋_GB2312" w:cs="仿宋_GB2312" w:hint="eastAsia"/>
          <w:sz w:val="32"/>
          <w:szCs w:val="32"/>
        </w:rPr>
        <w:t>。</w:t>
      </w:r>
    </w:p>
    <w:p w14:paraId="53F5AFD1" w14:textId="77777777" w:rsidR="00CE351F" w:rsidRDefault="00CE351F" w:rsidP="00CE351F">
      <w:pPr>
        <w:spacing w:line="600" w:lineRule="exact"/>
        <w:ind w:firstLineChars="200" w:firstLine="640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（二）评价改进。</w:t>
      </w:r>
      <w:r>
        <w:rPr>
          <w:rFonts w:ascii="仿宋_GB2312" w:eastAsia="仿宋_GB2312" w:hAnsi="仿宋_GB2312" w:cs="仿宋_GB2312" w:hint="eastAsia"/>
          <w:sz w:val="32"/>
          <w:szCs w:val="32"/>
        </w:rPr>
        <w:t>医疗机构药学部门应对药学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监护</w:t>
      </w:r>
      <w:r>
        <w:rPr>
          <w:rFonts w:ascii="仿宋_GB2312" w:eastAsia="仿宋_GB2312" w:hAnsi="仿宋_GB2312" w:cs="仿宋_GB2312" w:hint="eastAsia"/>
          <w:sz w:val="32"/>
          <w:szCs w:val="32"/>
        </w:rPr>
        <w:t>服务进行持续改进，</w:t>
      </w: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>定期总结相关工作，不断提高服务质量。</w:t>
      </w:r>
    </w:p>
    <w:p w14:paraId="1366D1F3" w14:textId="77777777" w:rsidR="00CE351F" w:rsidRDefault="00CE351F" w:rsidP="00CE351F">
      <w:pPr>
        <w:spacing w:line="360" w:lineRule="auto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14:paraId="6A9115C4" w14:textId="77777777" w:rsidR="00CE351F" w:rsidRDefault="00CE351F" w:rsidP="00CE351F">
      <w:pPr>
        <w:spacing w:line="360" w:lineRule="auto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14:paraId="5AFCECC6" w14:textId="77777777" w:rsidR="00CE351F" w:rsidRDefault="00CE351F" w:rsidP="00CE351F">
      <w:pPr>
        <w:spacing w:line="360" w:lineRule="auto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14:paraId="34144956" w14:textId="77777777" w:rsidR="00CE351F" w:rsidRDefault="00CE351F" w:rsidP="00CE351F">
      <w:pPr>
        <w:spacing w:line="360" w:lineRule="auto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14:paraId="094E472E" w14:textId="77777777" w:rsidR="00CE351F" w:rsidRDefault="00CE351F" w:rsidP="00CE351F">
      <w:pPr>
        <w:spacing w:line="360" w:lineRule="auto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14:paraId="1B0D6882" w14:textId="77777777" w:rsidR="00CE351F" w:rsidRDefault="00CE351F" w:rsidP="00CE351F">
      <w:pPr>
        <w:spacing w:line="360" w:lineRule="auto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14:paraId="6C6F10ED" w14:textId="77777777" w:rsidR="00CE351F" w:rsidRDefault="00CE351F" w:rsidP="00CE351F">
      <w:pPr>
        <w:spacing w:line="360" w:lineRule="auto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14:paraId="7BE93BCC" w14:textId="77777777" w:rsidR="00CE351F" w:rsidRDefault="00CE351F" w:rsidP="00CE351F">
      <w:pPr>
        <w:spacing w:line="360" w:lineRule="auto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14:paraId="3DA7E9EF" w14:textId="77777777" w:rsidR="00CE351F" w:rsidRDefault="00CE351F" w:rsidP="00CE351F">
      <w:pPr>
        <w:spacing w:line="360" w:lineRule="auto"/>
        <w:rPr>
          <w:rFonts w:ascii="仿宋_GB2312" w:eastAsia="仿宋_GB2312" w:hAnsi="仿宋_GB2312" w:cs="仿宋_GB2312" w:hint="eastAsia"/>
          <w:color w:val="000000"/>
          <w:sz w:val="32"/>
          <w:szCs w:val="32"/>
        </w:rPr>
      </w:pPr>
      <w:r>
        <w:rPr>
          <w:rFonts w:ascii="仿宋_GB2312" w:eastAsia="仿宋_GB2312" w:hAnsi="仿宋_GB2312" w:cs="仿宋_GB2312" w:hint="eastAsia"/>
          <w:color w:val="000000"/>
          <w:sz w:val="32"/>
          <w:szCs w:val="32"/>
        </w:rPr>
        <w:t xml:space="preserve"> </w:t>
      </w:r>
    </w:p>
    <w:p w14:paraId="6DC65428" w14:textId="77777777" w:rsidR="00CE351F" w:rsidRDefault="00CE351F" w:rsidP="00CE351F">
      <w:pPr>
        <w:pStyle w:val="a4"/>
        <w:rPr>
          <w:rFonts w:hint="eastAsia"/>
        </w:rPr>
      </w:pPr>
      <w:r>
        <w:t xml:space="preserve"> </w:t>
      </w:r>
    </w:p>
    <w:p w14:paraId="6C9776AB" w14:textId="77777777" w:rsidR="00CE351F" w:rsidRDefault="00CE351F" w:rsidP="00CE351F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09B06CF2" w14:textId="77777777" w:rsidR="00CE351F" w:rsidRDefault="00CE351F" w:rsidP="00CE351F">
      <w:pPr>
        <w:pStyle w:val="a4"/>
      </w:pPr>
      <w:r>
        <w:t xml:space="preserve"> </w:t>
      </w:r>
    </w:p>
    <w:p w14:paraId="505025E7" w14:textId="77777777" w:rsidR="00CE351F" w:rsidRDefault="00CE351F" w:rsidP="00CE351F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2DCAEC48" w14:textId="77777777" w:rsidR="00CE351F" w:rsidRDefault="00CE351F" w:rsidP="00CE351F">
      <w:pPr>
        <w:pStyle w:val="a4"/>
      </w:pPr>
      <w:r>
        <w:t xml:space="preserve"> </w:t>
      </w:r>
    </w:p>
    <w:p w14:paraId="4D2BE8D6" w14:textId="0CDD00E2" w:rsidR="00CE351F" w:rsidRDefault="00CE351F" w:rsidP="00CE351F">
      <w:pPr>
        <w:jc w:val="left"/>
        <w:rPr>
          <w:rFonts w:ascii="黑体" w:eastAsia="黑体" w:hAnsi="黑体"/>
          <w:kern w:val="0"/>
          <w:sz w:val="32"/>
          <w:szCs w:val="32"/>
        </w:rPr>
      </w:pPr>
      <w:r>
        <w:rPr>
          <w:rFonts w:ascii="黑体" w:eastAsia="黑体" w:hAnsi="黑体" w:hint="eastAsia"/>
          <w:kern w:val="0"/>
          <w:sz w:val="32"/>
          <w:szCs w:val="32"/>
        </w:rPr>
        <w:lastRenderedPageBreak/>
        <w:t>附表1</w:t>
      </w:r>
    </w:p>
    <w:p w14:paraId="1577903B" w14:textId="77777777" w:rsidR="00CE351F" w:rsidRPr="00CE351F" w:rsidRDefault="00CE351F" w:rsidP="00CE351F">
      <w:pPr>
        <w:jc w:val="left"/>
        <w:rPr>
          <w:rFonts w:ascii="黑体" w:eastAsia="黑体" w:hAnsi="黑体" w:hint="eastAsia"/>
          <w:kern w:val="0"/>
          <w:sz w:val="32"/>
          <w:szCs w:val="32"/>
        </w:rPr>
      </w:pPr>
    </w:p>
    <w:p w14:paraId="28903C46" w14:textId="77777777" w:rsidR="00CE351F" w:rsidRDefault="00CE351F" w:rsidP="00CE351F">
      <w:pPr>
        <w:spacing w:line="360" w:lineRule="auto"/>
        <w:jc w:val="center"/>
        <w:rPr>
          <w:rFonts w:ascii="宋体" w:eastAsia="宋体" w:hAnsi="宋体" w:hint="eastAsia"/>
          <w:b/>
          <w:bCs/>
          <w:kern w:val="0"/>
          <w:sz w:val="44"/>
          <w:szCs w:val="44"/>
        </w:rPr>
      </w:pPr>
      <w:r>
        <w:rPr>
          <w:rFonts w:ascii="宋体" w:hAnsi="宋体" w:hint="eastAsia"/>
          <w:b/>
          <w:bCs/>
          <w:kern w:val="0"/>
          <w:sz w:val="44"/>
          <w:szCs w:val="44"/>
        </w:rPr>
        <w:t>新入院患者药学监护记录表</w:t>
      </w:r>
    </w:p>
    <w:p w14:paraId="40651DCD" w14:textId="77777777" w:rsidR="00CE351F" w:rsidRDefault="00CE351F" w:rsidP="00CE351F">
      <w:pPr>
        <w:spacing w:line="360" w:lineRule="auto"/>
        <w:jc w:val="center"/>
        <w:rPr>
          <w:rFonts w:ascii="宋体" w:hAnsi="宋体" w:hint="eastAsia"/>
          <w:b/>
          <w:bCs/>
          <w:kern w:val="0"/>
          <w:sz w:val="32"/>
          <w:szCs w:val="32"/>
        </w:rPr>
      </w:pPr>
      <w:r>
        <w:rPr>
          <w:rFonts w:ascii="宋体" w:hAnsi="宋体" w:hint="eastAsia"/>
          <w:b/>
          <w:bCs/>
          <w:kern w:val="0"/>
          <w:sz w:val="32"/>
          <w:szCs w:val="32"/>
        </w:rPr>
        <w:t xml:space="preserve"> 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89"/>
        <w:gridCol w:w="273"/>
        <w:gridCol w:w="632"/>
        <w:gridCol w:w="878"/>
        <w:gridCol w:w="1029"/>
        <w:gridCol w:w="1050"/>
        <w:gridCol w:w="485"/>
        <w:gridCol w:w="284"/>
        <w:gridCol w:w="299"/>
        <w:gridCol w:w="480"/>
        <w:gridCol w:w="1065"/>
        <w:gridCol w:w="36"/>
      </w:tblGrid>
      <w:tr w:rsidR="00CE351F" w14:paraId="1D13AC16" w14:textId="77777777" w:rsidTr="00CE351F">
        <w:trPr>
          <w:gridAfter w:val="1"/>
          <w:trHeight w:val="285"/>
          <w:jc w:val="center"/>
        </w:trPr>
        <w:tc>
          <w:tcPr>
            <w:tcW w:w="2245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235092F" w14:textId="77777777" w:rsidR="00CE351F" w:rsidRDefault="00CE351F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入院日期：</w:t>
            </w:r>
          </w:p>
        </w:tc>
        <w:tc>
          <w:tcPr>
            <w:tcW w:w="282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47ADFD08" w14:textId="77777777" w:rsidR="00CE351F" w:rsidRDefault="00CE351F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</w:p>
        </w:tc>
        <w:tc>
          <w:tcPr>
            <w:tcW w:w="167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78D0F525" w14:textId="77777777" w:rsidR="00CE351F" w:rsidRDefault="00CE351F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查房日期：</w:t>
            </w:r>
          </w:p>
        </w:tc>
        <w:tc>
          <w:tcPr>
            <w:tcW w:w="2342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  <w:hideMark/>
          </w:tcPr>
          <w:p w14:paraId="03598A1A" w14:textId="77777777" w:rsidR="00CE351F" w:rsidRDefault="00CE351F">
            <w:pPr>
              <w:jc w:val="left"/>
              <w:rPr>
                <w:rFonts w:ascii="仿宋_GB2312" w:eastAsia="仿宋_GB2312" w:hAnsi="仿宋_GB2312" w:cs="仿宋_GB2312" w:hint="eastAsia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查房科室：</w:t>
            </w:r>
          </w:p>
        </w:tc>
      </w:tr>
      <w:tr w:rsidR="00CE351F" w14:paraId="09E0E521" w14:textId="77777777" w:rsidTr="00CE351F">
        <w:trPr>
          <w:gridAfter w:val="1"/>
          <w:trHeight w:val="285"/>
          <w:jc w:val="center"/>
        </w:trPr>
        <w:tc>
          <w:tcPr>
            <w:tcW w:w="1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6BD9B04" w14:textId="77777777" w:rsidR="00CE351F" w:rsidRDefault="00CE35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基本情况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F0A5D3" w14:textId="77777777" w:rsidR="00CE351F" w:rsidRDefault="00CE35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住院号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5163A0F" w14:textId="77777777" w:rsidR="00CE351F" w:rsidRDefault="00CE351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0BE4A50" w14:textId="77777777" w:rsidR="00CE351F" w:rsidRDefault="00CE35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床号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F35A904" w14:textId="77777777" w:rsidR="00CE351F" w:rsidRDefault="00CE351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8A1E303" w14:textId="77777777" w:rsidR="00CE351F" w:rsidRDefault="00CE35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710" w:type="dxa"/>
            <w:gridSpan w:val="2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8E946D" w14:textId="77777777" w:rsidR="00CE351F" w:rsidRDefault="00CE351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CE351F" w14:paraId="768AEA79" w14:textId="77777777" w:rsidTr="00CE351F">
        <w:trPr>
          <w:gridAfter w:val="1"/>
          <w:trHeight w:val="24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C2DA10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5345EB2" w14:textId="77777777" w:rsidR="00CE351F" w:rsidRDefault="00CE35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9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521A60F" w14:textId="77777777" w:rsidR="00CE351F" w:rsidRDefault="00CE351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6EC6DA8" w14:textId="77777777" w:rsidR="00CE351F" w:rsidRDefault="00CE35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体重/身高</w:t>
            </w: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737A891" w14:textId="77777777" w:rsidR="00CE351F" w:rsidRDefault="00CE351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17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D4A70AE" w14:textId="77777777" w:rsidR="00CE351F" w:rsidRDefault="00CE35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71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BD1B148" w14:textId="77777777" w:rsidR="00CE351F" w:rsidRDefault="00CE351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CE351F" w14:paraId="2A6BC6D0" w14:textId="77777777" w:rsidTr="00CE351F">
        <w:trPr>
          <w:gridAfter w:val="1"/>
          <w:trHeight w:val="312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52238F" w14:textId="77777777" w:rsidR="00CE351F" w:rsidRDefault="00CE35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主诉</w:t>
            </w:r>
          </w:p>
        </w:tc>
        <w:tc>
          <w:tcPr>
            <w:tcW w:w="713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C2B0BAD" w14:textId="77777777" w:rsidR="00CE351F" w:rsidRDefault="00CE351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CE351F" w14:paraId="3E424B14" w14:textId="77777777" w:rsidTr="00CE351F">
        <w:trPr>
          <w:gridAfter w:val="1"/>
          <w:trHeight w:val="312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B6E0AC" w14:textId="77777777" w:rsidR="00CE351F" w:rsidRDefault="00CE351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诊断</w:t>
            </w:r>
          </w:p>
        </w:tc>
        <w:tc>
          <w:tcPr>
            <w:tcW w:w="713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9D5E86D" w14:textId="77777777" w:rsidR="00CE351F" w:rsidRDefault="00CE351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CE351F" w14:paraId="02400F15" w14:textId="77777777" w:rsidTr="00CE351F">
        <w:trPr>
          <w:gridAfter w:val="1"/>
          <w:trHeight w:val="285"/>
          <w:jc w:val="center"/>
        </w:trPr>
        <w:tc>
          <w:tcPr>
            <w:tcW w:w="1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04721EC" w14:textId="77777777" w:rsidR="00CE351F" w:rsidRDefault="00CE35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主要实验室</w:t>
            </w:r>
          </w:p>
          <w:p w14:paraId="13ED248B" w14:textId="77777777" w:rsidR="00CE351F" w:rsidRDefault="00CE35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检查结果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9F98C1" w14:textId="77777777" w:rsidR="00CE351F" w:rsidRDefault="00CE35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肾功能</w:t>
            </w:r>
          </w:p>
        </w:tc>
        <w:tc>
          <w:tcPr>
            <w:tcW w:w="614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04B3D6B2" w14:textId="77777777" w:rsidR="00CE351F" w:rsidRDefault="00CE35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CE351F" w14:paraId="4879A516" w14:textId="77777777" w:rsidTr="00CE351F">
        <w:trPr>
          <w:gridAfter w:val="1"/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8F56BE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BFFA71F" w14:textId="77777777" w:rsidR="00CE351F" w:rsidRDefault="00CE35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肝功能</w:t>
            </w:r>
          </w:p>
        </w:tc>
        <w:tc>
          <w:tcPr>
            <w:tcW w:w="614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BB109F" w14:textId="77777777" w:rsidR="00CE351F" w:rsidRDefault="00CE35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CE351F" w14:paraId="42682AE3" w14:textId="77777777" w:rsidTr="00CE351F">
        <w:trPr>
          <w:gridAfter w:val="1"/>
          <w:trHeight w:val="90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BF2A75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CCD92B" w14:textId="77777777" w:rsidR="00CE351F" w:rsidRDefault="00CE351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6144" w:type="dxa"/>
            <w:gridSpan w:val="8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14:paraId="32B41A78" w14:textId="77777777" w:rsidR="00CE351F" w:rsidRDefault="00CE351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CE351F" w14:paraId="44D53750" w14:textId="77777777" w:rsidTr="00CE351F">
        <w:trPr>
          <w:gridAfter w:val="1"/>
          <w:trHeight w:val="936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421045" w14:textId="77777777" w:rsidR="00CE351F" w:rsidRDefault="00CE35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院外用药</w:t>
            </w:r>
          </w:p>
          <w:p w14:paraId="4E76FDAF" w14:textId="77777777" w:rsidR="00CE351F" w:rsidRDefault="00CE35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医嘱重整</w:t>
            </w:r>
          </w:p>
        </w:tc>
        <w:tc>
          <w:tcPr>
            <w:tcW w:w="3118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5EEFB84" w14:textId="77777777" w:rsidR="00CE351F" w:rsidRDefault="00CE351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C33C1BA" w14:textId="77777777" w:rsidR="00CE351F" w:rsidRDefault="00CE351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用药依从性评估</w:t>
            </w:r>
          </w:p>
        </w:tc>
        <w:tc>
          <w:tcPr>
            <w:tcW w:w="2884" w:type="dxa"/>
            <w:gridSpan w:val="5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89C0769" w14:textId="77777777" w:rsidR="00CE351F" w:rsidRDefault="00CE351F">
            <w:pPr>
              <w:widowControl/>
              <w:jc w:val="left"/>
              <w:textAlignment w:val="top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CE351F" w14:paraId="4936706C" w14:textId="77777777" w:rsidTr="00CE351F">
        <w:trPr>
          <w:gridAfter w:val="1"/>
          <w:trHeight w:val="1743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2B7CEAE" w14:textId="77777777" w:rsidR="00CE351F" w:rsidRDefault="00CE351F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初始治疗方案</w:t>
            </w:r>
          </w:p>
          <w:p w14:paraId="2080C227" w14:textId="77777777" w:rsidR="00CE351F" w:rsidRDefault="00CE351F">
            <w:pPr>
              <w:widowControl/>
              <w:jc w:val="center"/>
              <w:textAlignment w:val="top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(包括患者具体使用的药物和不合理用药干预情况)</w:t>
            </w:r>
          </w:p>
        </w:tc>
        <w:tc>
          <w:tcPr>
            <w:tcW w:w="7136" w:type="dxa"/>
            <w:gridSpan w:val="10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6A51CF3" w14:textId="77777777" w:rsidR="00CE351F" w:rsidRDefault="00CE351F">
            <w:pP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  <w:p w14:paraId="07545466" w14:textId="77777777" w:rsidR="00CE351F" w:rsidRDefault="00CE351F">
            <w:pPr>
              <w:widowControl/>
              <w:jc w:val="left"/>
              <w:textAlignment w:val="top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</w:tr>
      <w:tr w:rsidR="00CE351F" w14:paraId="57751578" w14:textId="77777777" w:rsidTr="00CE351F">
        <w:trPr>
          <w:gridAfter w:val="1"/>
          <w:trHeight w:val="338"/>
          <w:jc w:val="center"/>
        </w:trPr>
        <w:tc>
          <w:tcPr>
            <w:tcW w:w="19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883AEE2" w14:textId="77777777" w:rsidR="00CE351F" w:rsidRDefault="00CE35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用药分析</w:t>
            </w: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ED8F129" w14:textId="77777777" w:rsidR="00CE351F" w:rsidRDefault="00CE35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有效性</w:t>
            </w:r>
          </w:p>
        </w:tc>
        <w:tc>
          <w:tcPr>
            <w:tcW w:w="614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3A8A2A9" w14:textId="77777777" w:rsidR="00CE351F" w:rsidRDefault="00CE351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CE351F" w14:paraId="1367A0B8" w14:textId="77777777" w:rsidTr="00CE351F">
        <w:trPr>
          <w:gridAfter w:val="1"/>
          <w:trHeight w:val="285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41C581E6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151E35" w14:textId="77777777" w:rsidR="00CE351F" w:rsidRDefault="00CE35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安全性</w:t>
            </w:r>
          </w:p>
        </w:tc>
        <w:tc>
          <w:tcPr>
            <w:tcW w:w="2126" w:type="dxa"/>
            <w:gridSpan w:val="2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234C64C" w14:textId="77777777" w:rsidR="00CE351F" w:rsidRDefault="00CE35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药品不良反应</w:t>
            </w:r>
          </w:p>
        </w:tc>
        <w:tc>
          <w:tcPr>
            <w:tcW w:w="1985" w:type="dxa"/>
            <w:gridSpan w:val="3"/>
            <w:vMerge w:val="restar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DA832CB" w14:textId="77777777" w:rsidR="00CE351F" w:rsidRDefault="00CE351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B15FC7" w14:textId="77777777" w:rsidR="00CE351F" w:rsidRDefault="00CE35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既往史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7B41A74" w14:textId="77777777" w:rsidR="00CE351F" w:rsidRDefault="00CE35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CE351F" w14:paraId="3ACB589B" w14:textId="77777777" w:rsidTr="00CE351F">
        <w:trPr>
          <w:gridAfter w:val="1"/>
          <w:trHeight w:val="33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098D7EC0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443F4E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93D459E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A46D4D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850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0217EF" w14:textId="77777777" w:rsidR="00CE351F" w:rsidRDefault="00CE351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家族史</w:t>
            </w:r>
          </w:p>
        </w:tc>
        <w:tc>
          <w:tcPr>
            <w:tcW w:w="118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1C5D1A6C" w14:textId="77777777" w:rsidR="00CE351F" w:rsidRDefault="00CE351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CE351F" w14:paraId="1C48A0A2" w14:textId="77777777" w:rsidTr="00CE351F">
        <w:trPr>
          <w:gridAfter w:val="1"/>
          <w:trHeight w:val="533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6131511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1BF016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D65DB3" w14:textId="77777777" w:rsidR="00CE351F" w:rsidRDefault="00CE35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相互作用</w:t>
            </w:r>
          </w:p>
        </w:tc>
        <w:tc>
          <w:tcPr>
            <w:tcW w:w="4018" w:type="dxa"/>
            <w:gridSpan w:val="6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49D57079" w14:textId="77777777" w:rsidR="00CE351F" w:rsidRDefault="00CE351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CE351F" w14:paraId="18AA4A44" w14:textId="77777777" w:rsidTr="00CE351F">
        <w:trPr>
          <w:gridAfter w:val="1"/>
          <w:trHeight w:val="516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2947360D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F16A57" w14:textId="77777777" w:rsidR="00CE351F" w:rsidRDefault="00CE35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经济性</w:t>
            </w:r>
          </w:p>
        </w:tc>
        <w:tc>
          <w:tcPr>
            <w:tcW w:w="614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789485F" w14:textId="77777777" w:rsidR="00CE351F" w:rsidRDefault="00CE351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CE351F" w14:paraId="488D2FD8" w14:textId="77777777" w:rsidTr="00CE351F">
        <w:trPr>
          <w:gridAfter w:val="1"/>
          <w:trHeight w:val="524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7EFDFCE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869B828" w14:textId="77777777" w:rsidR="00CE351F" w:rsidRDefault="00CE351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适宜性</w:t>
            </w:r>
          </w:p>
        </w:tc>
        <w:tc>
          <w:tcPr>
            <w:tcW w:w="6144" w:type="dxa"/>
            <w:gridSpan w:val="8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ACA9398" w14:textId="77777777" w:rsidR="00CE351F" w:rsidRDefault="00CE351F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CE351F" w14:paraId="7B6E4B7D" w14:textId="77777777" w:rsidTr="00CE351F">
        <w:trPr>
          <w:gridAfter w:val="1"/>
          <w:trHeight w:val="312"/>
          <w:jc w:val="center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B715499" w14:textId="77777777" w:rsidR="00CE351F" w:rsidRDefault="00CE35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药学问诊</w:t>
            </w:r>
          </w:p>
        </w:tc>
        <w:tc>
          <w:tcPr>
            <w:tcW w:w="7136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75C75755" w14:textId="77777777" w:rsidR="00CE351F" w:rsidRDefault="00CE351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CE351F" w14:paraId="68000F18" w14:textId="77777777" w:rsidTr="00CE351F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153051A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8F798AC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4DA903B5" w14:textId="77777777" w:rsidR="00CE351F" w:rsidRDefault="00CE351F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CE351F" w14:paraId="297E2F6A" w14:textId="77777777" w:rsidTr="00CE351F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54FEB7A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098667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6760A83" w14:textId="77777777" w:rsidR="00CE351F" w:rsidRDefault="00CE351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CE351F" w14:paraId="2CF7D045" w14:textId="77777777" w:rsidTr="00CE351F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8EDB7AB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2AC03E0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1C1D594E" w14:textId="77777777" w:rsidR="00CE351F" w:rsidRDefault="00CE351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CE351F" w14:paraId="13196142" w14:textId="77777777" w:rsidTr="00CE351F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9FDA3C2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2802843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19956391" w14:textId="77777777" w:rsidR="00CE351F" w:rsidRDefault="00CE351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CE351F" w14:paraId="7776D559" w14:textId="77777777" w:rsidTr="00CE351F">
        <w:trPr>
          <w:trHeight w:val="312"/>
          <w:jc w:val="center"/>
        </w:trPr>
        <w:tc>
          <w:tcPr>
            <w:tcW w:w="1950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B4E190" w14:textId="77777777" w:rsidR="00CE351F" w:rsidRDefault="00CE35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监护计划</w:t>
            </w:r>
          </w:p>
        </w:tc>
        <w:tc>
          <w:tcPr>
            <w:tcW w:w="7136" w:type="dxa"/>
            <w:gridSpan w:val="10"/>
            <w:vMerge w:val="restar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93E412E" w14:textId="77777777" w:rsidR="00CE351F" w:rsidRDefault="00CE351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145762D2" w14:textId="77777777" w:rsidR="00CE351F" w:rsidRDefault="00CE351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CE351F" w14:paraId="2B99703F" w14:textId="77777777" w:rsidTr="00CE351F">
        <w:trPr>
          <w:trHeight w:val="312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4E3A6FA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C89912C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54932258" w14:textId="77777777" w:rsidR="00CE351F" w:rsidRDefault="00CE351F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CE351F" w14:paraId="0562BAF3" w14:textId="77777777" w:rsidTr="00CE351F">
        <w:trPr>
          <w:trHeight w:val="471"/>
          <w:jc w:val="center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873F867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10"/>
            <w:vMerge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540D6740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213EE84E" w14:textId="77777777" w:rsidR="00CE351F" w:rsidRDefault="00CE351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CE351F" w14:paraId="55ED340C" w14:textId="77777777" w:rsidTr="00CE351F">
        <w:trPr>
          <w:trHeight w:val="312"/>
          <w:jc w:val="center"/>
        </w:trPr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AAC21D" w14:textId="77777777" w:rsidR="00CE351F" w:rsidRDefault="00CE35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lastRenderedPageBreak/>
              <w:t>问题及患者反馈</w:t>
            </w:r>
          </w:p>
        </w:tc>
        <w:tc>
          <w:tcPr>
            <w:tcW w:w="7136" w:type="dxa"/>
            <w:gridSpan w:val="10"/>
            <w:vMerge w:val="restart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2CE5911A" w14:textId="77777777" w:rsidR="00CE351F" w:rsidRDefault="00CE351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DFC5F9E" w14:textId="77777777" w:rsidR="00CE351F" w:rsidRDefault="00CE351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CE351F" w14:paraId="39F9F5AD" w14:textId="77777777" w:rsidTr="00CE351F">
        <w:trPr>
          <w:trHeight w:val="31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F28FBF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F814EA0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1EB251D4" w14:textId="77777777" w:rsidR="00CE351F" w:rsidRDefault="00CE351F">
            <w:pP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</w:p>
        </w:tc>
      </w:tr>
      <w:tr w:rsidR="00CE351F" w14:paraId="57241444" w14:textId="77777777" w:rsidTr="00CE351F">
        <w:trPr>
          <w:trHeight w:val="31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552C883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E31B31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0A96D2DD" w14:textId="77777777" w:rsidR="00CE351F" w:rsidRDefault="00CE351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CE351F" w14:paraId="57064CFF" w14:textId="77777777" w:rsidTr="00CE351F">
        <w:trPr>
          <w:trHeight w:val="31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2A6672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BA8F2E9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7B7BCA21" w14:textId="77777777" w:rsidR="00CE351F" w:rsidRDefault="00CE351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CE351F" w14:paraId="75FA4E7A" w14:textId="77777777" w:rsidTr="00CE351F">
        <w:trPr>
          <w:trHeight w:val="312"/>
          <w:jc w:val="center"/>
        </w:trPr>
        <w:tc>
          <w:tcPr>
            <w:tcW w:w="0" w:type="auto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7C4B9F7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gridSpan w:val="10"/>
            <w:vMerge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1EFEB7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5D1E7EFB" w14:textId="77777777" w:rsidR="00CE351F" w:rsidRDefault="00CE351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CE351F" w14:paraId="0568784E" w14:textId="77777777" w:rsidTr="00CE351F">
        <w:trPr>
          <w:trHeight w:val="312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EA1A2B9" w14:textId="77777777" w:rsidR="00CE351F" w:rsidRDefault="00CE351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药学监护过程</w:t>
            </w:r>
          </w:p>
          <w:p w14:paraId="39EC452F" w14:textId="77777777" w:rsidR="00CE351F" w:rsidRDefault="00CE351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[主诉、查体、辅助检查、诊疗方案调整、药学监护（包括疗效、药品不良反应、治疗过程、依从性）]</w:t>
            </w:r>
          </w:p>
        </w:tc>
        <w:tc>
          <w:tcPr>
            <w:tcW w:w="713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3826FBD5" w14:textId="77777777" w:rsidR="00CE351F" w:rsidRDefault="00CE351F">
            <w:pP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  <w:p w14:paraId="4A97F976" w14:textId="77777777" w:rsidR="00CE351F" w:rsidRDefault="00CE351F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  <w:p w14:paraId="434A10F7" w14:textId="77777777" w:rsidR="00CE351F" w:rsidRDefault="00CE351F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  <w:p w14:paraId="0B799931" w14:textId="77777777" w:rsidR="00CE351F" w:rsidRDefault="00CE351F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  <w:p w14:paraId="52F6AEE3" w14:textId="77777777" w:rsidR="00CE351F" w:rsidRDefault="00CE351F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5CA01C3F" w14:textId="77777777" w:rsidR="00CE351F" w:rsidRDefault="00CE351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CE351F" w14:paraId="7314D41A" w14:textId="77777777" w:rsidTr="00CE351F">
        <w:trPr>
          <w:trHeight w:val="312"/>
          <w:jc w:val="center"/>
        </w:trPr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3DBEC88" w14:textId="77777777" w:rsidR="00CE351F" w:rsidRDefault="00CE351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药师建议</w:t>
            </w:r>
          </w:p>
          <w:p w14:paraId="770DC69D" w14:textId="77777777" w:rsidR="00CE351F" w:rsidRDefault="00CE351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(相关问题、建议内容及参考依据、医护采纳情况、患者接受程度)</w:t>
            </w:r>
          </w:p>
        </w:tc>
        <w:tc>
          <w:tcPr>
            <w:tcW w:w="7136" w:type="dxa"/>
            <w:gridSpan w:val="10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vAlign w:val="center"/>
          </w:tcPr>
          <w:p w14:paraId="6689717D" w14:textId="77777777" w:rsidR="00CE351F" w:rsidRDefault="00CE351F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0" w:type="auto"/>
            <w:vAlign w:val="center"/>
            <w:hideMark/>
          </w:tcPr>
          <w:p w14:paraId="41D3BD60" w14:textId="77777777" w:rsidR="00CE351F" w:rsidRDefault="00CE351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  <w:tr w:rsidR="00CE351F" w14:paraId="4BD6F065" w14:textId="77777777" w:rsidTr="00CE351F">
        <w:trPr>
          <w:trHeight w:val="750"/>
          <w:jc w:val="center"/>
        </w:trPr>
        <w:tc>
          <w:tcPr>
            <w:tcW w:w="9086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119ED8C" w14:textId="77777777" w:rsidR="00CE351F" w:rsidRDefault="00CE351F">
            <w:pPr>
              <w:ind w:firstLineChars="900" w:firstLine="1980"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药师签字：                         日期：</w:t>
            </w:r>
          </w:p>
        </w:tc>
        <w:tc>
          <w:tcPr>
            <w:tcW w:w="0" w:type="auto"/>
            <w:vAlign w:val="center"/>
            <w:hideMark/>
          </w:tcPr>
          <w:p w14:paraId="5ABAD053" w14:textId="77777777" w:rsidR="00CE351F" w:rsidRDefault="00CE351F">
            <w:pPr>
              <w:widowControl/>
              <w:jc w:val="left"/>
              <w:rPr>
                <w:rFonts w:ascii="Times New Roman" w:eastAsia="Times New Roman" w:hAnsi="Times New Roman"/>
                <w:kern w:val="0"/>
                <w:sz w:val="20"/>
                <w:szCs w:val="20"/>
              </w:rPr>
            </w:pPr>
          </w:p>
        </w:tc>
      </w:tr>
    </w:tbl>
    <w:p w14:paraId="0FD13BBE" w14:textId="77777777" w:rsidR="00CE351F" w:rsidRDefault="00CE351F" w:rsidP="00CE351F">
      <w:pPr>
        <w:rPr>
          <w:rFonts w:ascii="Times New Roman" w:eastAsia="仿宋_GB2312" w:hAnsi="Times New Roman" w:cs="Times New Roman" w:hint="eastAsia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68EDB4D3" w14:textId="77777777" w:rsidR="00CE351F" w:rsidRDefault="00CE351F" w:rsidP="00CE351F">
      <w:pPr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 xml:space="preserve"> </w:t>
      </w:r>
    </w:p>
    <w:p w14:paraId="023EE377" w14:textId="77777777" w:rsidR="00CE351F" w:rsidRDefault="00CE351F" w:rsidP="00CE351F">
      <w:pPr>
        <w:pStyle w:val="a3"/>
        <w:ind w:firstLineChars="0" w:firstLine="0"/>
        <w:jc w:val="left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</w:p>
    <w:p w14:paraId="41A8F36B" w14:textId="77777777" w:rsidR="00CE351F" w:rsidRDefault="00CE351F" w:rsidP="00CE351F">
      <w:pPr>
        <w:pStyle w:val="a3"/>
        <w:ind w:firstLineChars="0" w:firstLine="0"/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</w:p>
    <w:p w14:paraId="098F29A4" w14:textId="77777777" w:rsidR="00CE351F" w:rsidRDefault="00CE351F" w:rsidP="00CE351F">
      <w:pPr>
        <w:pStyle w:val="a3"/>
        <w:ind w:firstLineChars="0" w:firstLine="0"/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</w:p>
    <w:p w14:paraId="543D33EC" w14:textId="77777777" w:rsidR="00CE351F" w:rsidRDefault="00CE351F" w:rsidP="00CE351F">
      <w:pPr>
        <w:pStyle w:val="a3"/>
        <w:ind w:firstLineChars="0" w:firstLine="0"/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</w:p>
    <w:p w14:paraId="4AFDB92E" w14:textId="77777777" w:rsidR="00CE351F" w:rsidRDefault="00CE351F" w:rsidP="00CE351F">
      <w:pPr>
        <w:pStyle w:val="a3"/>
        <w:ind w:firstLineChars="0" w:firstLine="0"/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</w:p>
    <w:p w14:paraId="02B5E864" w14:textId="77777777" w:rsidR="00CE351F" w:rsidRDefault="00CE351F" w:rsidP="00CE351F">
      <w:pPr>
        <w:pStyle w:val="a3"/>
        <w:ind w:firstLineChars="0" w:firstLine="0"/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</w:p>
    <w:p w14:paraId="17A0ED2B" w14:textId="77777777" w:rsidR="00CE351F" w:rsidRDefault="00CE351F" w:rsidP="00CE351F">
      <w:pPr>
        <w:pStyle w:val="a3"/>
        <w:ind w:firstLineChars="0" w:firstLine="0"/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</w:p>
    <w:p w14:paraId="13B73DE1" w14:textId="77777777" w:rsidR="00CE351F" w:rsidRDefault="00CE351F" w:rsidP="00CE351F">
      <w:pPr>
        <w:pStyle w:val="a3"/>
        <w:ind w:firstLineChars="0" w:firstLine="0"/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</w:p>
    <w:p w14:paraId="77CD8E24" w14:textId="77777777" w:rsidR="00CE351F" w:rsidRDefault="00CE351F" w:rsidP="00CE351F">
      <w:pPr>
        <w:pStyle w:val="a3"/>
        <w:ind w:firstLineChars="0" w:firstLine="0"/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</w:p>
    <w:p w14:paraId="23D2FE21" w14:textId="77777777" w:rsidR="00CE351F" w:rsidRDefault="00CE351F" w:rsidP="00CE351F">
      <w:pPr>
        <w:pStyle w:val="a3"/>
        <w:spacing w:line="600" w:lineRule="exact"/>
        <w:ind w:firstLineChars="0" w:firstLine="0"/>
        <w:jc w:val="left"/>
        <w:rPr>
          <w:rFonts w:ascii="黑体" w:eastAsia="黑体" w:hAnsi="黑体" w:hint="eastAsia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lastRenderedPageBreak/>
        <w:t>附表2</w:t>
      </w:r>
    </w:p>
    <w:p w14:paraId="706C05FC" w14:textId="77777777" w:rsidR="00CE351F" w:rsidRDefault="00CE351F" w:rsidP="00CE351F">
      <w:pPr>
        <w:pStyle w:val="a3"/>
        <w:spacing w:line="600" w:lineRule="exact"/>
        <w:ind w:firstLineChars="0" w:firstLine="0"/>
        <w:jc w:val="left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</w:p>
    <w:p w14:paraId="7B2E981E" w14:textId="77777777" w:rsidR="00CE351F" w:rsidRDefault="00CE351F" w:rsidP="00CE351F">
      <w:pPr>
        <w:pStyle w:val="a3"/>
        <w:spacing w:line="600" w:lineRule="exact"/>
        <w:ind w:firstLineChars="0" w:firstLine="0"/>
        <w:jc w:val="center"/>
        <w:rPr>
          <w:rFonts w:hAnsi="宋体" w:hint="eastAsia"/>
          <w:b/>
          <w:bCs/>
          <w:sz w:val="44"/>
          <w:szCs w:val="44"/>
        </w:rPr>
      </w:pPr>
      <w:r>
        <w:rPr>
          <w:rFonts w:hAnsi="宋体" w:hint="eastAsia"/>
          <w:b/>
          <w:bCs/>
          <w:sz w:val="44"/>
          <w:szCs w:val="44"/>
        </w:rPr>
        <w:t>在院患者药学监护记录表</w:t>
      </w:r>
    </w:p>
    <w:p w14:paraId="458EB59A" w14:textId="77777777" w:rsidR="00CE351F" w:rsidRDefault="00CE351F" w:rsidP="00CE351F">
      <w:pPr>
        <w:pStyle w:val="a3"/>
        <w:spacing w:line="600" w:lineRule="exact"/>
        <w:ind w:firstLineChars="0" w:firstLine="0"/>
        <w:jc w:val="center"/>
        <w:rPr>
          <w:rFonts w:hAnsi="宋体" w:hint="eastAsia"/>
          <w:b/>
          <w:bCs/>
          <w:sz w:val="44"/>
          <w:szCs w:val="44"/>
        </w:rPr>
      </w:pPr>
      <w:r>
        <w:rPr>
          <w:rFonts w:hAnsi="宋体" w:hint="eastAsia"/>
          <w:b/>
          <w:bCs/>
          <w:sz w:val="44"/>
          <w:szCs w:val="44"/>
        </w:rPr>
        <w:t xml:space="preserve"> </w:t>
      </w:r>
    </w:p>
    <w:tbl>
      <w:tblPr>
        <w:tblW w:w="80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80"/>
        <w:gridCol w:w="910"/>
        <w:gridCol w:w="1373"/>
        <w:gridCol w:w="1018"/>
        <w:gridCol w:w="983"/>
        <w:gridCol w:w="781"/>
        <w:gridCol w:w="1023"/>
      </w:tblGrid>
      <w:tr w:rsidR="00CE351F" w14:paraId="50F91C58" w14:textId="77777777" w:rsidTr="00CE351F">
        <w:trPr>
          <w:trHeight w:val="316"/>
          <w:jc w:val="center"/>
        </w:trPr>
        <w:tc>
          <w:tcPr>
            <w:tcW w:w="8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D9B4C8" w14:textId="77777777" w:rsidR="00CE351F" w:rsidRDefault="00CE351F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查房日期：                      查房科室：</w:t>
            </w:r>
          </w:p>
        </w:tc>
      </w:tr>
      <w:tr w:rsidR="00CE351F" w14:paraId="3224D505" w14:textId="77777777" w:rsidTr="00CE351F">
        <w:trPr>
          <w:trHeight w:val="316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C144F1" w14:textId="77777777" w:rsidR="00CE351F" w:rsidRDefault="00CE35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基本情况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7EBDC0" w14:textId="77777777" w:rsidR="00CE351F" w:rsidRDefault="00CE35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住院号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422D50" w14:textId="77777777" w:rsidR="00CE351F" w:rsidRDefault="00CE351F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D14999" w14:textId="77777777" w:rsidR="00CE351F" w:rsidRDefault="00CE35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床号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E017661" w14:textId="77777777" w:rsidR="00CE351F" w:rsidRDefault="00CE351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7548F" w14:textId="77777777" w:rsidR="00CE351F" w:rsidRDefault="00CE35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E3CC64" w14:textId="77777777" w:rsidR="00CE351F" w:rsidRDefault="00CE351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CE351F" w14:paraId="0B08E15B" w14:textId="77777777" w:rsidTr="00CE351F">
        <w:trPr>
          <w:trHeight w:val="316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0CFF9A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6882A" w14:textId="77777777" w:rsidR="00CE351F" w:rsidRDefault="00CE35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年龄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892AF90" w14:textId="77777777" w:rsidR="00CE351F" w:rsidRDefault="00CE351F">
            <w:pPr>
              <w:jc w:val="center"/>
              <w:rPr>
                <w:rFonts w:ascii="仿宋_GB2312" w:eastAsia="仿宋_GB2312" w:hAnsi="仿宋_GB2312" w:cs="仿宋_GB2312" w:hint="eastAsia"/>
                <w:sz w:val="22"/>
                <w:szCs w:val="22"/>
              </w:rPr>
            </w:pPr>
          </w:p>
        </w:tc>
        <w:tc>
          <w:tcPr>
            <w:tcW w:w="10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660E57" w14:textId="77777777" w:rsidR="00CE351F" w:rsidRDefault="00CE35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体重</w:t>
            </w:r>
          </w:p>
        </w:tc>
        <w:tc>
          <w:tcPr>
            <w:tcW w:w="9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40F013" w14:textId="77777777" w:rsidR="00CE351F" w:rsidRDefault="00CE351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7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470C41" w14:textId="77777777" w:rsidR="00CE351F" w:rsidRDefault="00CE35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性别</w:t>
            </w:r>
          </w:p>
        </w:tc>
        <w:tc>
          <w:tcPr>
            <w:tcW w:w="10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ADDD20" w14:textId="77777777" w:rsidR="00CE351F" w:rsidRDefault="00CE351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CE351F" w14:paraId="66910897" w14:textId="77777777" w:rsidTr="00CE351F">
        <w:trPr>
          <w:trHeight w:val="316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BA1388" w14:textId="77777777" w:rsidR="00CE351F" w:rsidRDefault="00CE35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患者诊断</w:t>
            </w:r>
          </w:p>
        </w:tc>
        <w:tc>
          <w:tcPr>
            <w:tcW w:w="6088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38C4070" w14:textId="77777777" w:rsidR="00CE351F" w:rsidRDefault="00CE351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CE351F" w14:paraId="0E993F92" w14:textId="77777777" w:rsidTr="00CE351F">
        <w:trPr>
          <w:trHeight w:val="312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036517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A1432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CE351F" w14:paraId="6BA1D18B" w14:textId="77777777" w:rsidTr="00CE351F">
        <w:trPr>
          <w:trHeight w:val="316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86BD4" w14:textId="77777777" w:rsidR="00CE351F" w:rsidRDefault="00CE35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修正诊断</w:t>
            </w:r>
          </w:p>
        </w:tc>
        <w:tc>
          <w:tcPr>
            <w:tcW w:w="6088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1BD68CD" w14:textId="77777777" w:rsidR="00CE351F" w:rsidRDefault="00CE351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CE351F" w14:paraId="38DCC11F" w14:textId="77777777" w:rsidTr="00CE351F">
        <w:trPr>
          <w:trHeight w:val="312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0BFE7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3FEC4E0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CE351F" w14:paraId="1B64CB57" w14:textId="77777777" w:rsidTr="00CE351F">
        <w:trPr>
          <w:trHeight w:val="265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9962F" w14:textId="77777777" w:rsidR="00CE351F" w:rsidRDefault="00CE35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实验室检查</w:t>
            </w:r>
          </w:p>
          <w:p w14:paraId="27334D56" w14:textId="77777777" w:rsidR="00CE351F" w:rsidRDefault="00CE35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结果更新</w:t>
            </w: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2AA1EC" w14:textId="77777777" w:rsidR="00CE351F" w:rsidRDefault="00CE35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肾功能</w:t>
            </w:r>
          </w:p>
        </w:tc>
        <w:tc>
          <w:tcPr>
            <w:tcW w:w="5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C92D817" w14:textId="77777777" w:rsidR="00CE351F" w:rsidRDefault="00CE35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CE351F" w14:paraId="024D482D" w14:textId="77777777" w:rsidTr="00CE351F">
        <w:trPr>
          <w:trHeight w:val="316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9847A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BF4D1" w14:textId="77777777" w:rsidR="00CE351F" w:rsidRDefault="00CE35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肝功能</w:t>
            </w:r>
          </w:p>
        </w:tc>
        <w:tc>
          <w:tcPr>
            <w:tcW w:w="5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0ABCE1D" w14:textId="77777777" w:rsidR="00CE351F" w:rsidRDefault="00CE35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CE351F" w14:paraId="2E3DD49C" w14:textId="77777777" w:rsidTr="00CE351F">
        <w:trPr>
          <w:trHeight w:val="316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D685F7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DE4799" w14:textId="77777777" w:rsidR="00CE351F" w:rsidRDefault="00CE351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其他</w:t>
            </w:r>
          </w:p>
        </w:tc>
        <w:tc>
          <w:tcPr>
            <w:tcW w:w="5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B6D9486" w14:textId="77777777" w:rsidR="00CE351F" w:rsidRDefault="00CE351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CE351F" w14:paraId="21D92DDB" w14:textId="77777777" w:rsidTr="00CE351F">
        <w:trPr>
          <w:trHeight w:val="127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123D64" w14:textId="77777777" w:rsidR="00CE351F" w:rsidRDefault="00CE35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治疗方案调整</w:t>
            </w:r>
          </w:p>
          <w:p w14:paraId="77C9DB33" w14:textId="77777777" w:rsidR="00CE351F" w:rsidRDefault="00CE351F">
            <w:pPr>
              <w:widowControl/>
              <w:jc w:val="center"/>
              <w:textAlignment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(包括患者具体使用药物，治疗方案调整原因和不合理用药干预情况)</w:t>
            </w:r>
          </w:p>
        </w:tc>
        <w:tc>
          <w:tcPr>
            <w:tcW w:w="6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5EB245F" w14:textId="77777777" w:rsidR="00CE351F" w:rsidRDefault="00CE351F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CE351F" w14:paraId="738FD68E" w14:textId="77777777" w:rsidTr="00CE351F">
        <w:trPr>
          <w:trHeight w:val="316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C0F09E" w14:textId="77777777" w:rsidR="00CE351F" w:rsidRDefault="00CE351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用药分析</w:t>
            </w: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DBB0DE" w14:textId="77777777" w:rsidR="00CE351F" w:rsidRDefault="00CE351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有效性</w:t>
            </w:r>
          </w:p>
        </w:tc>
        <w:tc>
          <w:tcPr>
            <w:tcW w:w="5178" w:type="dxa"/>
            <w:gridSpan w:val="5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1D1BD2" w14:textId="4843A672" w:rsidR="00CE351F" w:rsidRDefault="00CE351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CE351F" w14:paraId="6B10376A" w14:textId="77777777" w:rsidTr="00CE351F">
        <w:trPr>
          <w:trHeight w:val="316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26F022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D72D95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8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FC6FE3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CE351F" w14:paraId="45D6E1A7" w14:textId="77777777" w:rsidTr="00CE351F">
        <w:trPr>
          <w:trHeight w:val="312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2ADFBB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D5FD72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8" w:type="dxa"/>
            <w:gridSpan w:val="5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68E98F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CE351F" w14:paraId="5B55CEBB" w14:textId="77777777" w:rsidTr="00CE351F">
        <w:trPr>
          <w:trHeight w:val="964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9B9BB5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B15900" w14:textId="77777777" w:rsidR="00CE351F" w:rsidRDefault="00CE351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安全性</w:t>
            </w:r>
          </w:p>
        </w:tc>
        <w:tc>
          <w:tcPr>
            <w:tcW w:w="13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B04493" w14:textId="77777777" w:rsidR="00CE351F" w:rsidRDefault="00CE351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药品不良反应处理情况</w:t>
            </w:r>
          </w:p>
        </w:tc>
        <w:tc>
          <w:tcPr>
            <w:tcW w:w="380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EDE2D9" w14:textId="0750F7EB" w:rsidR="00CE351F" w:rsidRDefault="00CE351F" w:rsidP="00CE351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CE351F" w14:paraId="5AD795AB" w14:textId="77777777" w:rsidTr="00CE351F">
        <w:trPr>
          <w:trHeight w:val="316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E8D4B9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356930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3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1482E" w14:textId="77777777" w:rsidR="00CE351F" w:rsidRDefault="00CE351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相互作用</w:t>
            </w:r>
          </w:p>
        </w:tc>
        <w:tc>
          <w:tcPr>
            <w:tcW w:w="3805" w:type="dxa"/>
            <w:gridSpan w:val="4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0ADC36" w14:textId="306C3967" w:rsidR="00CE351F" w:rsidRDefault="00CE351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CE351F" w14:paraId="75C41DE7" w14:textId="77777777" w:rsidTr="00CE351F">
        <w:trPr>
          <w:trHeight w:val="316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95A873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09C2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BF4A57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0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93D6E7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CE351F" w14:paraId="43F4D97A" w14:textId="77777777" w:rsidTr="00CE351F">
        <w:trPr>
          <w:trHeight w:val="312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BC2611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0D63D1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1373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BB3CB1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3805" w:type="dxa"/>
            <w:gridSpan w:val="4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141E34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CE351F" w14:paraId="1FD344AA" w14:textId="77777777" w:rsidTr="00CE351F">
        <w:trPr>
          <w:trHeight w:val="90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47F297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25975" w14:textId="77777777" w:rsidR="00CE351F" w:rsidRDefault="00CE351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经济性</w:t>
            </w:r>
          </w:p>
        </w:tc>
        <w:tc>
          <w:tcPr>
            <w:tcW w:w="517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89EA5BD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CE351F" w14:paraId="3625A2B2" w14:textId="77777777" w:rsidTr="00CE351F">
        <w:trPr>
          <w:trHeight w:val="316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DF0AC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06B1D4" w14:textId="77777777" w:rsidR="00CE351F" w:rsidRDefault="00CE351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适宜性</w:t>
            </w:r>
          </w:p>
        </w:tc>
        <w:tc>
          <w:tcPr>
            <w:tcW w:w="5178" w:type="dxa"/>
            <w:gridSpan w:val="5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E0E676" w14:textId="276D8AA2" w:rsidR="00CE351F" w:rsidRDefault="00CE351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CE351F" w14:paraId="2DE45BBE" w14:textId="77777777" w:rsidTr="00CE351F">
        <w:trPr>
          <w:trHeight w:val="316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DF605A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8046CC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8BB60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CE351F" w14:paraId="652E6F66" w14:textId="77777777" w:rsidTr="00CE351F">
        <w:trPr>
          <w:trHeight w:val="316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04ED5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FD0DCF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77C2B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CE351F" w14:paraId="6DB374D4" w14:textId="77777777" w:rsidTr="00CE351F">
        <w:trPr>
          <w:trHeight w:val="1691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74785E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910" w:type="dxa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A7F99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5178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3DD511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CE351F" w14:paraId="259F2AAA" w14:textId="77777777" w:rsidTr="00CE351F">
        <w:trPr>
          <w:trHeight w:val="316"/>
          <w:jc w:val="center"/>
        </w:trPr>
        <w:tc>
          <w:tcPr>
            <w:tcW w:w="19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95E5EC" w14:textId="77777777" w:rsidR="00CE351F" w:rsidRDefault="00CE351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lastRenderedPageBreak/>
              <w:t>药学问诊</w:t>
            </w:r>
          </w:p>
        </w:tc>
        <w:tc>
          <w:tcPr>
            <w:tcW w:w="6088" w:type="dxa"/>
            <w:gridSpan w:val="6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A260C8" w14:textId="59B50043" w:rsidR="00CE351F" w:rsidRDefault="00CE351F" w:rsidP="00CE351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CE351F" w14:paraId="4CE3EEBD" w14:textId="77777777" w:rsidTr="00CE351F">
        <w:trPr>
          <w:trHeight w:val="316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348975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8A3535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CE351F" w14:paraId="43FF3C6A" w14:textId="77777777" w:rsidTr="00CE351F">
        <w:trPr>
          <w:trHeight w:val="316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4AB5D4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2E78CE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CE351F" w14:paraId="19014812" w14:textId="77777777" w:rsidTr="00CE351F">
        <w:trPr>
          <w:trHeight w:val="316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BD8666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D9D35E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CE351F" w14:paraId="397843B5" w14:textId="77777777" w:rsidTr="00CE351F">
        <w:trPr>
          <w:trHeight w:val="312"/>
          <w:jc w:val="center"/>
        </w:trPr>
        <w:tc>
          <w:tcPr>
            <w:tcW w:w="19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368EC3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8" w:type="dxa"/>
            <w:gridSpan w:val="6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FBFD6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CE351F" w14:paraId="3DD9D0F7" w14:textId="77777777" w:rsidTr="00CE351F">
        <w:trPr>
          <w:trHeight w:val="316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CA45A7" w14:textId="77777777" w:rsidR="00CE351F" w:rsidRDefault="00CE351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监护计划</w:t>
            </w:r>
          </w:p>
        </w:tc>
        <w:tc>
          <w:tcPr>
            <w:tcW w:w="6088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DEFBC6" w14:textId="2300EA04" w:rsidR="00CE351F" w:rsidRDefault="00CE351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CE351F" w14:paraId="2777132E" w14:textId="77777777" w:rsidTr="00CE351F">
        <w:trPr>
          <w:trHeight w:val="316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326EEB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D60961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CE351F" w14:paraId="6E9E385D" w14:textId="77777777" w:rsidTr="00CE351F">
        <w:trPr>
          <w:trHeight w:val="830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278568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35BB5F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CE351F" w14:paraId="7E0F50BD" w14:textId="77777777" w:rsidTr="00CE351F">
        <w:trPr>
          <w:trHeight w:val="316"/>
          <w:jc w:val="center"/>
        </w:trPr>
        <w:tc>
          <w:tcPr>
            <w:tcW w:w="198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E54883" w14:textId="77777777" w:rsidR="00CE351F" w:rsidRDefault="00CE351F">
            <w:pPr>
              <w:widowControl/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问题及患者反馈</w:t>
            </w:r>
          </w:p>
        </w:tc>
        <w:tc>
          <w:tcPr>
            <w:tcW w:w="6088" w:type="dxa"/>
            <w:gridSpan w:val="6"/>
            <w:vMerge w:val="restar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1BA5D3" w14:textId="3991A202" w:rsidR="00CE351F" w:rsidRDefault="00CE351F">
            <w:pPr>
              <w:widowControl/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CE351F" w14:paraId="64A01D06" w14:textId="77777777" w:rsidTr="00CE351F">
        <w:trPr>
          <w:trHeight w:val="316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996350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83C942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CE351F" w14:paraId="68FD2A19" w14:textId="77777777" w:rsidTr="00CE351F">
        <w:trPr>
          <w:trHeight w:val="316"/>
          <w:jc w:val="center"/>
        </w:trPr>
        <w:tc>
          <w:tcPr>
            <w:tcW w:w="198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864C8A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  <w:tc>
          <w:tcPr>
            <w:tcW w:w="6088" w:type="dxa"/>
            <w:gridSpan w:val="6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333069" w14:textId="77777777" w:rsidR="00CE351F" w:rsidRDefault="00CE351F">
            <w:pPr>
              <w:widowControl/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</w:tc>
      </w:tr>
      <w:tr w:rsidR="00CE351F" w14:paraId="5C4C8503" w14:textId="77777777" w:rsidTr="00CE351F">
        <w:trPr>
          <w:trHeight w:val="31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44E303" w14:textId="77777777" w:rsidR="00CE351F" w:rsidRDefault="00CE351F">
            <w:pPr>
              <w:jc w:val="center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药学监护过程</w:t>
            </w:r>
          </w:p>
          <w:p w14:paraId="14C5D371" w14:textId="77777777" w:rsidR="00CE351F" w:rsidRDefault="00CE351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[主诉、查体、辅助检查、诊疗方案调整、药学监护（包括疗效、药品不良反应、治疗过程、依从性）]</w:t>
            </w:r>
          </w:p>
        </w:tc>
        <w:tc>
          <w:tcPr>
            <w:tcW w:w="6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4D585E" w14:textId="77777777" w:rsidR="00CE351F" w:rsidRDefault="00CE351F">
            <w:pPr>
              <w:rPr>
                <w:rFonts w:ascii="Times New Roman" w:eastAsia="仿宋_GB2312" w:hAnsi="Times New Roman" w:cs="Times New Roman" w:hint="eastAsia"/>
                <w:sz w:val="32"/>
                <w:szCs w:val="32"/>
              </w:rPr>
            </w:pPr>
          </w:p>
          <w:p w14:paraId="2643B81C" w14:textId="77777777" w:rsidR="00CE351F" w:rsidRDefault="00CE351F">
            <w:pPr>
              <w:jc w:val="left"/>
              <w:rPr>
                <w:rFonts w:ascii="仿宋_GB2312" w:eastAsia="仿宋_GB2312" w:hAnsi="仿宋_GB2312" w:cs="仿宋_GB2312"/>
                <w:color w:val="000000"/>
                <w:kern w:val="0"/>
                <w:sz w:val="22"/>
                <w:szCs w:val="22"/>
              </w:rPr>
            </w:pPr>
          </w:p>
          <w:p w14:paraId="0EFAD939" w14:textId="77777777" w:rsidR="00CE351F" w:rsidRDefault="00CE351F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  <w:p w14:paraId="486C2B62" w14:textId="77777777" w:rsidR="00CE351F" w:rsidRDefault="00CE351F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  <w:p w14:paraId="78C939F8" w14:textId="77777777" w:rsidR="00CE351F" w:rsidRDefault="00CE351F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CE351F" w14:paraId="78034F4B" w14:textId="77777777" w:rsidTr="00CE351F">
        <w:trPr>
          <w:trHeight w:val="700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79D40" w14:textId="77777777" w:rsidR="00CE351F" w:rsidRDefault="00CE351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出院患者用药指导</w:t>
            </w:r>
          </w:p>
        </w:tc>
        <w:tc>
          <w:tcPr>
            <w:tcW w:w="6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978A64D" w14:textId="77777777" w:rsidR="00CE351F" w:rsidRDefault="00CE351F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CE351F" w14:paraId="2E3C2C6B" w14:textId="77777777" w:rsidTr="00CE351F">
        <w:trPr>
          <w:trHeight w:val="316"/>
          <w:jc w:val="center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05D793" w14:textId="77777777" w:rsidR="00CE351F" w:rsidRDefault="00CE351F">
            <w:pPr>
              <w:jc w:val="center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  <w:t>药师建议(相关问题、建议内容及参考依据、医护采纳情况、患者接受程度)</w:t>
            </w:r>
          </w:p>
        </w:tc>
        <w:tc>
          <w:tcPr>
            <w:tcW w:w="6088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52BE876" w14:textId="77777777" w:rsidR="00CE351F" w:rsidRDefault="00CE351F">
            <w:pPr>
              <w:jc w:val="left"/>
              <w:rPr>
                <w:rFonts w:ascii="仿宋_GB2312" w:eastAsia="仿宋_GB2312" w:hAnsi="仿宋_GB2312" w:cs="仿宋_GB2312" w:hint="eastAsia"/>
                <w:color w:val="000000"/>
                <w:kern w:val="0"/>
                <w:sz w:val="22"/>
                <w:szCs w:val="22"/>
              </w:rPr>
            </w:pPr>
          </w:p>
        </w:tc>
      </w:tr>
      <w:tr w:rsidR="00CE351F" w14:paraId="1B01031B" w14:textId="77777777" w:rsidTr="00CE351F">
        <w:trPr>
          <w:trHeight w:val="715"/>
          <w:jc w:val="center"/>
        </w:trPr>
        <w:tc>
          <w:tcPr>
            <w:tcW w:w="806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80E348" w14:textId="77777777" w:rsidR="00CE351F" w:rsidRDefault="00CE351F">
            <w:pPr>
              <w:pStyle w:val="a3"/>
              <w:ind w:firstLineChars="600" w:firstLine="1320"/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 w:val="22"/>
                <w:szCs w:val="22"/>
              </w:rPr>
              <w:t>药师签字：                         日期：</w:t>
            </w:r>
          </w:p>
        </w:tc>
      </w:tr>
    </w:tbl>
    <w:p w14:paraId="195E2959" w14:textId="77777777" w:rsidR="00045593" w:rsidRDefault="00045593"/>
    <w:sectPr w:rsidR="00045593" w:rsidSect="00287919">
      <w:pgSz w:w="11900" w:h="16840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panose1 w:val="020B0604020202020204"/>
    <w:charset w:val="86"/>
    <w:family w:val="modern"/>
    <w:pitch w:val="default"/>
    <w:sig w:usb0="E0002AFF" w:usb1="C80E7843" w:usb2="00000019" w:usb3="00000000" w:csb0="0004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panose1 w:val="020B0604020202020204"/>
    <w:charset w:val="86"/>
    <w:family w:val="modern"/>
    <w:pitch w:val="fixed"/>
    <w:sig w:usb0="00002A87" w:usb1="080E0000" w:usb2="00000010" w:usb3="00000000" w:csb0="0004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7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351F"/>
    <w:rsid w:val="0000422D"/>
    <w:rsid w:val="00043A22"/>
    <w:rsid w:val="00045593"/>
    <w:rsid w:val="00062138"/>
    <w:rsid w:val="00071E4A"/>
    <w:rsid w:val="000B23F6"/>
    <w:rsid w:val="000C5934"/>
    <w:rsid w:val="000F12F5"/>
    <w:rsid w:val="00173D98"/>
    <w:rsid w:val="001C245A"/>
    <w:rsid w:val="001D5CA2"/>
    <w:rsid w:val="00206688"/>
    <w:rsid w:val="002106B6"/>
    <w:rsid w:val="00215858"/>
    <w:rsid w:val="002702D7"/>
    <w:rsid w:val="00285707"/>
    <w:rsid w:val="00287919"/>
    <w:rsid w:val="0029151A"/>
    <w:rsid w:val="002D6D6B"/>
    <w:rsid w:val="002E4ED6"/>
    <w:rsid w:val="002E6F9F"/>
    <w:rsid w:val="002F4200"/>
    <w:rsid w:val="002F42D8"/>
    <w:rsid w:val="003314FF"/>
    <w:rsid w:val="003637A6"/>
    <w:rsid w:val="003720BA"/>
    <w:rsid w:val="00390951"/>
    <w:rsid w:val="00394B8F"/>
    <w:rsid w:val="003952AC"/>
    <w:rsid w:val="003A49B7"/>
    <w:rsid w:val="003A4DFC"/>
    <w:rsid w:val="003C3C1B"/>
    <w:rsid w:val="003C726A"/>
    <w:rsid w:val="003D0279"/>
    <w:rsid w:val="003F360D"/>
    <w:rsid w:val="00403BEE"/>
    <w:rsid w:val="00405FDD"/>
    <w:rsid w:val="00434833"/>
    <w:rsid w:val="004409A3"/>
    <w:rsid w:val="00445EFF"/>
    <w:rsid w:val="00465D8F"/>
    <w:rsid w:val="00477416"/>
    <w:rsid w:val="004B4C37"/>
    <w:rsid w:val="004B6ADE"/>
    <w:rsid w:val="004E297F"/>
    <w:rsid w:val="004E5B7F"/>
    <w:rsid w:val="004E73C2"/>
    <w:rsid w:val="00537EEB"/>
    <w:rsid w:val="00540DA7"/>
    <w:rsid w:val="00597578"/>
    <w:rsid w:val="005B1BCE"/>
    <w:rsid w:val="005C3521"/>
    <w:rsid w:val="005D3DE0"/>
    <w:rsid w:val="005F047B"/>
    <w:rsid w:val="006024E7"/>
    <w:rsid w:val="00651C5C"/>
    <w:rsid w:val="006712FC"/>
    <w:rsid w:val="006C783A"/>
    <w:rsid w:val="006E3EB7"/>
    <w:rsid w:val="00735F95"/>
    <w:rsid w:val="007531B5"/>
    <w:rsid w:val="00753D74"/>
    <w:rsid w:val="00776BFB"/>
    <w:rsid w:val="0078412D"/>
    <w:rsid w:val="007B0DAA"/>
    <w:rsid w:val="007F4E0B"/>
    <w:rsid w:val="00812D14"/>
    <w:rsid w:val="00813759"/>
    <w:rsid w:val="008155AB"/>
    <w:rsid w:val="00830823"/>
    <w:rsid w:val="008773F7"/>
    <w:rsid w:val="008A4F34"/>
    <w:rsid w:val="008C25B9"/>
    <w:rsid w:val="0092228A"/>
    <w:rsid w:val="0096730E"/>
    <w:rsid w:val="009956EC"/>
    <w:rsid w:val="009A493E"/>
    <w:rsid w:val="009E6F21"/>
    <w:rsid w:val="00A95EF5"/>
    <w:rsid w:val="00AA413F"/>
    <w:rsid w:val="00AB0117"/>
    <w:rsid w:val="00AE506E"/>
    <w:rsid w:val="00B12519"/>
    <w:rsid w:val="00B41C8A"/>
    <w:rsid w:val="00B43F1A"/>
    <w:rsid w:val="00B50696"/>
    <w:rsid w:val="00BA07B8"/>
    <w:rsid w:val="00BF62C9"/>
    <w:rsid w:val="00BF6483"/>
    <w:rsid w:val="00C045D6"/>
    <w:rsid w:val="00C1259D"/>
    <w:rsid w:val="00C137AF"/>
    <w:rsid w:val="00C645C6"/>
    <w:rsid w:val="00C85A73"/>
    <w:rsid w:val="00C92F17"/>
    <w:rsid w:val="00CA6FAF"/>
    <w:rsid w:val="00CD43E3"/>
    <w:rsid w:val="00CE351F"/>
    <w:rsid w:val="00CF749D"/>
    <w:rsid w:val="00D045EF"/>
    <w:rsid w:val="00D23CEB"/>
    <w:rsid w:val="00D2687F"/>
    <w:rsid w:val="00D65298"/>
    <w:rsid w:val="00D82C7E"/>
    <w:rsid w:val="00DB423C"/>
    <w:rsid w:val="00DC0435"/>
    <w:rsid w:val="00DF1FBB"/>
    <w:rsid w:val="00E032E1"/>
    <w:rsid w:val="00E3392B"/>
    <w:rsid w:val="00E40632"/>
    <w:rsid w:val="00E523F5"/>
    <w:rsid w:val="00EA5BE8"/>
    <w:rsid w:val="00ED0900"/>
    <w:rsid w:val="00EF3E68"/>
    <w:rsid w:val="00EF43AB"/>
    <w:rsid w:val="00F0158B"/>
    <w:rsid w:val="00F17C7C"/>
    <w:rsid w:val="00F675B0"/>
    <w:rsid w:val="00F71ABE"/>
    <w:rsid w:val="00F9303F"/>
    <w:rsid w:val="00FB25C8"/>
    <w:rsid w:val="00FB6834"/>
    <w:rsid w:val="00FB7549"/>
    <w:rsid w:val="00FC41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6193928"/>
  <w15:chartTrackingRefBased/>
  <w15:docId w15:val="{9A0276DA-A106-A448-AF27-9D8ABF4EC6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段"/>
    <w:basedOn w:val="a"/>
    <w:rsid w:val="00CE351F"/>
    <w:pPr>
      <w:widowControl/>
      <w:autoSpaceDE w:val="0"/>
      <w:autoSpaceDN w:val="0"/>
      <w:ind w:firstLineChars="200" w:firstLine="420"/>
    </w:pPr>
    <w:rPr>
      <w:rFonts w:ascii="宋体" w:eastAsia="宋体" w:hAnsi="Times New Roman" w:cs="Times New Roman"/>
      <w:kern w:val="0"/>
      <w:szCs w:val="21"/>
    </w:rPr>
  </w:style>
  <w:style w:type="paragraph" w:styleId="a4">
    <w:name w:val="table of authorities"/>
    <w:basedOn w:val="a"/>
    <w:next w:val="a"/>
    <w:uiPriority w:val="99"/>
    <w:unhideWhenUsed/>
    <w:rsid w:val="00CE351F"/>
    <w:pPr>
      <w:spacing w:before="100" w:beforeAutospacing="1" w:after="100" w:afterAutospacing="1"/>
      <w:ind w:leftChars="200" w:left="420"/>
    </w:pPr>
    <w:rPr>
      <w:rFonts w:ascii="Times New Roman" w:eastAsia="仿宋_GB2312" w:hAnsi="Times New Roman" w:cs="Times New Roman"/>
      <w:sz w:val="32"/>
      <w:szCs w:val="32"/>
    </w:rPr>
  </w:style>
  <w:style w:type="paragraph" w:customStyle="1" w:styleId="Default">
    <w:name w:val="Default"/>
    <w:basedOn w:val="a"/>
    <w:rsid w:val="00CE351F"/>
    <w:pPr>
      <w:autoSpaceDE w:val="0"/>
      <w:autoSpaceDN w:val="0"/>
      <w:adjustRightInd w:val="0"/>
      <w:jc w:val="left"/>
    </w:pPr>
    <w:rPr>
      <w:rFonts w:ascii="Times New Roman" w:eastAsia="宋体" w:hAnsi="Times New Roman" w:cs="Times New Roman"/>
      <w:color w:val="000000"/>
      <w:kern w:val="0"/>
      <w:sz w:val="24"/>
    </w:rPr>
  </w:style>
  <w:style w:type="paragraph" w:customStyle="1" w:styleId="1">
    <w:name w:val="样式1"/>
    <w:basedOn w:val="a"/>
    <w:rsid w:val="00CE351F"/>
    <w:rPr>
      <w:rFonts w:ascii="仿宋_GB2312" w:eastAsia="仿宋_GB2312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36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8</Pages>
  <Words>364</Words>
  <Characters>2075</Characters>
  <Application>Microsoft Office Word</Application>
  <DocSecurity>0</DocSecurity>
  <Lines>17</Lines>
  <Paragraphs>4</Paragraphs>
  <ScaleCrop>false</ScaleCrop>
  <Company/>
  <LinksUpToDate>false</LinksUpToDate>
  <CharactersWithSpaces>2435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于爱晨</dc:creator>
  <cp:keywords/>
  <dc:description/>
  <cp:lastModifiedBy>于爱晨</cp:lastModifiedBy>
  <cp:revision>1</cp:revision>
  <dcterms:created xsi:type="dcterms:W3CDTF">2021-10-13T01:13:00Z</dcterms:created>
  <dcterms:modified xsi:type="dcterms:W3CDTF">2021-10-13T01:19:00Z</dcterms:modified>
</cp:coreProperties>
</file>