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left"/>
        <w:rPr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  <w:bookmarkStart w:id="0" w:name="_GoBack"/>
      <w:bookmarkEnd w:id="0"/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jc w:val="center"/>
        <w:rPr>
          <w:rFonts w:eastAsia="宋体"/>
          <w:b/>
          <w:bCs/>
          <w:sz w:val="44"/>
          <w:szCs w:val="44"/>
        </w:rPr>
      </w:pPr>
      <w:r>
        <w:rPr>
          <w:rFonts w:eastAsia="宋体"/>
          <w:b/>
          <w:bCs/>
          <w:sz w:val="44"/>
          <w:szCs w:val="44"/>
        </w:rPr>
        <w:t>______省（区、市）短缺药品停产情况表</w:t>
      </w:r>
    </w:p>
    <w:p>
      <w:pPr>
        <w:spacing w:line="360" w:lineRule="auto"/>
        <w:jc w:val="center"/>
        <w:rPr>
          <w:sz w:val="36"/>
          <w:szCs w:val="36"/>
        </w:rPr>
      </w:pPr>
    </w:p>
    <w:p>
      <w:pPr>
        <w:spacing w:line="360" w:lineRule="auto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>省级联动机制牵头单位（盖章）：</w:t>
      </w:r>
    </w:p>
    <w:p>
      <w:pPr>
        <w:spacing w:line="360" w:lineRule="auto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>填报人：_______  联系方式：_______  填报时间：______</w:t>
      </w:r>
    </w:p>
    <w:p>
      <w:pPr>
        <w:spacing w:line="360" w:lineRule="auto"/>
        <w:jc w:val="left"/>
        <w:rPr>
          <w:rFonts w:eastAsia="仿宋"/>
          <w:b/>
          <w:bCs/>
          <w:szCs w:val="32"/>
        </w:rPr>
      </w:pPr>
    </w:p>
    <w:p>
      <w:pPr>
        <w:spacing w:line="360" w:lineRule="auto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一、企业报告短缺药品的基本情况</w:t>
      </w:r>
    </w:p>
    <w:p>
      <w:pPr>
        <w:spacing w:line="360" w:lineRule="auto"/>
        <w:jc w:val="left"/>
        <w:rPr>
          <w:rFonts w:eastAsia="黑体"/>
          <w:szCs w:val="32"/>
        </w:rPr>
      </w:pPr>
      <w:r>
        <w:rPr>
          <w:rFonts w:eastAsia="仿宋"/>
          <w:szCs w:val="32"/>
        </w:rPr>
        <w:t>（一）企业名称：__________</w:t>
      </w:r>
    </w:p>
    <w:p>
      <w:pPr>
        <w:spacing w:line="360" w:lineRule="auto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>（二）品种名称：________，剂型：______，规格：_______</w:t>
      </w:r>
    </w:p>
    <w:p>
      <w:pPr>
        <w:spacing w:line="360" w:lineRule="auto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 xml:space="preserve">（三）主要临床用途：________________________________             </w:t>
      </w:r>
    </w:p>
    <w:p>
      <w:pPr>
        <w:spacing w:line="360" w:lineRule="auto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>（四）药品属性：1.基本药物；2.急（抢）救药品；3.特殊管理药品；4.中毒解救药品；5.其他______________</w:t>
      </w:r>
      <w:r>
        <w:rPr>
          <w:rFonts w:hint="eastAsia" w:eastAsia="仿宋"/>
          <w:szCs w:val="32"/>
        </w:rPr>
        <w:t>________</w:t>
      </w:r>
      <w:r>
        <w:rPr>
          <w:rFonts w:eastAsia="仿宋"/>
          <w:szCs w:val="32"/>
        </w:rPr>
        <w:t xml:space="preserve">_   </w:t>
      </w:r>
    </w:p>
    <w:p>
      <w:pPr>
        <w:spacing w:line="360" w:lineRule="auto"/>
        <w:jc w:val="left"/>
        <w:rPr>
          <w:rFonts w:eastAsia="仿宋"/>
          <w:szCs w:val="32"/>
        </w:rPr>
      </w:pPr>
      <w:r>
        <w:rPr>
          <w:rFonts w:hint="eastAsia" w:eastAsia="仿宋"/>
          <w:szCs w:val="32"/>
        </w:rPr>
        <w:t>（五）停产时间：____________________________________</w:t>
      </w:r>
      <w:r>
        <w:rPr>
          <w:rFonts w:eastAsia="仿宋"/>
          <w:szCs w:val="32"/>
        </w:rPr>
        <w:t xml:space="preserve">   </w:t>
      </w:r>
    </w:p>
    <w:p>
      <w:pPr>
        <w:spacing w:line="360" w:lineRule="auto"/>
        <w:rPr>
          <w:rFonts w:eastAsia="仿宋"/>
          <w:szCs w:val="32"/>
        </w:rPr>
      </w:pPr>
      <w:r>
        <w:rPr>
          <w:rFonts w:hint="eastAsia" w:eastAsia="仿宋"/>
          <w:szCs w:val="32"/>
        </w:rPr>
        <w:t>（六）</w:t>
      </w:r>
      <w:r>
        <w:rPr>
          <w:rFonts w:eastAsia="仿宋"/>
          <w:szCs w:val="32"/>
        </w:rPr>
        <w:t>停产原因：____________________________________</w:t>
      </w:r>
    </w:p>
    <w:p>
      <w:pPr>
        <w:spacing w:line="360" w:lineRule="auto"/>
        <w:jc w:val="left"/>
        <w:rPr>
          <w:rFonts w:eastAsia="仿宋"/>
          <w:szCs w:val="32"/>
          <w:u w:val="single"/>
        </w:rPr>
      </w:pPr>
      <w:r>
        <w:rPr>
          <w:rFonts w:eastAsia="仿宋"/>
          <w:szCs w:val="32"/>
        </w:rPr>
        <w:t>（</w:t>
      </w:r>
      <w:r>
        <w:rPr>
          <w:rFonts w:hint="eastAsia" w:eastAsia="仿宋"/>
          <w:szCs w:val="32"/>
        </w:rPr>
        <w:t>七</w:t>
      </w:r>
      <w:r>
        <w:rPr>
          <w:rFonts w:eastAsia="仿宋"/>
          <w:szCs w:val="32"/>
        </w:rPr>
        <w:t>）预计</w:t>
      </w:r>
      <w:r>
        <w:rPr>
          <w:rFonts w:hint="eastAsia" w:eastAsia="仿宋"/>
          <w:szCs w:val="32"/>
        </w:rPr>
        <w:t>复产</w:t>
      </w:r>
      <w:r>
        <w:rPr>
          <w:rFonts w:eastAsia="仿宋"/>
          <w:szCs w:val="32"/>
        </w:rPr>
        <w:t>时间：__________________________</w:t>
      </w:r>
      <w:r>
        <w:rPr>
          <w:rFonts w:hint="eastAsia" w:eastAsia="仿宋"/>
          <w:szCs w:val="32"/>
        </w:rPr>
        <w:t>____</w:t>
      </w:r>
      <w:r>
        <w:rPr>
          <w:rFonts w:eastAsia="仿宋"/>
          <w:szCs w:val="32"/>
        </w:rPr>
        <w:t>__</w:t>
      </w:r>
    </w:p>
    <w:p>
      <w:pPr>
        <w:spacing w:line="360" w:lineRule="auto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二、省内供应和使用情况</w:t>
      </w:r>
    </w:p>
    <w:p>
      <w:pPr>
        <w:spacing w:line="360" w:lineRule="auto"/>
        <w:rPr>
          <w:rFonts w:eastAsia="仿宋"/>
          <w:szCs w:val="32"/>
        </w:rPr>
      </w:pPr>
      <w:r>
        <w:rPr>
          <w:rFonts w:eastAsia="仿宋"/>
          <w:szCs w:val="32"/>
        </w:rPr>
        <w:t>（</w:t>
      </w:r>
      <w:r>
        <w:rPr>
          <w:rFonts w:hint="eastAsia" w:eastAsia="仿宋"/>
          <w:szCs w:val="32"/>
        </w:rPr>
        <w:t>八</w:t>
      </w:r>
      <w:r>
        <w:rPr>
          <w:rFonts w:eastAsia="仿宋"/>
          <w:szCs w:val="32"/>
        </w:rPr>
        <w:t>）临床使用情况：_________________________________</w:t>
      </w:r>
    </w:p>
    <w:p>
      <w:pPr>
        <w:spacing w:line="360" w:lineRule="auto"/>
        <w:rPr>
          <w:rFonts w:eastAsia="仿宋"/>
          <w:szCs w:val="32"/>
        </w:rPr>
      </w:pPr>
      <w:r>
        <w:rPr>
          <w:rFonts w:eastAsia="仿宋"/>
          <w:szCs w:val="32"/>
        </w:rPr>
        <w:t>___________________________________________________</w:t>
      </w:r>
    </w:p>
    <w:p>
      <w:pPr>
        <w:spacing w:line="360" w:lineRule="auto"/>
        <w:rPr>
          <w:rFonts w:eastAsia="仿宋"/>
          <w:szCs w:val="32"/>
        </w:rPr>
      </w:pPr>
      <w:r>
        <w:rPr>
          <w:rFonts w:eastAsia="仿宋"/>
          <w:szCs w:val="32"/>
        </w:rPr>
        <w:t>（</w:t>
      </w:r>
      <w:r>
        <w:rPr>
          <w:rFonts w:hint="eastAsia" w:eastAsia="仿宋"/>
          <w:szCs w:val="32"/>
        </w:rPr>
        <w:t>九</w:t>
      </w:r>
      <w:r>
        <w:rPr>
          <w:rFonts w:eastAsia="仿宋"/>
          <w:szCs w:val="32"/>
        </w:rPr>
        <w:t>）供应现状：_____________________________________</w:t>
      </w:r>
    </w:p>
    <w:p>
      <w:pPr>
        <w:spacing w:line="360" w:lineRule="auto"/>
        <w:ind w:right="0"/>
      </w:pPr>
      <w:r>
        <w:rPr>
          <w:rFonts w:eastAsia="仿宋"/>
          <w:szCs w:val="32"/>
        </w:rPr>
        <w:t>___________________________________________________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31"/>
    <w:rsid w:val="00000EF5"/>
    <w:rsid w:val="00002364"/>
    <w:rsid w:val="00007315"/>
    <w:rsid w:val="00011E08"/>
    <w:rsid w:val="000219CE"/>
    <w:rsid w:val="0005140D"/>
    <w:rsid w:val="00081A2A"/>
    <w:rsid w:val="00086409"/>
    <w:rsid w:val="00097D1C"/>
    <w:rsid w:val="000B4B11"/>
    <w:rsid w:val="001034B3"/>
    <w:rsid w:val="00115210"/>
    <w:rsid w:val="00121BE4"/>
    <w:rsid w:val="00155A42"/>
    <w:rsid w:val="001B2AB5"/>
    <w:rsid w:val="001D359F"/>
    <w:rsid w:val="0020483B"/>
    <w:rsid w:val="00251477"/>
    <w:rsid w:val="00273879"/>
    <w:rsid w:val="002A3AF6"/>
    <w:rsid w:val="00307A5A"/>
    <w:rsid w:val="0031240C"/>
    <w:rsid w:val="00313187"/>
    <w:rsid w:val="00372E7E"/>
    <w:rsid w:val="00373883"/>
    <w:rsid w:val="00382FEB"/>
    <w:rsid w:val="003920EB"/>
    <w:rsid w:val="003C629A"/>
    <w:rsid w:val="003E4392"/>
    <w:rsid w:val="003E78DC"/>
    <w:rsid w:val="003F13A4"/>
    <w:rsid w:val="00457DC8"/>
    <w:rsid w:val="00465284"/>
    <w:rsid w:val="0047723C"/>
    <w:rsid w:val="00492D62"/>
    <w:rsid w:val="00493766"/>
    <w:rsid w:val="00495027"/>
    <w:rsid w:val="004A2105"/>
    <w:rsid w:val="004D01DF"/>
    <w:rsid w:val="004E689E"/>
    <w:rsid w:val="00526247"/>
    <w:rsid w:val="00545DD3"/>
    <w:rsid w:val="00553A85"/>
    <w:rsid w:val="00564F9C"/>
    <w:rsid w:val="00566868"/>
    <w:rsid w:val="005878DA"/>
    <w:rsid w:val="00615906"/>
    <w:rsid w:val="0061720E"/>
    <w:rsid w:val="006407AE"/>
    <w:rsid w:val="00646B60"/>
    <w:rsid w:val="00652B0D"/>
    <w:rsid w:val="00661C51"/>
    <w:rsid w:val="006638E3"/>
    <w:rsid w:val="006706FD"/>
    <w:rsid w:val="006A3F6E"/>
    <w:rsid w:val="006C7598"/>
    <w:rsid w:val="00772733"/>
    <w:rsid w:val="007A4254"/>
    <w:rsid w:val="007C3681"/>
    <w:rsid w:val="007D66BE"/>
    <w:rsid w:val="007F0E29"/>
    <w:rsid w:val="00807948"/>
    <w:rsid w:val="00820B45"/>
    <w:rsid w:val="008354DF"/>
    <w:rsid w:val="00836021"/>
    <w:rsid w:val="008745B4"/>
    <w:rsid w:val="00877120"/>
    <w:rsid w:val="008B3737"/>
    <w:rsid w:val="008E01F6"/>
    <w:rsid w:val="009835A4"/>
    <w:rsid w:val="009A3701"/>
    <w:rsid w:val="009B1342"/>
    <w:rsid w:val="009B644E"/>
    <w:rsid w:val="009C1320"/>
    <w:rsid w:val="009F64D9"/>
    <w:rsid w:val="00A15D50"/>
    <w:rsid w:val="00A162A9"/>
    <w:rsid w:val="00A206CA"/>
    <w:rsid w:val="00A23AF6"/>
    <w:rsid w:val="00A6576C"/>
    <w:rsid w:val="00A733D5"/>
    <w:rsid w:val="00A7456C"/>
    <w:rsid w:val="00AC7E90"/>
    <w:rsid w:val="00AD06F5"/>
    <w:rsid w:val="00AE6E40"/>
    <w:rsid w:val="00B01ABE"/>
    <w:rsid w:val="00B26083"/>
    <w:rsid w:val="00B42CB1"/>
    <w:rsid w:val="00BB616D"/>
    <w:rsid w:val="00C01092"/>
    <w:rsid w:val="00C413C8"/>
    <w:rsid w:val="00C43CC2"/>
    <w:rsid w:val="00C44300"/>
    <w:rsid w:val="00C8277D"/>
    <w:rsid w:val="00CA0DFB"/>
    <w:rsid w:val="00CC1042"/>
    <w:rsid w:val="00CD1DDD"/>
    <w:rsid w:val="00CE3DAB"/>
    <w:rsid w:val="00D1638F"/>
    <w:rsid w:val="00D27951"/>
    <w:rsid w:val="00D32330"/>
    <w:rsid w:val="00D43C81"/>
    <w:rsid w:val="00D96A0B"/>
    <w:rsid w:val="00DB5882"/>
    <w:rsid w:val="00DD0A7E"/>
    <w:rsid w:val="00E35FD5"/>
    <w:rsid w:val="00EB2A31"/>
    <w:rsid w:val="00EB3FE1"/>
    <w:rsid w:val="00EC6B6F"/>
    <w:rsid w:val="00EC794D"/>
    <w:rsid w:val="00F242CC"/>
    <w:rsid w:val="00F35BCE"/>
    <w:rsid w:val="00F768BF"/>
    <w:rsid w:val="00F77F8B"/>
    <w:rsid w:val="00F95589"/>
    <w:rsid w:val="00FA0A56"/>
    <w:rsid w:val="00FC0F34"/>
    <w:rsid w:val="00FC7ECA"/>
    <w:rsid w:val="00FE2617"/>
    <w:rsid w:val="00FF2642"/>
    <w:rsid w:val="00FF2C60"/>
    <w:rsid w:val="014B2C91"/>
    <w:rsid w:val="039C7C86"/>
    <w:rsid w:val="069F660B"/>
    <w:rsid w:val="0777B856"/>
    <w:rsid w:val="0C0A05E6"/>
    <w:rsid w:val="1A8C1338"/>
    <w:rsid w:val="1E4F0C97"/>
    <w:rsid w:val="2CFBB2FB"/>
    <w:rsid w:val="2EA86AE0"/>
    <w:rsid w:val="37EEA682"/>
    <w:rsid w:val="37FA9CAF"/>
    <w:rsid w:val="3F5701DB"/>
    <w:rsid w:val="49B41E9E"/>
    <w:rsid w:val="4FBF232B"/>
    <w:rsid w:val="547810B8"/>
    <w:rsid w:val="561670D5"/>
    <w:rsid w:val="5AE27F1A"/>
    <w:rsid w:val="60D062A1"/>
    <w:rsid w:val="65716EC9"/>
    <w:rsid w:val="67AD313A"/>
    <w:rsid w:val="6D511BCB"/>
    <w:rsid w:val="6FCC1AE0"/>
    <w:rsid w:val="6FEEA0F3"/>
    <w:rsid w:val="6FF9406C"/>
    <w:rsid w:val="75E30AAF"/>
    <w:rsid w:val="76085D11"/>
    <w:rsid w:val="77F524A4"/>
    <w:rsid w:val="791FAE96"/>
    <w:rsid w:val="79B77068"/>
    <w:rsid w:val="7B9B078A"/>
    <w:rsid w:val="7BFB4098"/>
    <w:rsid w:val="7DF06EE0"/>
    <w:rsid w:val="7DFFF5AF"/>
    <w:rsid w:val="7E5B96FF"/>
    <w:rsid w:val="7EB5771C"/>
    <w:rsid w:val="7F3F16D0"/>
    <w:rsid w:val="A71F607B"/>
    <w:rsid w:val="AF730023"/>
    <w:rsid w:val="BEF76A6D"/>
    <w:rsid w:val="C6F953A0"/>
    <w:rsid w:val="CFBED88A"/>
    <w:rsid w:val="D9DF67B9"/>
    <w:rsid w:val="DF7F171D"/>
    <w:rsid w:val="DFFF7C95"/>
    <w:rsid w:val="ED5FF728"/>
    <w:rsid w:val="EE367C5E"/>
    <w:rsid w:val="EFDB9F43"/>
    <w:rsid w:val="EFF5E7A2"/>
    <w:rsid w:val="F563D189"/>
    <w:rsid w:val="FBF7ADA9"/>
    <w:rsid w:val="FEEF247A"/>
    <w:rsid w:val="FFBFD6C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7">
    <w:name w:val="Subtitle"/>
    <w:basedOn w:val="1"/>
    <w:next w:val="1"/>
    <w:link w:val="16"/>
    <w:qFormat/>
    <w:uiPriority w:val="0"/>
    <w:pPr>
      <w:spacing w:before="240" w:after="60" w:line="312" w:lineRule="auto"/>
      <w:outlineLvl w:val="1"/>
    </w:pPr>
    <w:rPr>
      <w:rFonts w:ascii="Cambria" w:hAnsi="Cambria" w:eastAsia="楷体_GB2312" w:cs="Times New Roman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样式1"/>
    <w:basedOn w:val="1"/>
    <w:qFormat/>
    <w:uiPriority w:val="0"/>
    <w:rPr>
      <w:rFonts w:ascii="仿宋_GB2312" w:eastAsia="仿宋_GB2312"/>
      <w:sz w:val="28"/>
    </w:rPr>
  </w:style>
  <w:style w:type="character" w:customStyle="1" w:styleId="12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3">
    <w:name w:val="批注框文本 Char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5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6">
    <w:name w:val="副标题 Char"/>
    <w:link w:val="7"/>
    <w:qFormat/>
    <w:uiPriority w:val="0"/>
    <w:rPr>
      <w:rFonts w:ascii="Cambria" w:hAnsi="Cambria" w:eastAsia="楷体_GB2312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Powerise</Company>
  <Pages>9</Pages>
  <Words>1318</Words>
  <Characters>1623</Characters>
  <Lines>231</Lines>
  <Paragraphs>294</Paragraphs>
  <TotalTime>0</TotalTime>
  <ScaleCrop>false</ScaleCrop>
  <LinksUpToDate>false</LinksUpToDate>
  <CharactersWithSpaces>2647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2013-07-12T06:15:00Z</dcterms:created>
  <dc:creator>vv</dc:creator>
  <cp:lastModifiedBy>Administrator</cp:lastModifiedBy>
  <cp:lastPrinted>2020-12-11T09:54:00Z</cp:lastPrinted>
  <dcterms:modified xsi:type="dcterms:W3CDTF">2020-12-30T02:11:00Z</dcterms:modified>
  <dc:title>国家卫生健康委员会办公厅文件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