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zh-TW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/>
        <w:jc w:val="center"/>
        <w:textAlignment w:val="auto"/>
        <w:outlineLvl w:val="9"/>
        <w:rPr>
          <w:rFonts w:hint="default" w:ascii="Times New Roman" w:hAnsi="Times New Roman" w:eastAsia="宋体" w:cs="Times New Roman"/>
          <w:b/>
          <w:color w:val="000000"/>
          <w:sz w:val="44"/>
          <w:szCs w:val="44"/>
        </w:rPr>
      </w:pPr>
      <w:bookmarkStart w:id="0" w:name="_GoBack"/>
      <w:r>
        <w:rPr>
          <w:rFonts w:hint="default" w:ascii="Times New Roman" w:hAnsi="Times New Roman" w:eastAsia="宋体" w:cs="Times New Roman"/>
          <w:b/>
          <w:color w:val="000000"/>
          <w:sz w:val="44"/>
          <w:szCs w:val="44"/>
        </w:rPr>
        <w:t>健康科普作品线上报名流程</w:t>
      </w:r>
    </w:p>
    <w:bookmarkEnd w:id="0"/>
    <w:p>
      <w:pPr>
        <w:pStyle w:val="2"/>
        <w:rPr>
          <w:rFonts w:ascii="Times New Roman" w:hAnsi="Times New Roman" w:cs="Times New Roman"/>
          <w:lang w:val="zh-TW" w:eastAsia="zh-T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30"/>
        <w:textAlignment w:val="auto"/>
        <w:outlineLvl w:val="9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lang w:val="zh-TW" w:eastAsia="zh-TW"/>
        </w:rPr>
        <w:t>新时代健康科普作品征集大赛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已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val="zh-TW" w:eastAsia="zh-TW"/>
        </w:rPr>
        <w:t>搭建征集、展示、点赞平台，对活动作品进行统一收集、分类、整理、结构化。具体操作流程如下：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TW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zh-TW" w:eastAsia="zh-CN"/>
        </w:rPr>
        <w:t>一、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登录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TW" w:eastAsia="zh-TW"/>
        </w:rPr>
        <w:t>注册。通过电脑端访问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zh-TW" w:eastAsia="zh-CN"/>
        </w:rPr>
        <w:t>国家卫生健康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TW" w:eastAsia="zh-TW"/>
        </w:rPr>
        <w:t>官网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TW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点击“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TW" w:eastAsia="zh-TW"/>
        </w:rPr>
        <w:t>新时代健康科普作品征集大赛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”模块（或可直接进入网址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http://www.jkzg2030.cn/jkzg/login.htm?f=0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TW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TW" w:eastAsia="zh-TW"/>
        </w:rPr>
        <w:t>手机或平板电脑登录无法上传作品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TW" w:eastAsia="zh-TW"/>
        </w:rPr>
        <w:t>注册并登录。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30"/>
        <w:textAlignment w:val="auto"/>
        <w:outlineLvl w:val="9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zh-TW" w:eastAsia="zh-CN"/>
        </w:rPr>
        <w:t>二、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val="zh-TW" w:eastAsia="zh-TW"/>
        </w:rPr>
        <w:t>参加活动。查看方案及要求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TW" w:eastAsia="zh-CN"/>
        </w:rPr>
        <w:t>，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val="zh-TW" w:eastAsia="zh-TW"/>
        </w:rPr>
        <w:t>点击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val="zh-TW" w:eastAsia="zh-TW"/>
        </w:rPr>
        <w:t>立即报名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val="zh-TW" w:eastAsia="zh-TW"/>
        </w:rPr>
        <w:t>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firstLine="64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  <w:lang w:val="zh-TW" w:eastAsia="zh-TW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zh-TW" w:eastAsia="zh-CN"/>
        </w:rPr>
        <w:t>三、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val="zh-TW" w:eastAsia="zh-TW"/>
        </w:rPr>
        <w:t>作品上传。进入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val="zh-TW" w:eastAsia="zh-TW"/>
        </w:rPr>
        <w:t>上传作品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val="zh-TW" w:eastAsia="zh-TW"/>
        </w:rPr>
        <w:t>页面后，按要求分类填写参评信息，上传作品，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TW" w:eastAsia="zh-TW"/>
        </w:rPr>
        <w:t>选择所在地，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val="zh-TW" w:eastAsia="zh-TW"/>
        </w:rPr>
        <w:t>并在“推荐信”一栏以图片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  <w:lang w:val="zh-TW" w:eastAsia="zh-TW"/>
        </w:rPr>
        <w:t>或pdf格式提交盖公章的报名表，点击“提交”。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  <w:lang w:val="zh-TW" w:eastAsia="zh-CN"/>
        </w:rPr>
        <w:t>科普图书需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  <w:lang w:val="zh-TW" w:eastAsia="zh-TW"/>
        </w:rPr>
        <w:t>邮寄一本（套）至大赛组委会：北京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  <w:lang w:val="zh-TW" w:eastAsia="zh-CN"/>
        </w:rPr>
        <w:t>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  <w:lang w:val="zh-TW" w:eastAsia="zh-TW"/>
        </w:rPr>
        <w:t>东直门外小街甲6号健康报社604室202</w:t>
      </w:r>
      <w:r>
        <w:rPr>
          <w:rFonts w:hint="default" w:cs="Times New Roman"/>
          <w:b w:val="0"/>
          <w:bCs w:val="0"/>
          <w:i w:val="0"/>
          <w:iCs w:val="0"/>
          <w:color w:val="auto"/>
          <w:sz w:val="32"/>
          <w:szCs w:val="32"/>
          <w:lang w:eastAsia="zh-TW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  <w:lang w:val="zh-TW" w:eastAsia="zh-TW"/>
        </w:rPr>
        <w:t>年新时代健康科普作品征集大赛组委会（邮编100027）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  <w:lang w:val="en-US" w:eastAsia="zh-Hans"/>
        </w:rPr>
        <w:t>电话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  <w:lang w:val="zh-TW" w:eastAsia="zh-Hans"/>
        </w:rPr>
        <w:t>：010-64622282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  <w:lang w:val="zh-TW" w:eastAsia="zh-TW"/>
        </w:rPr>
        <w:t>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firstLine="64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  <w:lang w:val="zh-TW" w:eastAsia="zh-CN"/>
        </w:rPr>
        <w:t>四、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  <w:lang w:val="zh-TW" w:eastAsia="zh-TW"/>
        </w:rPr>
        <w:t>查看作品状态/修改作品。在活动管理平台页面选择“我的作品”，选中作品下方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  <w:lang w:val="zh-TW" w:eastAsia="zh-TW"/>
        </w:rPr>
        <w:t>修改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  <w:lang w:val="zh-TW" w:eastAsia="zh-TW"/>
        </w:rPr>
        <w:t>即可修改作品。（注：作品经审核后将无法修改）。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firstLine="64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  <w:lang w:val="zh-TW" w:eastAsia="zh-TW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  <w:lang w:val="zh-TW" w:eastAsia="zh-CN"/>
        </w:rPr>
        <w:t>五、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  <w:lang w:val="zh-TW" w:eastAsia="zh-TW"/>
        </w:rPr>
        <w:t>阅读/点赞/投票。作品通过审核后，将在健康中国官方客户端的“活动”专区，供公众阅读、点赞、投票并转发。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firstLine="64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  <w:lang w:val="zh-TW" w:eastAsia="zh-TW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  <w:lang w:val="zh-TW" w:eastAsia="zh-TW"/>
        </w:rPr>
        <w:t>联系人：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  <w:lang w:val="en-US" w:eastAsia="zh-Hans"/>
        </w:rPr>
        <w:t>胡彬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  <w:lang w:val="zh-TW" w:eastAsia="zh-TW"/>
        </w:rPr>
        <w:t>010-64622675王珊珊 010-64622282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BD955B"/>
    <w:rsid w:val="76BD9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napToGrid w:val="0"/>
      <w:spacing w:line="360" w:lineRule="auto"/>
      <w:ind w:firstLine="600" w:firstLineChars="200"/>
    </w:pPr>
    <w:rPr>
      <w:rFonts w:ascii="仿宋_GB2312" w:hAnsi="仿宋_GB2312" w:eastAsia="仿宋_GB2312" w:cs="仿宋_GB2312"/>
      <w:sz w:val="30"/>
      <w:szCs w:val="30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2022-06-01T10:32:00Z</dcterms:created>
  <dc:creator>wjw</dc:creator>
  <cp:lastModifiedBy>wjw</cp:lastModifiedBy>
  <dcterms:modified xsi:type="dcterms:W3CDTF">2022-06-01T10:38:36Z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