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eastAsia="黑体"/>
          <w:sz w:val="32"/>
          <w:szCs w:val="32"/>
        </w:rPr>
      </w:pPr>
      <w:bookmarkStart w:id="0" w:name="红头"/>
      <w:r>
        <w:rPr>
          <w:rFonts w:hint="eastAsia" w:eastAsia="黑体"/>
          <w:sz w:val="32"/>
          <w:szCs w:val="32"/>
        </w:rPr>
        <w:t>附件</w:t>
      </w:r>
      <w:r>
        <w:rPr>
          <w:rFonts w:eastAsia="黑体"/>
          <w:sz w:val="32"/>
          <w:szCs w:val="32"/>
        </w:rPr>
        <w:t>1</w:t>
      </w:r>
    </w:p>
    <w:p>
      <w:pPr>
        <w:widowControl/>
        <w:jc w:val="center"/>
        <w:rPr>
          <w:rFonts w:eastAsia="宋体"/>
          <w:b/>
          <w:bCs/>
          <w:sz w:val="44"/>
          <w:szCs w:val="44"/>
        </w:rPr>
      </w:pPr>
      <w:r>
        <w:rPr>
          <w:rFonts w:eastAsia="宋体"/>
          <w:b/>
          <w:bCs/>
          <w:sz w:val="44"/>
          <w:szCs w:val="44"/>
        </w:rPr>
        <w:t>α-淀粉酶等10种食品添加剂新品种</w:t>
      </w:r>
    </w:p>
    <w:p>
      <w:pPr>
        <w:jc w:val="center"/>
        <w:rPr>
          <w:b/>
          <w:sz w:val="44"/>
          <w:szCs w:val="44"/>
        </w:rPr>
      </w:pPr>
    </w:p>
    <w:p>
      <w:pPr>
        <w:ind w:firstLine="640" w:firstLineChars="200"/>
        <w:rPr>
          <w:rFonts w:ascii="黑体" w:hAnsi="黑体" w:eastAsia="黑体" w:cs="黑体"/>
          <w:szCs w:val="32"/>
        </w:rPr>
      </w:pPr>
      <w:r>
        <w:rPr>
          <w:rFonts w:hint="eastAsia" w:ascii="黑体" w:hAnsi="黑体" w:eastAsia="黑体" w:cs="黑体"/>
          <w:szCs w:val="32"/>
        </w:rPr>
        <w:t>一、食品工业用酶制剂新品种</w:t>
      </w:r>
    </w:p>
    <w:tbl>
      <w:tblPr>
        <w:tblStyle w:val="7"/>
        <w:tblW w:w="14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446"/>
        <w:gridCol w:w="4703"/>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049" w:type="dxa"/>
            <w:tcBorders>
              <w:top w:val="single" w:color="auto" w:sz="4" w:space="0"/>
              <w:left w:val="single" w:color="auto" w:sz="4" w:space="0"/>
              <w:bottom w:val="single" w:color="auto" w:sz="4" w:space="0"/>
              <w:right w:val="single" w:color="auto" w:sz="4" w:space="0"/>
            </w:tcBorders>
          </w:tcPr>
          <w:p>
            <w:pPr>
              <w:ind w:firstLine="87" w:firstLineChars="31"/>
              <w:jc w:val="center"/>
              <w:rPr>
                <w:rFonts w:ascii="仿宋_GB2312" w:hAnsi="仿宋_GB2312" w:cs="仿宋_GB2312"/>
                <w:b/>
                <w:bCs/>
                <w:sz w:val="28"/>
                <w:szCs w:val="28"/>
              </w:rPr>
            </w:pPr>
            <w:r>
              <w:rPr>
                <w:rFonts w:hint="eastAsia" w:ascii="仿宋_GB2312" w:hAnsi="仿宋_GB2312" w:cs="仿宋_GB2312"/>
                <w:b/>
                <w:bCs/>
                <w:sz w:val="28"/>
                <w:szCs w:val="28"/>
              </w:rPr>
              <w:t>序号</w:t>
            </w:r>
          </w:p>
        </w:tc>
        <w:tc>
          <w:tcPr>
            <w:tcW w:w="3446" w:type="dxa"/>
            <w:tcBorders>
              <w:top w:val="single" w:color="auto" w:sz="4" w:space="0"/>
              <w:left w:val="single" w:color="auto" w:sz="4" w:space="0"/>
              <w:bottom w:val="single" w:color="auto" w:sz="4" w:space="0"/>
              <w:right w:val="single" w:color="auto" w:sz="4" w:space="0"/>
            </w:tcBorders>
            <w:vAlign w:val="center"/>
          </w:tcPr>
          <w:p>
            <w:pPr>
              <w:ind w:firstLine="87" w:firstLineChars="31"/>
              <w:jc w:val="center"/>
              <w:rPr>
                <w:rFonts w:ascii="仿宋_GB2312" w:hAnsi="仿宋_GB2312" w:cs="仿宋_GB2312"/>
                <w:b/>
                <w:bCs/>
                <w:sz w:val="28"/>
                <w:szCs w:val="28"/>
              </w:rPr>
            </w:pPr>
            <w:r>
              <w:rPr>
                <w:rFonts w:hint="eastAsia" w:ascii="仿宋_GB2312" w:hAnsi="仿宋_GB2312" w:cs="仿宋_GB2312"/>
                <w:b/>
                <w:bCs/>
                <w:sz w:val="28"/>
                <w:szCs w:val="28"/>
              </w:rPr>
              <w:t>酶</w:t>
            </w:r>
          </w:p>
        </w:tc>
        <w:tc>
          <w:tcPr>
            <w:tcW w:w="4703" w:type="dxa"/>
            <w:tcBorders>
              <w:top w:val="single" w:color="auto" w:sz="4" w:space="0"/>
              <w:left w:val="single" w:color="auto" w:sz="4" w:space="0"/>
              <w:bottom w:val="single" w:color="auto" w:sz="4" w:space="0"/>
              <w:right w:val="single" w:color="auto" w:sz="4" w:space="0"/>
            </w:tcBorders>
            <w:vAlign w:val="center"/>
          </w:tcPr>
          <w:p>
            <w:pPr>
              <w:ind w:firstLine="87" w:firstLineChars="31"/>
              <w:jc w:val="center"/>
              <w:rPr>
                <w:rFonts w:ascii="仿宋_GB2312" w:hAnsi="仿宋_GB2312" w:cs="仿宋_GB2312"/>
                <w:b/>
                <w:bCs/>
                <w:sz w:val="28"/>
                <w:szCs w:val="28"/>
              </w:rPr>
            </w:pPr>
            <w:r>
              <w:rPr>
                <w:rFonts w:hint="eastAsia" w:ascii="仿宋_GB2312" w:hAnsi="仿宋_GB2312" w:cs="仿宋_GB2312"/>
                <w:b/>
                <w:bCs/>
                <w:sz w:val="28"/>
                <w:szCs w:val="28"/>
              </w:rPr>
              <w:t>来源</w:t>
            </w:r>
          </w:p>
        </w:tc>
        <w:tc>
          <w:tcPr>
            <w:tcW w:w="5013" w:type="dxa"/>
            <w:tcBorders>
              <w:top w:val="single" w:color="auto" w:sz="4" w:space="0"/>
              <w:left w:val="single" w:color="auto" w:sz="4" w:space="0"/>
              <w:bottom w:val="single" w:color="auto" w:sz="4" w:space="0"/>
              <w:right w:val="single" w:color="auto" w:sz="4" w:space="0"/>
            </w:tcBorders>
            <w:vAlign w:val="center"/>
          </w:tcPr>
          <w:p>
            <w:pPr>
              <w:ind w:firstLine="87" w:firstLineChars="31"/>
              <w:jc w:val="center"/>
              <w:rPr>
                <w:rFonts w:ascii="仿宋_GB2312" w:hAnsi="仿宋_GB2312" w:cs="仿宋_GB2312"/>
                <w:b/>
                <w:bCs/>
                <w:sz w:val="28"/>
                <w:szCs w:val="28"/>
              </w:rPr>
            </w:pPr>
            <w:r>
              <w:rPr>
                <w:rFonts w:hint="eastAsia" w:ascii="仿宋_GB2312" w:hAnsi="仿宋_GB2312" w:cs="仿宋_GB2312"/>
                <w:b/>
                <w:bCs/>
                <w:sz w:val="28"/>
                <w:szCs w:val="28"/>
              </w:rPr>
              <w:t>供体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049" w:type="dxa"/>
            <w:vAlign w:val="center"/>
          </w:tcPr>
          <w:p>
            <w:pPr>
              <w:numPr>
                <w:ilvl w:val="0"/>
                <w:numId w:val="1"/>
              </w:numPr>
              <w:jc w:val="center"/>
              <w:rPr>
                <w:sz w:val="28"/>
                <w:szCs w:val="28"/>
              </w:rPr>
            </w:pPr>
          </w:p>
        </w:tc>
        <w:tc>
          <w:tcPr>
            <w:tcW w:w="3446" w:type="dxa"/>
            <w:vAlign w:val="center"/>
          </w:tcPr>
          <w:p>
            <w:pPr>
              <w:spacing w:line="440" w:lineRule="exact"/>
              <w:jc w:val="left"/>
              <w:rPr>
                <w:sz w:val="28"/>
                <w:szCs w:val="28"/>
              </w:rPr>
            </w:pPr>
            <w:r>
              <w:rPr>
                <w:sz w:val="28"/>
                <w:szCs w:val="28"/>
              </w:rPr>
              <w:t>α-淀粉酶</w:t>
            </w:r>
            <w:r>
              <w:rPr>
                <w:rFonts w:hint="eastAsia"/>
                <w:sz w:val="28"/>
                <w:szCs w:val="28"/>
              </w:rPr>
              <w:t xml:space="preserve">  </w:t>
            </w:r>
            <w:r>
              <w:rPr>
                <w:sz w:val="28"/>
                <w:szCs w:val="28"/>
              </w:rPr>
              <w:t>Alpha-amylase</w:t>
            </w:r>
          </w:p>
        </w:tc>
        <w:tc>
          <w:tcPr>
            <w:tcW w:w="4703" w:type="dxa"/>
          </w:tcPr>
          <w:p>
            <w:pPr>
              <w:spacing w:line="440" w:lineRule="exact"/>
              <w:rPr>
                <w:i/>
                <w:sz w:val="28"/>
                <w:szCs w:val="28"/>
              </w:rPr>
            </w:pPr>
            <w:r>
              <w:rPr>
                <w:sz w:val="28"/>
                <w:szCs w:val="28"/>
              </w:rPr>
              <w:t>地衣芽孢杆菌</w:t>
            </w:r>
            <w:r>
              <w:rPr>
                <w:rFonts w:hint="eastAsia"/>
                <w:sz w:val="28"/>
                <w:szCs w:val="28"/>
              </w:rPr>
              <w:t xml:space="preserve">  </w:t>
            </w:r>
            <w:r>
              <w:rPr>
                <w:i/>
                <w:sz w:val="28"/>
                <w:szCs w:val="28"/>
              </w:rPr>
              <w:t>Bacillus licheniformis</w:t>
            </w:r>
          </w:p>
        </w:tc>
        <w:tc>
          <w:tcPr>
            <w:tcW w:w="5013" w:type="dxa"/>
            <w:vAlign w:val="center"/>
          </w:tcPr>
          <w:p>
            <w:pPr>
              <w:spacing w:line="440" w:lineRule="exact"/>
              <w:rPr>
                <w:i/>
                <w:sz w:val="28"/>
                <w:szCs w:val="28"/>
              </w:rPr>
            </w:pPr>
            <w:r>
              <w:rPr>
                <w:sz w:val="28"/>
                <w:szCs w:val="28"/>
              </w:rPr>
              <w:t>嗜纤维菌</w:t>
            </w:r>
            <w:r>
              <w:rPr>
                <w:rFonts w:hint="eastAsia"/>
                <w:sz w:val="28"/>
                <w:szCs w:val="28"/>
              </w:rPr>
              <w:t xml:space="preserve">  </w:t>
            </w:r>
            <w:r>
              <w:rPr>
                <w:i/>
                <w:sz w:val="28"/>
                <w:szCs w:val="28"/>
              </w:rPr>
              <w:t>Cytophaga 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049" w:type="dxa"/>
            <w:vAlign w:val="center"/>
          </w:tcPr>
          <w:p>
            <w:pPr>
              <w:numPr>
                <w:ilvl w:val="0"/>
                <w:numId w:val="1"/>
              </w:numPr>
              <w:jc w:val="center"/>
              <w:rPr>
                <w:sz w:val="28"/>
                <w:szCs w:val="28"/>
              </w:rPr>
            </w:pPr>
          </w:p>
        </w:tc>
        <w:tc>
          <w:tcPr>
            <w:tcW w:w="3446" w:type="dxa"/>
            <w:vAlign w:val="center"/>
          </w:tcPr>
          <w:p>
            <w:pPr>
              <w:spacing w:line="440" w:lineRule="exact"/>
              <w:rPr>
                <w:sz w:val="28"/>
                <w:szCs w:val="28"/>
              </w:rPr>
            </w:pPr>
            <w:r>
              <w:rPr>
                <w:sz w:val="28"/>
                <w:szCs w:val="28"/>
              </w:rPr>
              <w:t>蛋白酶</w:t>
            </w:r>
            <w:r>
              <w:rPr>
                <w:rFonts w:hint="eastAsia"/>
                <w:sz w:val="28"/>
                <w:szCs w:val="28"/>
              </w:rPr>
              <w:t xml:space="preserve">  </w:t>
            </w:r>
            <w:r>
              <w:rPr>
                <w:sz w:val="28"/>
                <w:szCs w:val="28"/>
              </w:rPr>
              <w:t>Protease</w:t>
            </w:r>
          </w:p>
        </w:tc>
        <w:tc>
          <w:tcPr>
            <w:tcW w:w="4703" w:type="dxa"/>
          </w:tcPr>
          <w:p>
            <w:pPr>
              <w:spacing w:line="440" w:lineRule="exact"/>
              <w:rPr>
                <w:i/>
                <w:sz w:val="28"/>
                <w:szCs w:val="28"/>
              </w:rPr>
            </w:pPr>
            <w:r>
              <w:rPr>
                <w:sz w:val="28"/>
                <w:szCs w:val="28"/>
              </w:rPr>
              <w:t>枯草芽孢杆菌</w:t>
            </w:r>
            <w:r>
              <w:rPr>
                <w:rFonts w:hint="eastAsia"/>
                <w:sz w:val="28"/>
                <w:szCs w:val="28"/>
              </w:rPr>
              <w:t xml:space="preserve">  </w:t>
            </w:r>
            <w:r>
              <w:rPr>
                <w:i/>
                <w:sz w:val="28"/>
                <w:szCs w:val="28"/>
              </w:rPr>
              <w:t>Bacillus subtilis</w:t>
            </w:r>
          </w:p>
        </w:tc>
        <w:tc>
          <w:tcPr>
            <w:tcW w:w="5013" w:type="dxa"/>
            <w:vAlign w:val="center"/>
          </w:tcPr>
          <w:p>
            <w:pPr>
              <w:spacing w:line="440" w:lineRule="exact"/>
              <w:rPr>
                <w:i/>
                <w:sz w:val="28"/>
                <w:szCs w:val="28"/>
              </w:rPr>
            </w:pPr>
            <w:r>
              <w:rPr>
                <w:sz w:val="28"/>
                <w:szCs w:val="28"/>
              </w:rPr>
              <w:t>水生栖热菌</w:t>
            </w:r>
            <w:r>
              <w:rPr>
                <w:rFonts w:hint="eastAsia"/>
                <w:sz w:val="28"/>
                <w:szCs w:val="28"/>
              </w:rPr>
              <w:t xml:space="preserve">  </w:t>
            </w:r>
            <w:r>
              <w:rPr>
                <w:i/>
                <w:sz w:val="28"/>
                <w:szCs w:val="28"/>
              </w:rPr>
              <w:t>Thermus Aquaticus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049" w:type="dxa"/>
            <w:vAlign w:val="center"/>
          </w:tcPr>
          <w:p>
            <w:pPr>
              <w:numPr>
                <w:ilvl w:val="0"/>
                <w:numId w:val="1"/>
              </w:numPr>
              <w:jc w:val="center"/>
              <w:rPr>
                <w:sz w:val="28"/>
                <w:szCs w:val="28"/>
              </w:rPr>
            </w:pPr>
          </w:p>
        </w:tc>
        <w:tc>
          <w:tcPr>
            <w:tcW w:w="3446" w:type="dxa"/>
            <w:vAlign w:val="center"/>
          </w:tcPr>
          <w:p>
            <w:pPr>
              <w:tabs>
                <w:tab w:val="center" w:pos="1615"/>
              </w:tabs>
              <w:spacing w:line="440" w:lineRule="exact"/>
              <w:jc w:val="left"/>
              <w:rPr>
                <w:sz w:val="28"/>
                <w:szCs w:val="28"/>
              </w:rPr>
            </w:pPr>
            <w:r>
              <w:rPr>
                <w:sz w:val="28"/>
                <w:szCs w:val="28"/>
              </w:rPr>
              <w:t>乳糖酶</w:t>
            </w:r>
            <w:r>
              <w:rPr>
                <w:rFonts w:hint="eastAsia"/>
                <w:sz w:val="28"/>
                <w:szCs w:val="28"/>
              </w:rPr>
              <w:t xml:space="preserve">  </w:t>
            </w:r>
            <w:r>
              <w:rPr>
                <w:sz w:val="28"/>
                <w:szCs w:val="28"/>
              </w:rPr>
              <w:t>Lactase</w:t>
            </w:r>
          </w:p>
        </w:tc>
        <w:tc>
          <w:tcPr>
            <w:tcW w:w="4703" w:type="dxa"/>
          </w:tcPr>
          <w:p>
            <w:pPr>
              <w:spacing w:line="440" w:lineRule="exact"/>
              <w:rPr>
                <w:i/>
                <w:sz w:val="28"/>
                <w:szCs w:val="28"/>
              </w:rPr>
            </w:pPr>
            <w:r>
              <w:rPr>
                <w:sz w:val="28"/>
                <w:szCs w:val="28"/>
              </w:rPr>
              <w:t>枯草芽孢杆菌</w:t>
            </w:r>
            <w:r>
              <w:rPr>
                <w:rFonts w:hint="eastAsia"/>
                <w:sz w:val="28"/>
                <w:szCs w:val="28"/>
              </w:rPr>
              <w:t xml:space="preserve">  </w:t>
            </w:r>
            <w:r>
              <w:rPr>
                <w:i/>
                <w:sz w:val="28"/>
                <w:szCs w:val="28"/>
              </w:rPr>
              <w:t>Bacillus subtilis</w:t>
            </w:r>
          </w:p>
        </w:tc>
        <w:tc>
          <w:tcPr>
            <w:tcW w:w="5013" w:type="dxa"/>
            <w:vAlign w:val="center"/>
          </w:tcPr>
          <w:p>
            <w:pPr>
              <w:spacing w:line="440" w:lineRule="exact"/>
              <w:rPr>
                <w:i/>
                <w:sz w:val="28"/>
                <w:szCs w:val="28"/>
              </w:rPr>
            </w:pPr>
            <w:r>
              <w:rPr>
                <w:sz w:val="28"/>
                <w:szCs w:val="28"/>
              </w:rPr>
              <w:t>两歧双歧杆菌</w:t>
            </w:r>
            <w:r>
              <w:rPr>
                <w:rFonts w:hint="eastAsia"/>
                <w:sz w:val="28"/>
                <w:szCs w:val="28"/>
              </w:rPr>
              <w:t xml:space="preserve">  </w:t>
            </w:r>
            <w:r>
              <w:rPr>
                <w:i/>
                <w:sz w:val="28"/>
                <w:szCs w:val="28"/>
              </w:rPr>
              <w:t>Bifidobacterium bifidum</w:t>
            </w:r>
          </w:p>
        </w:tc>
      </w:tr>
    </w:tbl>
    <w:p>
      <w:pPr>
        <w:ind w:right="-14" w:firstLine="640" w:firstLineChars="200"/>
        <w:rPr>
          <w:szCs w:val="21"/>
        </w:rPr>
      </w:pPr>
      <w:r>
        <w:rPr>
          <w:szCs w:val="21"/>
        </w:rPr>
        <w:t>食品工业用酶制剂的质量规格要求应符合《食品安全国家标准 食品添加剂 食品工业用酶制剂》（GB</w:t>
      </w:r>
      <w:r>
        <w:rPr>
          <w:rFonts w:hint="eastAsia"/>
          <w:szCs w:val="21"/>
        </w:rPr>
        <w:t xml:space="preserve"> </w:t>
      </w:r>
      <w:r>
        <w:rPr>
          <w:szCs w:val="21"/>
        </w:rPr>
        <w:t>1886.174）的规定。</w:t>
      </w:r>
    </w:p>
    <w:p>
      <w:pPr>
        <w:ind w:firstLine="640" w:firstLineChars="200"/>
        <w:rPr>
          <w:rFonts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二、扩大使用范围的食品添加剂品种</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966"/>
        <w:gridCol w:w="1064"/>
        <w:gridCol w:w="1952"/>
        <w:gridCol w:w="3736"/>
        <w:gridCol w:w="1523"/>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spacing w:line="400" w:lineRule="exact"/>
              <w:jc w:val="center"/>
              <w:rPr>
                <w:b/>
                <w:bCs/>
                <w:sz w:val="28"/>
                <w:szCs w:val="28"/>
              </w:rPr>
            </w:pPr>
            <w:r>
              <w:rPr>
                <w:b/>
                <w:bCs/>
                <w:sz w:val="28"/>
                <w:szCs w:val="28"/>
              </w:rPr>
              <w:t>序号</w:t>
            </w:r>
          </w:p>
        </w:tc>
        <w:tc>
          <w:tcPr>
            <w:tcW w:w="1966" w:type="dxa"/>
            <w:vAlign w:val="center"/>
          </w:tcPr>
          <w:p>
            <w:pPr>
              <w:spacing w:line="400" w:lineRule="exact"/>
              <w:jc w:val="center"/>
              <w:rPr>
                <w:b/>
                <w:bCs/>
                <w:sz w:val="28"/>
                <w:szCs w:val="28"/>
              </w:rPr>
            </w:pPr>
            <w:r>
              <w:rPr>
                <w:b/>
                <w:bCs/>
                <w:sz w:val="28"/>
                <w:szCs w:val="28"/>
              </w:rPr>
              <w:t>名称</w:t>
            </w:r>
          </w:p>
        </w:tc>
        <w:tc>
          <w:tcPr>
            <w:tcW w:w="1064" w:type="dxa"/>
            <w:vAlign w:val="center"/>
          </w:tcPr>
          <w:p>
            <w:pPr>
              <w:spacing w:line="400" w:lineRule="exact"/>
              <w:jc w:val="center"/>
              <w:rPr>
                <w:b/>
                <w:bCs/>
                <w:sz w:val="28"/>
                <w:szCs w:val="28"/>
              </w:rPr>
            </w:pPr>
            <w:r>
              <w:rPr>
                <w:b/>
                <w:bCs/>
                <w:sz w:val="28"/>
                <w:szCs w:val="28"/>
              </w:rPr>
              <w:t>功能</w:t>
            </w:r>
          </w:p>
        </w:tc>
        <w:tc>
          <w:tcPr>
            <w:tcW w:w="1952" w:type="dxa"/>
            <w:vAlign w:val="center"/>
          </w:tcPr>
          <w:p>
            <w:pPr>
              <w:spacing w:line="400" w:lineRule="exact"/>
              <w:jc w:val="center"/>
              <w:rPr>
                <w:b/>
                <w:bCs/>
                <w:sz w:val="28"/>
                <w:szCs w:val="28"/>
              </w:rPr>
            </w:pPr>
            <w:r>
              <w:rPr>
                <w:b/>
                <w:bCs/>
                <w:sz w:val="28"/>
                <w:szCs w:val="28"/>
              </w:rPr>
              <w:t>食品分类号</w:t>
            </w:r>
          </w:p>
        </w:tc>
        <w:tc>
          <w:tcPr>
            <w:tcW w:w="3736" w:type="dxa"/>
            <w:vAlign w:val="center"/>
          </w:tcPr>
          <w:p>
            <w:pPr>
              <w:spacing w:line="400" w:lineRule="exact"/>
              <w:jc w:val="center"/>
              <w:rPr>
                <w:b/>
                <w:bCs/>
                <w:sz w:val="28"/>
                <w:szCs w:val="28"/>
              </w:rPr>
            </w:pPr>
            <w:r>
              <w:rPr>
                <w:b/>
                <w:bCs/>
                <w:sz w:val="28"/>
                <w:szCs w:val="28"/>
              </w:rPr>
              <w:t>食品名称</w:t>
            </w:r>
          </w:p>
        </w:tc>
        <w:tc>
          <w:tcPr>
            <w:tcW w:w="1523" w:type="dxa"/>
            <w:vAlign w:val="center"/>
          </w:tcPr>
          <w:p>
            <w:pPr>
              <w:spacing w:line="400" w:lineRule="exact"/>
              <w:jc w:val="center"/>
              <w:rPr>
                <w:b/>
                <w:bCs/>
                <w:sz w:val="28"/>
                <w:szCs w:val="28"/>
              </w:rPr>
            </w:pPr>
            <w:r>
              <w:rPr>
                <w:b/>
                <w:bCs/>
                <w:sz w:val="28"/>
                <w:szCs w:val="28"/>
              </w:rPr>
              <w:t>最大使用量（g/kg）</w:t>
            </w:r>
          </w:p>
        </w:tc>
        <w:tc>
          <w:tcPr>
            <w:tcW w:w="3000" w:type="dxa"/>
            <w:vAlign w:val="center"/>
          </w:tcPr>
          <w:p>
            <w:pPr>
              <w:spacing w:line="400" w:lineRule="exact"/>
              <w:jc w:val="center"/>
              <w:rPr>
                <w:b/>
                <w:bCs/>
                <w:sz w:val="28"/>
                <w:szCs w:val="28"/>
              </w:rPr>
            </w:pPr>
            <w:r>
              <w:rPr>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numPr>
                <w:ilvl w:val="0"/>
                <w:numId w:val="2"/>
              </w:numPr>
              <w:tabs>
                <w:tab w:val="left" w:pos="420"/>
                <w:tab w:val="clear" w:pos="0"/>
              </w:tabs>
              <w:spacing w:line="400" w:lineRule="exact"/>
              <w:jc w:val="center"/>
              <w:rPr>
                <w:sz w:val="28"/>
                <w:szCs w:val="28"/>
              </w:rPr>
            </w:pPr>
          </w:p>
        </w:tc>
        <w:tc>
          <w:tcPr>
            <w:tcW w:w="1966" w:type="dxa"/>
            <w:vAlign w:val="center"/>
          </w:tcPr>
          <w:p>
            <w:pPr>
              <w:spacing w:line="400" w:lineRule="exact"/>
              <w:rPr>
                <w:sz w:val="28"/>
                <w:szCs w:val="28"/>
              </w:rPr>
            </w:pPr>
            <w:r>
              <w:rPr>
                <w:sz w:val="28"/>
                <w:szCs w:val="28"/>
              </w:rPr>
              <w:t>二氧化硅</w:t>
            </w:r>
          </w:p>
        </w:tc>
        <w:tc>
          <w:tcPr>
            <w:tcW w:w="1064" w:type="dxa"/>
            <w:vAlign w:val="center"/>
          </w:tcPr>
          <w:p>
            <w:pPr>
              <w:spacing w:line="400" w:lineRule="exact"/>
              <w:rPr>
                <w:sz w:val="28"/>
                <w:szCs w:val="28"/>
              </w:rPr>
            </w:pPr>
            <w:r>
              <w:rPr>
                <w:sz w:val="28"/>
                <w:szCs w:val="28"/>
              </w:rPr>
              <w:t>抗结剂</w:t>
            </w:r>
          </w:p>
        </w:tc>
        <w:tc>
          <w:tcPr>
            <w:tcW w:w="1952" w:type="dxa"/>
            <w:vAlign w:val="center"/>
          </w:tcPr>
          <w:p>
            <w:pPr>
              <w:spacing w:line="400" w:lineRule="exact"/>
              <w:rPr>
                <w:sz w:val="28"/>
                <w:szCs w:val="28"/>
              </w:rPr>
            </w:pPr>
            <w:r>
              <w:rPr>
                <w:sz w:val="28"/>
                <w:szCs w:val="28"/>
              </w:rPr>
              <w:t>04.04.03</w:t>
            </w:r>
          </w:p>
        </w:tc>
        <w:tc>
          <w:tcPr>
            <w:tcW w:w="3736" w:type="dxa"/>
            <w:vAlign w:val="center"/>
          </w:tcPr>
          <w:p>
            <w:pPr>
              <w:spacing w:line="400" w:lineRule="exact"/>
              <w:jc w:val="left"/>
              <w:rPr>
                <w:sz w:val="28"/>
                <w:szCs w:val="28"/>
                <w:highlight w:val="yellow"/>
              </w:rPr>
            </w:pPr>
            <w:r>
              <w:rPr>
                <w:sz w:val="28"/>
                <w:szCs w:val="28"/>
              </w:rPr>
              <w:t>其他豆制品（仅限豆腐</w:t>
            </w:r>
            <w:r>
              <w:rPr>
                <w:rFonts w:hint="eastAsia"/>
                <w:sz w:val="28"/>
                <w:szCs w:val="28"/>
                <w:lang w:eastAsia="zh-CN"/>
              </w:rPr>
              <w:t>花粉</w:t>
            </w:r>
            <w:r>
              <w:rPr>
                <w:sz w:val="28"/>
                <w:szCs w:val="28"/>
              </w:rPr>
              <w:t>）</w:t>
            </w:r>
          </w:p>
        </w:tc>
        <w:tc>
          <w:tcPr>
            <w:tcW w:w="1523" w:type="dxa"/>
            <w:vAlign w:val="center"/>
          </w:tcPr>
          <w:p>
            <w:pPr>
              <w:spacing w:line="400" w:lineRule="exact"/>
              <w:jc w:val="center"/>
              <w:rPr>
                <w:sz w:val="28"/>
                <w:szCs w:val="28"/>
              </w:rPr>
            </w:pPr>
            <w:r>
              <w:rPr>
                <w:sz w:val="28"/>
                <w:szCs w:val="28"/>
              </w:rPr>
              <w:t>15.0</w:t>
            </w:r>
          </w:p>
        </w:tc>
        <w:tc>
          <w:tcPr>
            <w:tcW w:w="3000" w:type="dxa"/>
            <w:vAlign w:val="center"/>
          </w:tcPr>
          <w:p>
            <w:pPr>
              <w:spacing w:line="400" w:lineRule="exact"/>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vAlign w:val="center"/>
          </w:tcPr>
          <w:p>
            <w:pPr>
              <w:numPr>
                <w:ilvl w:val="0"/>
                <w:numId w:val="2"/>
              </w:numPr>
              <w:tabs>
                <w:tab w:val="left" w:pos="420"/>
                <w:tab w:val="clear" w:pos="0"/>
              </w:tabs>
              <w:spacing w:line="400" w:lineRule="exact"/>
              <w:jc w:val="center"/>
              <w:rPr>
                <w:sz w:val="28"/>
                <w:szCs w:val="28"/>
              </w:rPr>
            </w:pPr>
          </w:p>
        </w:tc>
        <w:tc>
          <w:tcPr>
            <w:tcW w:w="1966" w:type="dxa"/>
            <w:vMerge w:val="restart"/>
            <w:vAlign w:val="center"/>
          </w:tcPr>
          <w:p>
            <w:pPr>
              <w:spacing w:line="400" w:lineRule="exact"/>
              <w:jc w:val="left"/>
              <w:rPr>
                <w:sz w:val="28"/>
                <w:szCs w:val="28"/>
              </w:rPr>
            </w:pPr>
            <w:r>
              <w:rPr>
                <w:sz w:val="28"/>
                <w:szCs w:val="28"/>
              </w:rPr>
              <w:t>番茄红</w:t>
            </w:r>
          </w:p>
        </w:tc>
        <w:tc>
          <w:tcPr>
            <w:tcW w:w="1064" w:type="dxa"/>
            <w:vMerge w:val="restart"/>
            <w:vAlign w:val="center"/>
          </w:tcPr>
          <w:p>
            <w:pPr>
              <w:spacing w:line="400" w:lineRule="exact"/>
              <w:jc w:val="left"/>
              <w:rPr>
                <w:sz w:val="28"/>
                <w:szCs w:val="28"/>
              </w:rPr>
            </w:pPr>
            <w:r>
              <w:rPr>
                <w:sz w:val="28"/>
                <w:szCs w:val="28"/>
              </w:rPr>
              <w:t>着色剂</w:t>
            </w:r>
          </w:p>
        </w:tc>
        <w:tc>
          <w:tcPr>
            <w:tcW w:w="1952" w:type="dxa"/>
            <w:vAlign w:val="center"/>
          </w:tcPr>
          <w:p>
            <w:pPr>
              <w:spacing w:line="400" w:lineRule="exact"/>
              <w:jc w:val="left"/>
              <w:rPr>
                <w:sz w:val="28"/>
                <w:szCs w:val="28"/>
              </w:rPr>
            </w:pPr>
            <w:r>
              <w:rPr>
                <w:sz w:val="28"/>
                <w:szCs w:val="28"/>
              </w:rPr>
              <w:t>05.02.02</w:t>
            </w:r>
          </w:p>
        </w:tc>
        <w:tc>
          <w:tcPr>
            <w:tcW w:w="3736" w:type="dxa"/>
            <w:vAlign w:val="center"/>
          </w:tcPr>
          <w:p>
            <w:pPr>
              <w:spacing w:line="400" w:lineRule="exact"/>
              <w:jc w:val="left"/>
              <w:rPr>
                <w:sz w:val="28"/>
                <w:szCs w:val="28"/>
              </w:rPr>
            </w:pPr>
            <w:r>
              <w:rPr>
                <w:sz w:val="28"/>
                <w:szCs w:val="28"/>
              </w:rPr>
              <w:t>除胶基糖果以外的其他糖果</w:t>
            </w:r>
          </w:p>
        </w:tc>
        <w:tc>
          <w:tcPr>
            <w:tcW w:w="1523" w:type="dxa"/>
            <w:vAlign w:val="center"/>
          </w:tcPr>
          <w:p>
            <w:pPr>
              <w:spacing w:line="400" w:lineRule="exact"/>
              <w:jc w:val="center"/>
              <w:rPr>
                <w:sz w:val="28"/>
                <w:szCs w:val="28"/>
              </w:rPr>
            </w:pPr>
            <w:r>
              <w:rPr>
                <w:sz w:val="28"/>
                <w:szCs w:val="28"/>
              </w:rPr>
              <w:t>0.25</w:t>
            </w:r>
          </w:p>
        </w:tc>
        <w:tc>
          <w:tcPr>
            <w:tcW w:w="3000" w:type="dxa"/>
            <w:vMerge w:val="restart"/>
            <w:vAlign w:val="center"/>
          </w:tcPr>
          <w:p>
            <w:pPr>
              <w:spacing w:line="400" w:lineRule="exact"/>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pPr>
              <w:numPr>
                <w:ilvl w:val="0"/>
                <w:numId w:val="3"/>
              </w:numPr>
              <w:spacing w:line="400" w:lineRule="exact"/>
              <w:ind w:left="0" w:firstLine="0"/>
              <w:jc w:val="center"/>
              <w:rPr>
                <w:sz w:val="28"/>
                <w:szCs w:val="28"/>
              </w:rPr>
            </w:pPr>
          </w:p>
        </w:tc>
        <w:tc>
          <w:tcPr>
            <w:tcW w:w="1966" w:type="dxa"/>
            <w:vMerge w:val="continue"/>
            <w:vAlign w:val="center"/>
          </w:tcPr>
          <w:p>
            <w:pPr>
              <w:spacing w:line="400" w:lineRule="exact"/>
              <w:jc w:val="left"/>
              <w:rPr>
                <w:sz w:val="28"/>
                <w:szCs w:val="28"/>
              </w:rPr>
            </w:pPr>
          </w:p>
        </w:tc>
        <w:tc>
          <w:tcPr>
            <w:tcW w:w="1064" w:type="dxa"/>
            <w:vMerge w:val="continue"/>
            <w:vAlign w:val="center"/>
          </w:tcPr>
          <w:p>
            <w:pPr>
              <w:spacing w:line="400" w:lineRule="exact"/>
              <w:jc w:val="left"/>
              <w:rPr>
                <w:sz w:val="28"/>
                <w:szCs w:val="28"/>
              </w:rPr>
            </w:pPr>
          </w:p>
        </w:tc>
        <w:tc>
          <w:tcPr>
            <w:tcW w:w="1952" w:type="dxa"/>
            <w:vAlign w:val="center"/>
          </w:tcPr>
          <w:p>
            <w:pPr>
              <w:spacing w:line="400" w:lineRule="exact"/>
              <w:jc w:val="left"/>
              <w:rPr>
                <w:sz w:val="28"/>
                <w:szCs w:val="28"/>
              </w:rPr>
            </w:pPr>
            <w:r>
              <w:rPr>
                <w:sz w:val="28"/>
                <w:szCs w:val="28"/>
              </w:rPr>
              <w:t xml:space="preserve">12.10.02 </w:t>
            </w:r>
          </w:p>
        </w:tc>
        <w:tc>
          <w:tcPr>
            <w:tcW w:w="3736" w:type="dxa"/>
            <w:vAlign w:val="center"/>
          </w:tcPr>
          <w:p>
            <w:pPr>
              <w:spacing w:line="400" w:lineRule="exact"/>
              <w:jc w:val="left"/>
              <w:rPr>
                <w:sz w:val="28"/>
                <w:szCs w:val="28"/>
              </w:rPr>
            </w:pPr>
            <w:r>
              <w:rPr>
                <w:sz w:val="28"/>
                <w:szCs w:val="28"/>
              </w:rPr>
              <w:t>半固体复合调味料</w:t>
            </w:r>
          </w:p>
        </w:tc>
        <w:tc>
          <w:tcPr>
            <w:tcW w:w="1523" w:type="dxa"/>
            <w:vAlign w:val="center"/>
          </w:tcPr>
          <w:p>
            <w:pPr>
              <w:spacing w:line="400" w:lineRule="exact"/>
              <w:jc w:val="center"/>
              <w:rPr>
                <w:sz w:val="28"/>
                <w:szCs w:val="28"/>
              </w:rPr>
            </w:pPr>
            <w:r>
              <w:rPr>
                <w:sz w:val="28"/>
                <w:szCs w:val="28"/>
              </w:rPr>
              <w:t>0.125</w:t>
            </w:r>
          </w:p>
        </w:tc>
        <w:tc>
          <w:tcPr>
            <w:tcW w:w="3000" w:type="dxa"/>
            <w:vMerge w:val="continue"/>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33" w:type="dxa"/>
            <w:vMerge w:val="restart"/>
            <w:vAlign w:val="center"/>
          </w:tcPr>
          <w:p>
            <w:pPr>
              <w:numPr>
                <w:ilvl w:val="0"/>
                <w:numId w:val="2"/>
              </w:numPr>
              <w:tabs>
                <w:tab w:val="left" w:pos="420"/>
                <w:tab w:val="clear" w:pos="0"/>
              </w:tabs>
              <w:spacing w:line="400" w:lineRule="exact"/>
              <w:jc w:val="center"/>
              <w:rPr>
                <w:sz w:val="28"/>
                <w:szCs w:val="28"/>
              </w:rPr>
            </w:pPr>
          </w:p>
        </w:tc>
        <w:tc>
          <w:tcPr>
            <w:tcW w:w="1966" w:type="dxa"/>
            <w:vMerge w:val="restart"/>
            <w:vAlign w:val="center"/>
          </w:tcPr>
          <w:p>
            <w:pPr>
              <w:spacing w:line="400" w:lineRule="exact"/>
              <w:jc w:val="left"/>
              <w:rPr>
                <w:sz w:val="28"/>
                <w:szCs w:val="28"/>
              </w:rPr>
            </w:pPr>
            <w:r>
              <w:rPr>
                <w:sz w:val="28"/>
                <w:szCs w:val="28"/>
              </w:rPr>
              <w:t>可得然胶</w:t>
            </w:r>
          </w:p>
        </w:tc>
        <w:tc>
          <w:tcPr>
            <w:tcW w:w="1064" w:type="dxa"/>
            <w:vMerge w:val="restart"/>
            <w:vAlign w:val="center"/>
          </w:tcPr>
          <w:p>
            <w:pPr>
              <w:spacing w:line="400" w:lineRule="exact"/>
              <w:jc w:val="left"/>
              <w:rPr>
                <w:sz w:val="28"/>
                <w:szCs w:val="28"/>
              </w:rPr>
            </w:pPr>
            <w:r>
              <w:rPr>
                <w:sz w:val="28"/>
                <w:szCs w:val="28"/>
              </w:rPr>
              <w:t>增稠剂</w:t>
            </w:r>
          </w:p>
        </w:tc>
        <w:tc>
          <w:tcPr>
            <w:tcW w:w="1952" w:type="dxa"/>
            <w:vAlign w:val="center"/>
          </w:tcPr>
          <w:p>
            <w:pPr>
              <w:spacing w:line="400" w:lineRule="exact"/>
              <w:jc w:val="left"/>
              <w:rPr>
                <w:sz w:val="28"/>
                <w:szCs w:val="28"/>
              </w:rPr>
            </w:pPr>
            <w:r>
              <w:rPr>
                <w:sz w:val="28"/>
                <w:szCs w:val="28"/>
              </w:rPr>
              <w:t xml:space="preserve">04.01.02.05 </w:t>
            </w:r>
          </w:p>
        </w:tc>
        <w:tc>
          <w:tcPr>
            <w:tcW w:w="3736" w:type="dxa"/>
            <w:vAlign w:val="center"/>
          </w:tcPr>
          <w:p>
            <w:pPr>
              <w:spacing w:line="400" w:lineRule="exact"/>
              <w:jc w:val="left"/>
              <w:rPr>
                <w:sz w:val="28"/>
                <w:szCs w:val="28"/>
              </w:rPr>
            </w:pPr>
            <w:r>
              <w:rPr>
                <w:sz w:val="28"/>
                <w:szCs w:val="28"/>
              </w:rPr>
              <w:t>果酱</w:t>
            </w:r>
          </w:p>
        </w:tc>
        <w:tc>
          <w:tcPr>
            <w:tcW w:w="1523" w:type="dxa"/>
            <w:vMerge w:val="restart"/>
            <w:vAlign w:val="center"/>
          </w:tcPr>
          <w:p>
            <w:pPr>
              <w:spacing w:line="400" w:lineRule="exact"/>
              <w:jc w:val="center"/>
              <w:rPr>
                <w:sz w:val="28"/>
                <w:szCs w:val="28"/>
              </w:rPr>
            </w:pPr>
            <w:r>
              <w:rPr>
                <w:sz w:val="28"/>
                <w:szCs w:val="28"/>
              </w:rPr>
              <w:t>按生产需要适量使用</w:t>
            </w:r>
          </w:p>
        </w:tc>
        <w:tc>
          <w:tcPr>
            <w:tcW w:w="3000" w:type="dxa"/>
            <w:vMerge w:val="restart"/>
            <w:vAlign w:val="center"/>
          </w:tcPr>
          <w:p>
            <w:pPr>
              <w:spacing w:line="400" w:lineRule="exact"/>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33" w:type="dxa"/>
            <w:vMerge w:val="continue"/>
            <w:vAlign w:val="center"/>
          </w:tcPr>
          <w:p>
            <w:pPr>
              <w:numPr>
                <w:ilvl w:val="0"/>
                <w:numId w:val="3"/>
              </w:numPr>
              <w:spacing w:line="400" w:lineRule="exact"/>
              <w:ind w:left="0" w:firstLine="0"/>
              <w:jc w:val="center"/>
              <w:rPr>
                <w:sz w:val="28"/>
                <w:szCs w:val="28"/>
              </w:rPr>
            </w:pPr>
          </w:p>
        </w:tc>
        <w:tc>
          <w:tcPr>
            <w:tcW w:w="1966" w:type="dxa"/>
            <w:vMerge w:val="continue"/>
            <w:vAlign w:val="center"/>
          </w:tcPr>
          <w:p>
            <w:pPr>
              <w:spacing w:line="400" w:lineRule="exact"/>
              <w:jc w:val="left"/>
              <w:rPr>
                <w:sz w:val="28"/>
                <w:szCs w:val="28"/>
              </w:rPr>
            </w:pPr>
          </w:p>
        </w:tc>
        <w:tc>
          <w:tcPr>
            <w:tcW w:w="1064" w:type="dxa"/>
            <w:vMerge w:val="continue"/>
            <w:vAlign w:val="center"/>
          </w:tcPr>
          <w:p>
            <w:pPr>
              <w:spacing w:line="400" w:lineRule="exact"/>
              <w:jc w:val="left"/>
              <w:rPr>
                <w:sz w:val="28"/>
                <w:szCs w:val="28"/>
              </w:rPr>
            </w:pPr>
          </w:p>
        </w:tc>
        <w:tc>
          <w:tcPr>
            <w:tcW w:w="1952" w:type="dxa"/>
            <w:vAlign w:val="center"/>
          </w:tcPr>
          <w:p>
            <w:pPr>
              <w:spacing w:line="400" w:lineRule="exact"/>
              <w:jc w:val="left"/>
              <w:rPr>
                <w:sz w:val="28"/>
                <w:szCs w:val="28"/>
              </w:rPr>
            </w:pPr>
            <w:r>
              <w:rPr>
                <w:sz w:val="28"/>
                <w:szCs w:val="28"/>
              </w:rPr>
              <w:t>04.04.01.05</w:t>
            </w:r>
          </w:p>
        </w:tc>
        <w:tc>
          <w:tcPr>
            <w:tcW w:w="3736" w:type="dxa"/>
            <w:vAlign w:val="center"/>
          </w:tcPr>
          <w:p>
            <w:pPr>
              <w:spacing w:line="400" w:lineRule="exact"/>
              <w:jc w:val="left"/>
              <w:rPr>
                <w:sz w:val="28"/>
                <w:szCs w:val="28"/>
              </w:rPr>
            </w:pPr>
            <w:r>
              <w:rPr>
                <w:sz w:val="28"/>
                <w:szCs w:val="28"/>
              </w:rPr>
              <w:t>新型豆制品（大豆蛋白及其膨化食品、大豆素肉等）</w:t>
            </w:r>
          </w:p>
        </w:tc>
        <w:tc>
          <w:tcPr>
            <w:tcW w:w="1523" w:type="dxa"/>
            <w:vMerge w:val="continue"/>
            <w:vAlign w:val="center"/>
          </w:tcPr>
          <w:p>
            <w:pPr>
              <w:spacing w:line="400" w:lineRule="exact"/>
              <w:jc w:val="left"/>
              <w:rPr>
                <w:sz w:val="28"/>
                <w:szCs w:val="28"/>
              </w:rPr>
            </w:pPr>
          </w:p>
        </w:tc>
        <w:tc>
          <w:tcPr>
            <w:tcW w:w="3000" w:type="dxa"/>
            <w:vMerge w:val="continue"/>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33" w:type="dxa"/>
            <w:vMerge w:val="continue"/>
            <w:vAlign w:val="center"/>
          </w:tcPr>
          <w:p>
            <w:pPr>
              <w:numPr>
                <w:ilvl w:val="0"/>
                <w:numId w:val="3"/>
              </w:numPr>
              <w:spacing w:line="400" w:lineRule="exact"/>
              <w:ind w:left="0" w:firstLine="0"/>
              <w:jc w:val="center"/>
              <w:rPr>
                <w:sz w:val="28"/>
                <w:szCs w:val="28"/>
              </w:rPr>
            </w:pPr>
          </w:p>
        </w:tc>
        <w:tc>
          <w:tcPr>
            <w:tcW w:w="1966" w:type="dxa"/>
            <w:vMerge w:val="continue"/>
            <w:vAlign w:val="center"/>
          </w:tcPr>
          <w:p>
            <w:pPr>
              <w:spacing w:line="400" w:lineRule="exact"/>
              <w:jc w:val="left"/>
              <w:rPr>
                <w:sz w:val="28"/>
                <w:szCs w:val="28"/>
              </w:rPr>
            </w:pPr>
          </w:p>
        </w:tc>
        <w:tc>
          <w:tcPr>
            <w:tcW w:w="1064" w:type="dxa"/>
            <w:vMerge w:val="continue"/>
            <w:vAlign w:val="center"/>
          </w:tcPr>
          <w:p>
            <w:pPr>
              <w:spacing w:line="400" w:lineRule="exact"/>
              <w:jc w:val="left"/>
              <w:rPr>
                <w:sz w:val="28"/>
                <w:szCs w:val="28"/>
              </w:rPr>
            </w:pPr>
          </w:p>
        </w:tc>
        <w:tc>
          <w:tcPr>
            <w:tcW w:w="1952" w:type="dxa"/>
            <w:vAlign w:val="center"/>
          </w:tcPr>
          <w:p>
            <w:pPr>
              <w:spacing w:line="400" w:lineRule="exact"/>
              <w:jc w:val="left"/>
              <w:rPr>
                <w:sz w:val="28"/>
                <w:szCs w:val="28"/>
              </w:rPr>
            </w:pPr>
            <w:r>
              <w:rPr>
                <w:sz w:val="28"/>
                <w:szCs w:val="28"/>
              </w:rPr>
              <w:t>06.05.02.04</w:t>
            </w:r>
          </w:p>
        </w:tc>
        <w:tc>
          <w:tcPr>
            <w:tcW w:w="3736" w:type="dxa"/>
            <w:vAlign w:val="center"/>
          </w:tcPr>
          <w:p>
            <w:pPr>
              <w:spacing w:line="400" w:lineRule="exact"/>
              <w:jc w:val="left"/>
              <w:rPr>
                <w:sz w:val="28"/>
                <w:szCs w:val="28"/>
              </w:rPr>
            </w:pPr>
            <w:r>
              <w:rPr>
                <w:sz w:val="28"/>
                <w:szCs w:val="28"/>
              </w:rPr>
              <w:t>粉圆</w:t>
            </w:r>
          </w:p>
        </w:tc>
        <w:tc>
          <w:tcPr>
            <w:tcW w:w="1523" w:type="dxa"/>
            <w:vMerge w:val="continue"/>
            <w:vAlign w:val="center"/>
          </w:tcPr>
          <w:p>
            <w:pPr>
              <w:spacing w:line="400" w:lineRule="exact"/>
              <w:jc w:val="left"/>
              <w:rPr>
                <w:sz w:val="28"/>
                <w:szCs w:val="28"/>
              </w:rPr>
            </w:pPr>
          </w:p>
        </w:tc>
        <w:tc>
          <w:tcPr>
            <w:tcW w:w="3000" w:type="dxa"/>
            <w:vMerge w:val="continue"/>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3" w:type="dxa"/>
            <w:vMerge w:val="continue"/>
            <w:vAlign w:val="center"/>
          </w:tcPr>
          <w:p>
            <w:pPr>
              <w:numPr>
                <w:ilvl w:val="0"/>
                <w:numId w:val="3"/>
              </w:numPr>
              <w:spacing w:line="400" w:lineRule="exact"/>
              <w:ind w:left="0" w:firstLine="0"/>
              <w:jc w:val="center"/>
              <w:rPr>
                <w:sz w:val="28"/>
                <w:szCs w:val="28"/>
              </w:rPr>
            </w:pPr>
          </w:p>
        </w:tc>
        <w:tc>
          <w:tcPr>
            <w:tcW w:w="1966" w:type="dxa"/>
            <w:vMerge w:val="continue"/>
            <w:vAlign w:val="center"/>
          </w:tcPr>
          <w:p>
            <w:pPr>
              <w:spacing w:line="400" w:lineRule="exact"/>
              <w:jc w:val="left"/>
              <w:rPr>
                <w:sz w:val="28"/>
                <w:szCs w:val="28"/>
              </w:rPr>
            </w:pPr>
          </w:p>
        </w:tc>
        <w:tc>
          <w:tcPr>
            <w:tcW w:w="1064" w:type="dxa"/>
            <w:vMerge w:val="continue"/>
            <w:vAlign w:val="center"/>
          </w:tcPr>
          <w:p>
            <w:pPr>
              <w:spacing w:line="400" w:lineRule="exact"/>
              <w:jc w:val="left"/>
              <w:rPr>
                <w:sz w:val="28"/>
                <w:szCs w:val="28"/>
              </w:rPr>
            </w:pPr>
          </w:p>
        </w:tc>
        <w:tc>
          <w:tcPr>
            <w:tcW w:w="1952" w:type="dxa"/>
            <w:vAlign w:val="center"/>
          </w:tcPr>
          <w:p>
            <w:pPr>
              <w:spacing w:line="400" w:lineRule="exact"/>
              <w:jc w:val="left"/>
              <w:rPr>
                <w:sz w:val="28"/>
                <w:szCs w:val="28"/>
              </w:rPr>
            </w:pPr>
            <w:r>
              <w:rPr>
                <w:sz w:val="28"/>
                <w:szCs w:val="28"/>
              </w:rPr>
              <w:t>16.07</w:t>
            </w:r>
          </w:p>
        </w:tc>
        <w:tc>
          <w:tcPr>
            <w:tcW w:w="3736" w:type="dxa"/>
            <w:vAlign w:val="center"/>
          </w:tcPr>
          <w:p>
            <w:pPr>
              <w:spacing w:line="400" w:lineRule="exact"/>
              <w:jc w:val="left"/>
              <w:rPr>
                <w:sz w:val="28"/>
                <w:szCs w:val="28"/>
              </w:rPr>
            </w:pPr>
            <w:r>
              <w:rPr>
                <w:sz w:val="28"/>
                <w:szCs w:val="28"/>
              </w:rPr>
              <w:t>其他（仅限魔芋凝胶制品）</w:t>
            </w:r>
          </w:p>
        </w:tc>
        <w:tc>
          <w:tcPr>
            <w:tcW w:w="1523" w:type="dxa"/>
            <w:vMerge w:val="continue"/>
            <w:vAlign w:val="center"/>
          </w:tcPr>
          <w:p>
            <w:pPr>
              <w:spacing w:line="400" w:lineRule="exact"/>
              <w:jc w:val="left"/>
              <w:rPr>
                <w:sz w:val="28"/>
                <w:szCs w:val="28"/>
              </w:rPr>
            </w:pPr>
          </w:p>
        </w:tc>
        <w:tc>
          <w:tcPr>
            <w:tcW w:w="3000" w:type="dxa"/>
            <w:vMerge w:val="continue"/>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3" w:type="dxa"/>
            <w:vMerge w:val="restart"/>
            <w:vAlign w:val="center"/>
          </w:tcPr>
          <w:p>
            <w:pPr>
              <w:numPr>
                <w:ilvl w:val="0"/>
                <w:numId w:val="2"/>
              </w:numPr>
              <w:tabs>
                <w:tab w:val="left" w:pos="420"/>
                <w:tab w:val="clear" w:pos="0"/>
              </w:tabs>
              <w:spacing w:line="400" w:lineRule="exact"/>
              <w:jc w:val="center"/>
              <w:rPr>
                <w:sz w:val="28"/>
                <w:szCs w:val="28"/>
              </w:rPr>
            </w:pPr>
          </w:p>
        </w:tc>
        <w:tc>
          <w:tcPr>
            <w:tcW w:w="1966" w:type="dxa"/>
            <w:vMerge w:val="restart"/>
            <w:vAlign w:val="center"/>
          </w:tcPr>
          <w:p>
            <w:pPr>
              <w:spacing w:line="400" w:lineRule="exact"/>
              <w:jc w:val="left"/>
              <w:rPr>
                <w:sz w:val="28"/>
                <w:szCs w:val="28"/>
              </w:rPr>
            </w:pPr>
            <w:r>
              <w:rPr>
                <w:color w:val="000000"/>
                <w:sz w:val="28"/>
                <w:szCs w:val="28"/>
              </w:rPr>
              <w:t>罗望子多糖胶</w:t>
            </w:r>
          </w:p>
        </w:tc>
        <w:tc>
          <w:tcPr>
            <w:tcW w:w="1064" w:type="dxa"/>
            <w:vMerge w:val="restart"/>
            <w:vAlign w:val="center"/>
          </w:tcPr>
          <w:p>
            <w:pPr>
              <w:spacing w:line="400" w:lineRule="exact"/>
              <w:jc w:val="left"/>
              <w:rPr>
                <w:sz w:val="28"/>
                <w:szCs w:val="28"/>
              </w:rPr>
            </w:pPr>
            <w:r>
              <w:rPr>
                <w:sz w:val="28"/>
                <w:szCs w:val="28"/>
              </w:rPr>
              <w:t>增稠剂</w:t>
            </w:r>
          </w:p>
        </w:tc>
        <w:tc>
          <w:tcPr>
            <w:tcW w:w="1952" w:type="dxa"/>
            <w:vAlign w:val="center"/>
          </w:tcPr>
          <w:p>
            <w:pPr>
              <w:spacing w:line="400" w:lineRule="exact"/>
              <w:jc w:val="left"/>
              <w:rPr>
                <w:sz w:val="28"/>
                <w:szCs w:val="28"/>
              </w:rPr>
            </w:pPr>
            <w:r>
              <w:rPr>
                <w:sz w:val="28"/>
                <w:szCs w:val="28"/>
              </w:rPr>
              <w:t>04.01.02.05</w:t>
            </w:r>
          </w:p>
        </w:tc>
        <w:tc>
          <w:tcPr>
            <w:tcW w:w="3736" w:type="dxa"/>
            <w:vAlign w:val="center"/>
          </w:tcPr>
          <w:p>
            <w:pPr>
              <w:spacing w:line="400" w:lineRule="exact"/>
              <w:jc w:val="left"/>
              <w:rPr>
                <w:sz w:val="28"/>
                <w:szCs w:val="28"/>
              </w:rPr>
            </w:pPr>
            <w:r>
              <w:rPr>
                <w:sz w:val="28"/>
                <w:szCs w:val="28"/>
              </w:rPr>
              <w:t>果酱</w:t>
            </w:r>
          </w:p>
        </w:tc>
        <w:tc>
          <w:tcPr>
            <w:tcW w:w="1523" w:type="dxa"/>
            <w:vAlign w:val="center"/>
          </w:tcPr>
          <w:p>
            <w:pPr>
              <w:spacing w:line="400" w:lineRule="exact"/>
              <w:jc w:val="center"/>
              <w:rPr>
                <w:sz w:val="28"/>
                <w:szCs w:val="28"/>
              </w:rPr>
            </w:pPr>
            <w:r>
              <w:rPr>
                <w:sz w:val="28"/>
                <w:szCs w:val="28"/>
              </w:rPr>
              <w:t>5.0</w:t>
            </w:r>
          </w:p>
        </w:tc>
        <w:tc>
          <w:tcPr>
            <w:tcW w:w="3000" w:type="dxa"/>
            <w:vMerge w:val="restart"/>
            <w:vAlign w:val="center"/>
          </w:tcPr>
          <w:p>
            <w:pPr>
              <w:spacing w:line="400" w:lineRule="exact"/>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3" w:type="dxa"/>
            <w:vMerge w:val="continue"/>
            <w:vAlign w:val="center"/>
          </w:tcPr>
          <w:p>
            <w:pPr>
              <w:numPr>
                <w:ilvl w:val="0"/>
                <w:numId w:val="3"/>
              </w:numPr>
              <w:spacing w:line="400" w:lineRule="exact"/>
              <w:ind w:left="0" w:firstLine="0"/>
              <w:jc w:val="center"/>
              <w:rPr>
                <w:sz w:val="28"/>
                <w:szCs w:val="28"/>
              </w:rPr>
            </w:pPr>
          </w:p>
        </w:tc>
        <w:tc>
          <w:tcPr>
            <w:tcW w:w="1966" w:type="dxa"/>
            <w:vMerge w:val="continue"/>
            <w:vAlign w:val="center"/>
          </w:tcPr>
          <w:p>
            <w:pPr>
              <w:spacing w:line="400" w:lineRule="exact"/>
              <w:jc w:val="left"/>
              <w:rPr>
                <w:color w:val="000000"/>
                <w:sz w:val="28"/>
                <w:szCs w:val="28"/>
              </w:rPr>
            </w:pPr>
          </w:p>
        </w:tc>
        <w:tc>
          <w:tcPr>
            <w:tcW w:w="1064" w:type="dxa"/>
            <w:vMerge w:val="continue"/>
            <w:vAlign w:val="center"/>
          </w:tcPr>
          <w:p>
            <w:pPr>
              <w:spacing w:line="400" w:lineRule="exact"/>
              <w:jc w:val="left"/>
              <w:rPr>
                <w:sz w:val="28"/>
                <w:szCs w:val="28"/>
              </w:rPr>
            </w:pPr>
          </w:p>
        </w:tc>
        <w:tc>
          <w:tcPr>
            <w:tcW w:w="1952" w:type="dxa"/>
            <w:vAlign w:val="center"/>
          </w:tcPr>
          <w:p>
            <w:pPr>
              <w:spacing w:line="400" w:lineRule="exact"/>
              <w:jc w:val="left"/>
              <w:rPr>
                <w:sz w:val="28"/>
                <w:szCs w:val="28"/>
              </w:rPr>
            </w:pPr>
            <w:r>
              <w:rPr>
                <w:sz w:val="28"/>
                <w:szCs w:val="28"/>
              </w:rPr>
              <w:t>04.01.02.08.05</w:t>
            </w:r>
          </w:p>
        </w:tc>
        <w:tc>
          <w:tcPr>
            <w:tcW w:w="3736" w:type="dxa"/>
            <w:vAlign w:val="center"/>
          </w:tcPr>
          <w:p>
            <w:pPr>
              <w:spacing w:line="400" w:lineRule="exact"/>
              <w:jc w:val="left"/>
              <w:rPr>
                <w:sz w:val="28"/>
                <w:szCs w:val="28"/>
              </w:rPr>
            </w:pPr>
            <w:r>
              <w:rPr>
                <w:sz w:val="28"/>
                <w:szCs w:val="28"/>
              </w:rPr>
              <w:t>果糕类</w:t>
            </w:r>
          </w:p>
        </w:tc>
        <w:tc>
          <w:tcPr>
            <w:tcW w:w="1523" w:type="dxa"/>
            <w:vAlign w:val="center"/>
          </w:tcPr>
          <w:p>
            <w:pPr>
              <w:spacing w:line="400" w:lineRule="exact"/>
              <w:jc w:val="center"/>
              <w:rPr>
                <w:sz w:val="28"/>
                <w:szCs w:val="28"/>
              </w:rPr>
            </w:pPr>
            <w:r>
              <w:rPr>
                <w:sz w:val="28"/>
                <w:szCs w:val="28"/>
              </w:rPr>
              <w:t>20.0</w:t>
            </w:r>
          </w:p>
        </w:tc>
        <w:tc>
          <w:tcPr>
            <w:tcW w:w="3000" w:type="dxa"/>
            <w:vMerge w:val="continue"/>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3" w:type="dxa"/>
            <w:vMerge w:val="continue"/>
            <w:vAlign w:val="center"/>
          </w:tcPr>
          <w:p>
            <w:pPr>
              <w:numPr>
                <w:ilvl w:val="0"/>
                <w:numId w:val="3"/>
              </w:numPr>
              <w:spacing w:line="400" w:lineRule="exact"/>
              <w:ind w:left="0" w:firstLine="0"/>
              <w:jc w:val="center"/>
              <w:rPr>
                <w:sz w:val="28"/>
                <w:szCs w:val="28"/>
              </w:rPr>
            </w:pPr>
          </w:p>
        </w:tc>
        <w:tc>
          <w:tcPr>
            <w:tcW w:w="1966" w:type="dxa"/>
            <w:vMerge w:val="continue"/>
            <w:vAlign w:val="center"/>
          </w:tcPr>
          <w:p>
            <w:pPr>
              <w:spacing w:line="400" w:lineRule="exact"/>
              <w:jc w:val="left"/>
              <w:rPr>
                <w:color w:val="000000"/>
                <w:sz w:val="28"/>
                <w:szCs w:val="28"/>
              </w:rPr>
            </w:pPr>
          </w:p>
        </w:tc>
        <w:tc>
          <w:tcPr>
            <w:tcW w:w="1064" w:type="dxa"/>
            <w:vMerge w:val="continue"/>
            <w:vAlign w:val="center"/>
          </w:tcPr>
          <w:p>
            <w:pPr>
              <w:spacing w:line="400" w:lineRule="exact"/>
              <w:jc w:val="left"/>
              <w:rPr>
                <w:sz w:val="28"/>
                <w:szCs w:val="28"/>
              </w:rPr>
            </w:pPr>
          </w:p>
        </w:tc>
        <w:tc>
          <w:tcPr>
            <w:tcW w:w="1952" w:type="dxa"/>
            <w:vAlign w:val="center"/>
          </w:tcPr>
          <w:p>
            <w:pPr>
              <w:spacing w:line="400" w:lineRule="exact"/>
              <w:jc w:val="left"/>
              <w:rPr>
                <w:sz w:val="28"/>
                <w:szCs w:val="28"/>
              </w:rPr>
            </w:pPr>
            <w:r>
              <w:rPr>
                <w:sz w:val="28"/>
                <w:szCs w:val="28"/>
              </w:rPr>
              <w:t>14.02.03</w:t>
            </w:r>
          </w:p>
        </w:tc>
        <w:tc>
          <w:tcPr>
            <w:tcW w:w="3736" w:type="dxa"/>
            <w:vAlign w:val="center"/>
          </w:tcPr>
          <w:p>
            <w:pPr>
              <w:spacing w:line="400" w:lineRule="exact"/>
              <w:jc w:val="left"/>
              <w:rPr>
                <w:sz w:val="28"/>
                <w:szCs w:val="28"/>
              </w:rPr>
            </w:pPr>
            <w:r>
              <w:rPr>
                <w:sz w:val="28"/>
                <w:szCs w:val="28"/>
              </w:rPr>
              <w:t>果蔬汁（浆）类饮料</w:t>
            </w:r>
          </w:p>
        </w:tc>
        <w:tc>
          <w:tcPr>
            <w:tcW w:w="1523" w:type="dxa"/>
            <w:vAlign w:val="center"/>
          </w:tcPr>
          <w:p>
            <w:pPr>
              <w:spacing w:line="400" w:lineRule="exact"/>
              <w:jc w:val="center"/>
              <w:rPr>
                <w:sz w:val="28"/>
                <w:szCs w:val="28"/>
              </w:rPr>
            </w:pPr>
            <w:r>
              <w:rPr>
                <w:sz w:val="28"/>
                <w:szCs w:val="28"/>
              </w:rPr>
              <w:t>3.0</w:t>
            </w:r>
          </w:p>
        </w:tc>
        <w:tc>
          <w:tcPr>
            <w:tcW w:w="3000" w:type="dxa"/>
            <w:vAlign w:val="center"/>
          </w:tcPr>
          <w:p>
            <w:pPr>
              <w:spacing w:line="400" w:lineRule="exact"/>
              <w:jc w:val="left"/>
              <w:rPr>
                <w:sz w:val="28"/>
                <w:szCs w:val="28"/>
              </w:rPr>
            </w:pPr>
            <w:r>
              <w:rPr>
                <w:sz w:val="28"/>
                <w:szCs w:val="28"/>
              </w:rPr>
              <w:t>以即饮状态计，相应的固体饮料按照稀释倍数增加使用量</w:t>
            </w:r>
          </w:p>
        </w:tc>
      </w:tr>
    </w:tbl>
    <w:p>
      <w:pPr>
        <w:ind w:firstLine="640" w:firstLineChars="200"/>
        <w:rPr>
          <w:rFonts w:ascii="黑体" w:hAnsi="黑体" w:eastAsia="黑体" w:cs="黑体"/>
          <w:szCs w:val="32"/>
        </w:rPr>
      </w:pPr>
      <w:r>
        <w:rPr>
          <w:rFonts w:eastAsia="黑体"/>
          <w:szCs w:val="32"/>
        </w:rPr>
        <w:br w:type="page"/>
      </w:r>
      <w:r>
        <w:rPr>
          <w:rFonts w:hint="eastAsia" w:ascii="黑体" w:hAnsi="黑体" w:eastAsia="黑体" w:cs="黑体"/>
          <w:szCs w:val="32"/>
        </w:rPr>
        <w:t>三、扩大使用范围的食品工业用加工助剂</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876"/>
        <w:gridCol w:w="2876"/>
        <w:gridCol w:w="2887"/>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57" w:type="dxa"/>
            <w:vAlign w:val="center"/>
          </w:tcPr>
          <w:p>
            <w:pPr>
              <w:ind w:left="-285" w:leftChars="-89" w:firstLine="290" w:firstLineChars="103"/>
              <w:jc w:val="center"/>
              <w:rPr>
                <w:b/>
                <w:bCs/>
                <w:sz w:val="28"/>
                <w:szCs w:val="28"/>
              </w:rPr>
            </w:pPr>
            <w:r>
              <w:rPr>
                <w:b/>
                <w:bCs/>
                <w:sz w:val="28"/>
                <w:szCs w:val="28"/>
              </w:rPr>
              <w:t>序号</w:t>
            </w:r>
          </w:p>
        </w:tc>
        <w:tc>
          <w:tcPr>
            <w:tcW w:w="2876" w:type="dxa"/>
            <w:vAlign w:val="center"/>
          </w:tcPr>
          <w:p>
            <w:pPr>
              <w:ind w:firstLine="87" w:firstLineChars="31"/>
              <w:jc w:val="center"/>
              <w:rPr>
                <w:b/>
                <w:bCs/>
                <w:sz w:val="28"/>
                <w:szCs w:val="28"/>
              </w:rPr>
            </w:pPr>
            <w:r>
              <w:rPr>
                <w:b/>
                <w:bCs/>
                <w:sz w:val="28"/>
                <w:szCs w:val="28"/>
              </w:rPr>
              <w:t>助剂中文名称</w:t>
            </w:r>
          </w:p>
        </w:tc>
        <w:tc>
          <w:tcPr>
            <w:tcW w:w="2876" w:type="dxa"/>
            <w:vAlign w:val="center"/>
          </w:tcPr>
          <w:p>
            <w:pPr>
              <w:jc w:val="center"/>
              <w:rPr>
                <w:b/>
                <w:bCs/>
                <w:sz w:val="28"/>
                <w:szCs w:val="28"/>
              </w:rPr>
            </w:pPr>
            <w:r>
              <w:rPr>
                <w:b/>
                <w:bCs/>
                <w:sz w:val="28"/>
                <w:szCs w:val="28"/>
              </w:rPr>
              <w:t>助剂英文名称</w:t>
            </w:r>
          </w:p>
        </w:tc>
        <w:tc>
          <w:tcPr>
            <w:tcW w:w="2887" w:type="dxa"/>
            <w:vAlign w:val="center"/>
          </w:tcPr>
          <w:p>
            <w:pPr>
              <w:jc w:val="center"/>
              <w:rPr>
                <w:b/>
                <w:bCs/>
                <w:sz w:val="28"/>
                <w:szCs w:val="28"/>
              </w:rPr>
            </w:pPr>
            <w:r>
              <w:rPr>
                <w:b/>
                <w:bCs/>
                <w:sz w:val="28"/>
                <w:szCs w:val="28"/>
              </w:rPr>
              <w:t>功能</w:t>
            </w:r>
          </w:p>
        </w:tc>
        <w:tc>
          <w:tcPr>
            <w:tcW w:w="4478" w:type="dxa"/>
            <w:vAlign w:val="center"/>
          </w:tcPr>
          <w:p>
            <w:pPr>
              <w:jc w:val="center"/>
              <w:rPr>
                <w:b/>
                <w:bCs/>
                <w:sz w:val="28"/>
                <w:szCs w:val="28"/>
              </w:rPr>
            </w:pPr>
            <w:r>
              <w:rPr>
                <w:b/>
                <w:bCs/>
                <w:sz w:val="28"/>
                <w:szCs w:val="28"/>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1057" w:type="dxa"/>
            <w:vAlign w:val="center"/>
          </w:tcPr>
          <w:p>
            <w:pPr>
              <w:numPr>
                <w:ilvl w:val="0"/>
                <w:numId w:val="4"/>
              </w:numPr>
              <w:tabs>
                <w:tab w:val="left" w:pos="420"/>
                <w:tab w:val="clear" w:pos="0"/>
              </w:tabs>
              <w:spacing w:line="400" w:lineRule="exact"/>
              <w:jc w:val="center"/>
              <w:rPr>
                <w:sz w:val="28"/>
                <w:szCs w:val="28"/>
              </w:rPr>
            </w:pPr>
          </w:p>
        </w:tc>
        <w:tc>
          <w:tcPr>
            <w:tcW w:w="2876" w:type="dxa"/>
            <w:vAlign w:val="center"/>
          </w:tcPr>
          <w:p>
            <w:pPr>
              <w:widowControl/>
              <w:jc w:val="left"/>
              <w:rPr>
                <w:kern w:val="0"/>
                <w:sz w:val="28"/>
                <w:szCs w:val="28"/>
              </w:rPr>
            </w:pPr>
            <w:r>
              <w:rPr>
                <w:sz w:val="28"/>
                <w:szCs w:val="28"/>
              </w:rPr>
              <w:t>丁烷</w:t>
            </w:r>
          </w:p>
        </w:tc>
        <w:tc>
          <w:tcPr>
            <w:tcW w:w="2876" w:type="dxa"/>
            <w:vAlign w:val="center"/>
          </w:tcPr>
          <w:p>
            <w:pPr>
              <w:jc w:val="left"/>
              <w:rPr>
                <w:sz w:val="28"/>
                <w:szCs w:val="28"/>
              </w:rPr>
            </w:pPr>
            <w:r>
              <w:rPr>
                <w:sz w:val="28"/>
                <w:szCs w:val="28"/>
              </w:rPr>
              <w:t>butane</w:t>
            </w:r>
          </w:p>
        </w:tc>
        <w:tc>
          <w:tcPr>
            <w:tcW w:w="2887" w:type="dxa"/>
            <w:vAlign w:val="center"/>
          </w:tcPr>
          <w:p>
            <w:pPr>
              <w:jc w:val="left"/>
              <w:rPr>
                <w:sz w:val="28"/>
                <w:szCs w:val="28"/>
              </w:rPr>
            </w:pPr>
            <w:r>
              <w:rPr>
                <w:sz w:val="28"/>
                <w:szCs w:val="28"/>
              </w:rPr>
              <w:t>推进剂</w:t>
            </w:r>
          </w:p>
        </w:tc>
        <w:tc>
          <w:tcPr>
            <w:tcW w:w="4478" w:type="dxa"/>
            <w:vAlign w:val="center"/>
          </w:tcPr>
          <w:p>
            <w:pPr>
              <w:jc w:val="left"/>
              <w:rPr>
                <w:sz w:val="28"/>
                <w:szCs w:val="28"/>
              </w:rPr>
            </w:pPr>
            <w:r>
              <w:rPr>
                <w:kern w:val="0"/>
                <w:sz w:val="28"/>
                <w:szCs w:val="28"/>
              </w:rPr>
              <w:t>焙烤食品用喷雾脱模油的加工工艺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1057" w:type="dxa"/>
            <w:vAlign w:val="center"/>
          </w:tcPr>
          <w:p>
            <w:pPr>
              <w:numPr>
                <w:ilvl w:val="0"/>
                <w:numId w:val="4"/>
              </w:numPr>
              <w:tabs>
                <w:tab w:val="left" w:pos="420"/>
                <w:tab w:val="clear" w:pos="0"/>
              </w:tabs>
              <w:spacing w:line="400" w:lineRule="exact"/>
              <w:jc w:val="center"/>
              <w:rPr>
                <w:sz w:val="28"/>
                <w:szCs w:val="28"/>
              </w:rPr>
            </w:pPr>
          </w:p>
        </w:tc>
        <w:tc>
          <w:tcPr>
            <w:tcW w:w="2876" w:type="dxa"/>
            <w:vAlign w:val="center"/>
          </w:tcPr>
          <w:p>
            <w:pPr>
              <w:widowControl/>
              <w:jc w:val="left"/>
              <w:rPr>
                <w:sz w:val="28"/>
                <w:szCs w:val="28"/>
              </w:rPr>
            </w:pPr>
            <w:r>
              <w:rPr>
                <w:sz w:val="28"/>
                <w:szCs w:val="28"/>
              </w:rPr>
              <w:t>磷酸（湿法）</w:t>
            </w:r>
          </w:p>
        </w:tc>
        <w:tc>
          <w:tcPr>
            <w:tcW w:w="2876" w:type="dxa"/>
            <w:vAlign w:val="center"/>
          </w:tcPr>
          <w:p>
            <w:pPr>
              <w:jc w:val="left"/>
              <w:rPr>
                <w:sz w:val="28"/>
                <w:szCs w:val="28"/>
              </w:rPr>
            </w:pPr>
            <w:r>
              <w:rPr>
                <w:sz w:val="28"/>
                <w:szCs w:val="28"/>
              </w:rPr>
              <w:t>phosphoric acid</w:t>
            </w:r>
          </w:p>
        </w:tc>
        <w:tc>
          <w:tcPr>
            <w:tcW w:w="2887" w:type="dxa"/>
            <w:vAlign w:val="center"/>
          </w:tcPr>
          <w:p>
            <w:pPr>
              <w:jc w:val="left"/>
              <w:rPr>
                <w:sz w:val="28"/>
                <w:szCs w:val="28"/>
              </w:rPr>
            </w:pPr>
            <w:r>
              <w:rPr>
                <w:sz w:val="28"/>
                <w:szCs w:val="28"/>
              </w:rPr>
              <w:t>精炼脱胶、发酵用营养物质</w:t>
            </w:r>
          </w:p>
        </w:tc>
        <w:tc>
          <w:tcPr>
            <w:tcW w:w="4478" w:type="dxa"/>
            <w:vAlign w:val="center"/>
          </w:tcPr>
          <w:p>
            <w:pPr>
              <w:jc w:val="left"/>
              <w:rPr>
                <w:sz w:val="28"/>
                <w:szCs w:val="28"/>
              </w:rPr>
            </w:pPr>
            <w:r>
              <w:rPr>
                <w:sz w:val="28"/>
                <w:szCs w:val="28"/>
              </w:rPr>
              <w:t>油脂加工工艺、发酵工艺</w:t>
            </w:r>
          </w:p>
        </w:tc>
      </w:tr>
    </w:tbl>
    <w:p>
      <w:pPr>
        <w:ind w:firstLine="640" w:firstLineChars="200"/>
        <w:rPr>
          <w:rFonts w:ascii="黑体" w:hAnsi="黑体" w:eastAsia="黑体" w:cs="黑体"/>
          <w:szCs w:val="32"/>
        </w:rPr>
      </w:pPr>
      <w:r>
        <w:rPr>
          <w:rFonts w:hint="eastAsia" w:ascii="黑体" w:hAnsi="黑体" w:eastAsia="黑体" w:cs="黑体"/>
          <w:szCs w:val="32"/>
        </w:rPr>
        <w:t>四、扩大使用范围的食品营养强化剂</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53"/>
        <w:gridCol w:w="2153"/>
        <w:gridCol w:w="2967"/>
        <w:gridCol w:w="42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0" w:type="dxa"/>
            <w:vAlign w:val="center"/>
          </w:tcPr>
          <w:p>
            <w:pPr>
              <w:ind w:left="-285" w:leftChars="-89" w:firstLine="290" w:firstLineChars="103"/>
              <w:jc w:val="center"/>
              <w:rPr>
                <w:b/>
                <w:bCs/>
                <w:sz w:val="28"/>
                <w:szCs w:val="28"/>
              </w:rPr>
            </w:pPr>
            <w:r>
              <w:rPr>
                <w:b/>
                <w:bCs/>
                <w:sz w:val="28"/>
                <w:szCs w:val="28"/>
              </w:rPr>
              <w:t>序号</w:t>
            </w:r>
          </w:p>
        </w:tc>
        <w:tc>
          <w:tcPr>
            <w:tcW w:w="2153" w:type="dxa"/>
            <w:vAlign w:val="center"/>
          </w:tcPr>
          <w:p>
            <w:pPr>
              <w:ind w:firstLine="87" w:firstLineChars="31"/>
              <w:jc w:val="center"/>
              <w:rPr>
                <w:b/>
                <w:bCs/>
                <w:sz w:val="28"/>
                <w:szCs w:val="28"/>
              </w:rPr>
            </w:pPr>
            <w:r>
              <w:rPr>
                <w:b/>
                <w:bCs/>
                <w:sz w:val="28"/>
                <w:szCs w:val="28"/>
              </w:rPr>
              <w:t>营养强化剂</w:t>
            </w:r>
          </w:p>
        </w:tc>
        <w:tc>
          <w:tcPr>
            <w:tcW w:w="2153" w:type="dxa"/>
            <w:vAlign w:val="center"/>
          </w:tcPr>
          <w:p>
            <w:pPr>
              <w:jc w:val="center"/>
              <w:rPr>
                <w:b/>
                <w:bCs/>
                <w:sz w:val="28"/>
                <w:szCs w:val="28"/>
              </w:rPr>
            </w:pPr>
            <w:r>
              <w:rPr>
                <w:b/>
                <w:bCs/>
                <w:sz w:val="28"/>
                <w:szCs w:val="28"/>
              </w:rPr>
              <w:t>食品分类号</w:t>
            </w:r>
          </w:p>
        </w:tc>
        <w:tc>
          <w:tcPr>
            <w:tcW w:w="2967" w:type="dxa"/>
            <w:vAlign w:val="center"/>
          </w:tcPr>
          <w:p>
            <w:pPr>
              <w:jc w:val="center"/>
              <w:rPr>
                <w:b/>
                <w:bCs/>
                <w:sz w:val="28"/>
                <w:szCs w:val="28"/>
              </w:rPr>
            </w:pPr>
            <w:r>
              <w:rPr>
                <w:b/>
                <w:bCs/>
                <w:sz w:val="28"/>
                <w:szCs w:val="28"/>
              </w:rPr>
              <w:t>食品名称</w:t>
            </w:r>
          </w:p>
        </w:tc>
        <w:tc>
          <w:tcPr>
            <w:tcW w:w="4295" w:type="dxa"/>
            <w:vAlign w:val="center"/>
          </w:tcPr>
          <w:p>
            <w:pPr>
              <w:jc w:val="center"/>
              <w:rPr>
                <w:b/>
                <w:bCs/>
                <w:sz w:val="28"/>
                <w:szCs w:val="28"/>
              </w:rPr>
            </w:pPr>
            <w:r>
              <w:rPr>
                <w:b/>
                <w:bCs/>
                <w:sz w:val="28"/>
                <w:szCs w:val="28"/>
              </w:rPr>
              <w:t>使用量</w:t>
            </w:r>
          </w:p>
        </w:tc>
        <w:tc>
          <w:tcPr>
            <w:tcW w:w="1506" w:type="dxa"/>
          </w:tcPr>
          <w:p>
            <w:pPr>
              <w:jc w:val="center"/>
              <w:rPr>
                <w:b/>
                <w:bCs/>
                <w:sz w:val="28"/>
                <w:szCs w:val="28"/>
              </w:rPr>
            </w:pPr>
            <w:r>
              <w:rPr>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100" w:type="dxa"/>
            <w:vAlign w:val="center"/>
          </w:tcPr>
          <w:p>
            <w:pPr>
              <w:numPr>
                <w:ilvl w:val="0"/>
                <w:numId w:val="5"/>
              </w:numPr>
              <w:tabs>
                <w:tab w:val="left" w:pos="420"/>
                <w:tab w:val="clear" w:pos="0"/>
              </w:tabs>
              <w:spacing w:line="400" w:lineRule="exact"/>
              <w:jc w:val="center"/>
              <w:rPr>
                <w:sz w:val="28"/>
                <w:szCs w:val="28"/>
              </w:rPr>
            </w:pPr>
          </w:p>
        </w:tc>
        <w:tc>
          <w:tcPr>
            <w:tcW w:w="2153" w:type="dxa"/>
            <w:vAlign w:val="center"/>
          </w:tcPr>
          <w:p>
            <w:pPr>
              <w:widowControl/>
              <w:jc w:val="left"/>
              <w:rPr>
                <w:kern w:val="0"/>
                <w:sz w:val="28"/>
                <w:szCs w:val="28"/>
              </w:rPr>
            </w:pPr>
            <w:r>
              <w:rPr>
                <w:sz w:val="28"/>
                <w:szCs w:val="28"/>
              </w:rPr>
              <w:t>6S-5-甲基四氢叶酸钙</w:t>
            </w:r>
          </w:p>
        </w:tc>
        <w:tc>
          <w:tcPr>
            <w:tcW w:w="2153" w:type="dxa"/>
            <w:vAlign w:val="center"/>
          </w:tcPr>
          <w:p>
            <w:pPr>
              <w:jc w:val="left"/>
              <w:rPr>
                <w:sz w:val="28"/>
                <w:szCs w:val="28"/>
              </w:rPr>
            </w:pPr>
            <w:r>
              <w:rPr>
                <w:sz w:val="28"/>
                <w:szCs w:val="28"/>
              </w:rPr>
              <w:t>13.05</w:t>
            </w:r>
          </w:p>
        </w:tc>
        <w:tc>
          <w:tcPr>
            <w:tcW w:w="2967" w:type="dxa"/>
            <w:vAlign w:val="center"/>
          </w:tcPr>
          <w:p>
            <w:pPr>
              <w:jc w:val="left"/>
              <w:rPr>
                <w:sz w:val="28"/>
                <w:szCs w:val="28"/>
              </w:rPr>
            </w:pPr>
            <w:r>
              <w:rPr>
                <w:sz w:val="28"/>
                <w:szCs w:val="28"/>
              </w:rPr>
              <w:t>除13.01~13.04外的其他特殊膳食用食品（仅限孕妇及乳母营养补充食品、运动营养食品）</w:t>
            </w:r>
          </w:p>
        </w:tc>
        <w:tc>
          <w:tcPr>
            <w:tcW w:w="4295" w:type="dxa"/>
            <w:vAlign w:val="center"/>
          </w:tcPr>
          <w:p>
            <w:pPr>
              <w:rPr>
                <w:sz w:val="28"/>
                <w:szCs w:val="28"/>
              </w:rPr>
            </w:pPr>
            <w:r>
              <w:rPr>
                <w:sz w:val="28"/>
                <w:szCs w:val="28"/>
              </w:rPr>
              <w:t>符合《食品安全国家标准 孕妇及乳母营养补充食品》（GB 31601）和《食品安全国家标准 运动营养食品通则》（GB 24154）中关于叶酸的规定</w:t>
            </w:r>
          </w:p>
        </w:tc>
        <w:tc>
          <w:tcPr>
            <w:tcW w:w="1506" w:type="dxa"/>
            <w:vAlign w:val="center"/>
          </w:tcPr>
          <w:p>
            <w:pPr>
              <w:rPr>
                <w:sz w:val="28"/>
                <w:szCs w:val="28"/>
              </w:rPr>
            </w:pPr>
            <w:r>
              <w:rPr>
                <w:sz w:val="28"/>
                <w:szCs w:val="28"/>
              </w:rPr>
              <w:t>—</w:t>
            </w:r>
          </w:p>
        </w:tc>
      </w:tr>
    </w:tbl>
    <w:p>
      <w:pPr>
        <w:pStyle w:val="14"/>
        <w:rPr>
          <w:rFonts w:ascii="Times New Roman" w:hAnsi="Times New Roman"/>
          <w:color w:val="000000"/>
          <w:sz w:val="32"/>
          <w:szCs w:val="32"/>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p>
      <w:pPr>
        <w:pStyle w:val="14"/>
        <w:rPr>
          <w:rFonts w:ascii="Times New Roman" w:hAnsi="Times New Roman"/>
          <w:color w:val="000000"/>
          <w:sz w:val="32"/>
          <w:szCs w:val="32"/>
        </w:rPr>
      </w:pPr>
      <w:r>
        <w:rPr>
          <w:rFonts w:ascii="Times New Roman" w:hAnsi="Times New Roman"/>
          <w:color w:val="000000"/>
          <w:sz w:val="32"/>
          <w:szCs w:val="32"/>
        </w:rPr>
        <w:t>附件</w:t>
      </w:r>
      <w:r>
        <w:rPr>
          <w:rFonts w:hint="eastAsia" w:ascii="Times New Roman" w:hAnsi="Times New Roman"/>
          <w:color w:val="000000"/>
          <w:sz w:val="32"/>
          <w:szCs w:val="32"/>
        </w:rPr>
        <w:t>2</w:t>
      </w:r>
    </w:p>
    <w:p>
      <w:pPr>
        <w:pStyle w:val="14"/>
        <w:jc w:val="center"/>
        <w:rPr>
          <w:rFonts w:ascii="Times New Roman" w:hAnsi="Times New Roman" w:eastAsia="宋体"/>
          <w:b/>
          <w:bCs/>
          <w:color w:val="000000"/>
          <w:sz w:val="44"/>
          <w:szCs w:val="44"/>
        </w:rPr>
      </w:pPr>
      <w:r>
        <w:rPr>
          <w:rFonts w:hint="eastAsia" w:ascii="Times New Roman" w:hAnsi="Times New Roman" w:eastAsia="宋体"/>
          <w:b/>
          <w:bCs/>
          <w:color w:val="000000"/>
          <w:sz w:val="44"/>
          <w:szCs w:val="44"/>
        </w:rPr>
        <w:t>氢氧化钙</w:t>
      </w:r>
      <w:r>
        <w:rPr>
          <w:rFonts w:ascii="Times New Roman" w:hAnsi="Times New Roman" w:eastAsia="宋体"/>
          <w:b/>
          <w:bCs/>
          <w:color w:val="000000"/>
          <w:sz w:val="44"/>
          <w:szCs w:val="44"/>
        </w:rPr>
        <w:t>等</w:t>
      </w:r>
      <w:r>
        <w:rPr>
          <w:rFonts w:hint="eastAsia" w:ascii="Times New Roman" w:hAnsi="Times New Roman" w:eastAsia="宋体"/>
          <w:b/>
          <w:bCs/>
          <w:color w:val="000000"/>
          <w:sz w:val="44"/>
          <w:szCs w:val="44"/>
        </w:rPr>
        <w:t>6</w:t>
      </w:r>
      <w:r>
        <w:rPr>
          <w:rFonts w:ascii="Times New Roman" w:hAnsi="Times New Roman" w:eastAsia="宋体"/>
          <w:b/>
          <w:bCs/>
          <w:color w:val="000000"/>
          <w:sz w:val="44"/>
          <w:szCs w:val="44"/>
        </w:rPr>
        <w:t>种食品相关产品新品种</w:t>
      </w:r>
    </w:p>
    <w:p>
      <w:pPr>
        <w:widowControl/>
        <w:rPr>
          <w:sz w:val="28"/>
          <w:szCs w:val="28"/>
        </w:rPr>
      </w:pPr>
    </w:p>
    <w:p>
      <w:pPr>
        <w:spacing w:line="360" w:lineRule="auto"/>
        <w:ind w:firstLine="640" w:firstLineChars="200"/>
        <w:rPr>
          <w:rFonts w:ascii="黑体" w:hAnsi="黑体" w:eastAsia="黑体" w:cs="黑体"/>
          <w:szCs w:val="32"/>
        </w:rPr>
      </w:pPr>
      <w:r>
        <w:rPr>
          <w:rFonts w:hint="eastAsia" w:ascii="黑体" w:hAnsi="黑体" w:eastAsia="黑体" w:cs="黑体"/>
          <w:szCs w:val="32"/>
        </w:rPr>
        <w:t>一、食品接触材料及制品用添加剂新品种</w:t>
      </w:r>
    </w:p>
    <w:p>
      <w:pPr>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（一）氢氧化钙</w:t>
      </w:r>
    </w:p>
    <w:tbl>
      <w:tblPr>
        <w:tblStyle w:val="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26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restart"/>
            <w:vAlign w:val="center"/>
          </w:tcPr>
          <w:p>
            <w:pPr>
              <w:widowControl/>
              <w:rPr>
                <w:color w:val="000000"/>
                <w:kern w:val="0"/>
                <w:sz w:val="28"/>
                <w:szCs w:val="28"/>
              </w:rPr>
            </w:pPr>
            <w:r>
              <w:rPr>
                <w:color w:val="000000"/>
                <w:kern w:val="0"/>
                <w:sz w:val="28"/>
                <w:szCs w:val="28"/>
              </w:rPr>
              <w:t>产品名称</w:t>
            </w:r>
          </w:p>
        </w:tc>
        <w:tc>
          <w:tcPr>
            <w:tcW w:w="1264" w:type="dxa"/>
            <w:vAlign w:val="center"/>
          </w:tcPr>
          <w:p>
            <w:pPr>
              <w:widowControl/>
              <w:rPr>
                <w:color w:val="000000"/>
                <w:kern w:val="0"/>
                <w:sz w:val="28"/>
                <w:szCs w:val="28"/>
              </w:rPr>
            </w:pPr>
            <w:r>
              <w:rPr>
                <w:color w:val="000000"/>
                <w:kern w:val="0"/>
                <w:sz w:val="28"/>
                <w:szCs w:val="28"/>
              </w:rPr>
              <w:t>中文</w:t>
            </w:r>
          </w:p>
        </w:tc>
        <w:tc>
          <w:tcPr>
            <w:tcW w:w="5202" w:type="dxa"/>
            <w:vAlign w:val="center"/>
          </w:tcPr>
          <w:p>
            <w:pPr>
              <w:widowControl/>
              <w:rPr>
                <w:color w:val="000000"/>
                <w:kern w:val="0"/>
                <w:sz w:val="28"/>
                <w:szCs w:val="28"/>
              </w:rPr>
            </w:pPr>
            <w:r>
              <w:rPr>
                <w:color w:val="000000"/>
                <w:kern w:val="0"/>
                <w:sz w:val="28"/>
                <w:szCs w:val="28"/>
              </w:rPr>
              <w:t>氢氧化钙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continue"/>
            <w:vAlign w:val="center"/>
          </w:tcPr>
          <w:p>
            <w:pPr>
              <w:widowControl/>
              <w:rPr>
                <w:color w:val="000000"/>
                <w:kern w:val="0"/>
                <w:sz w:val="28"/>
                <w:szCs w:val="28"/>
              </w:rPr>
            </w:pPr>
          </w:p>
        </w:tc>
        <w:tc>
          <w:tcPr>
            <w:tcW w:w="1264" w:type="dxa"/>
            <w:vAlign w:val="center"/>
          </w:tcPr>
          <w:p>
            <w:pPr>
              <w:widowControl/>
              <w:rPr>
                <w:color w:val="000000"/>
                <w:kern w:val="0"/>
                <w:sz w:val="28"/>
                <w:szCs w:val="28"/>
              </w:rPr>
            </w:pPr>
            <w:r>
              <w:rPr>
                <w:color w:val="000000"/>
                <w:kern w:val="0"/>
                <w:sz w:val="28"/>
                <w:szCs w:val="28"/>
              </w:rPr>
              <w:t>英文</w:t>
            </w:r>
          </w:p>
        </w:tc>
        <w:tc>
          <w:tcPr>
            <w:tcW w:w="5202" w:type="dxa"/>
            <w:vAlign w:val="center"/>
          </w:tcPr>
          <w:p>
            <w:pPr>
              <w:widowControl/>
              <w:jc w:val="left"/>
              <w:rPr>
                <w:color w:val="000000"/>
                <w:kern w:val="0"/>
                <w:sz w:val="28"/>
                <w:szCs w:val="28"/>
              </w:rPr>
            </w:pPr>
            <w:r>
              <w:rPr>
                <w:color w:val="000000"/>
                <w:kern w:val="0"/>
                <w:sz w:val="28"/>
                <w:szCs w:val="28"/>
              </w:rPr>
              <w:t>Calcium hydroxide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CAS号</w:t>
            </w:r>
          </w:p>
        </w:tc>
        <w:tc>
          <w:tcPr>
            <w:tcW w:w="5202" w:type="dxa"/>
            <w:vAlign w:val="center"/>
          </w:tcPr>
          <w:p>
            <w:pPr>
              <w:widowControl/>
              <w:rPr>
                <w:color w:val="000000"/>
                <w:kern w:val="0"/>
                <w:sz w:val="28"/>
                <w:szCs w:val="28"/>
              </w:rPr>
            </w:pPr>
            <w:r>
              <w:rPr>
                <w:color w:val="000000"/>
                <w:kern w:val="0"/>
                <w:sz w:val="28"/>
                <w:szCs w:val="28"/>
              </w:rPr>
              <w:t>1305-62-0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419" w:type="dxa"/>
            <w:gridSpan w:val="2"/>
            <w:vAlign w:val="center"/>
          </w:tcPr>
          <w:p>
            <w:pPr>
              <w:widowControl/>
              <w:rPr>
                <w:color w:val="000000"/>
                <w:kern w:val="0"/>
                <w:sz w:val="28"/>
                <w:szCs w:val="28"/>
              </w:rPr>
            </w:pPr>
            <w:r>
              <w:rPr>
                <w:color w:val="000000"/>
                <w:kern w:val="0"/>
                <w:sz w:val="28"/>
                <w:szCs w:val="28"/>
              </w:rPr>
              <w:t>使用范围</w:t>
            </w:r>
          </w:p>
        </w:tc>
        <w:tc>
          <w:tcPr>
            <w:tcW w:w="5202" w:type="dxa"/>
            <w:vAlign w:val="center"/>
          </w:tcPr>
          <w:p>
            <w:pPr>
              <w:widowControl/>
              <w:rPr>
                <w:color w:val="000000"/>
                <w:kern w:val="0"/>
                <w:sz w:val="28"/>
                <w:szCs w:val="28"/>
              </w:rPr>
            </w:pPr>
            <w:r>
              <w:rPr>
                <w:color w:val="000000"/>
                <w:kern w:val="0"/>
                <w:sz w:val="28"/>
                <w:szCs w:val="28"/>
              </w:rPr>
              <w:t>塑料：聚丙烯（PP）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最大使用量/ %</w:t>
            </w:r>
          </w:p>
        </w:tc>
        <w:tc>
          <w:tcPr>
            <w:tcW w:w="5202" w:type="dxa"/>
            <w:vAlign w:val="center"/>
          </w:tcPr>
          <w:p>
            <w:pPr>
              <w:widowControl/>
              <w:rPr>
                <w:color w:val="000000"/>
                <w:kern w:val="0"/>
                <w:sz w:val="28"/>
                <w:szCs w:val="28"/>
              </w:rPr>
            </w:pPr>
            <w:r>
              <w:rPr>
                <w:color w:val="000000"/>
                <w:kern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特定迁移限量</w:t>
            </w:r>
          </w:p>
          <w:p>
            <w:pPr>
              <w:widowControl/>
              <w:rPr>
                <w:color w:val="000000"/>
                <w:kern w:val="0"/>
                <w:sz w:val="28"/>
                <w:szCs w:val="28"/>
              </w:rPr>
            </w:pPr>
            <w:r>
              <w:rPr>
                <w:color w:val="000000"/>
                <w:kern w:val="0"/>
                <w:sz w:val="28"/>
                <w:szCs w:val="28"/>
              </w:rPr>
              <w:t>（SML）/（mg/kg）</w:t>
            </w:r>
          </w:p>
        </w:tc>
        <w:tc>
          <w:tcPr>
            <w:tcW w:w="5202" w:type="dxa"/>
            <w:vAlign w:val="center"/>
          </w:tcPr>
          <w:p>
            <w:pPr>
              <w:rPr>
                <w:color w:val="000000"/>
                <w:kern w:val="0"/>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最大残留量</w:t>
            </w:r>
          </w:p>
          <w:p>
            <w:pPr>
              <w:widowControl/>
              <w:rPr>
                <w:color w:val="000000"/>
                <w:kern w:val="0"/>
                <w:sz w:val="28"/>
                <w:szCs w:val="28"/>
              </w:rPr>
            </w:pPr>
            <w:r>
              <w:rPr>
                <w:color w:val="000000"/>
                <w:kern w:val="0"/>
                <w:sz w:val="28"/>
                <w:szCs w:val="28"/>
              </w:rPr>
              <w:t>（QM）/（mg/kg）</w:t>
            </w:r>
          </w:p>
        </w:tc>
        <w:tc>
          <w:tcPr>
            <w:tcW w:w="5202" w:type="dxa"/>
            <w:vAlign w:val="center"/>
          </w:tcPr>
          <w:p>
            <w:pPr>
              <w:rPr>
                <w:color w:val="000000"/>
                <w:kern w:val="0"/>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备注</w:t>
            </w:r>
          </w:p>
        </w:tc>
        <w:tc>
          <w:tcPr>
            <w:tcW w:w="5202" w:type="dxa"/>
            <w:vAlign w:val="center"/>
          </w:tcPr>
          <w:p>
            <w:pPr>
              <w:rPr>
                <w:color w:val="000000"/>
                <w:kern w:val="0"/>
                <w:sz w:val="28"/>
                <w:szCs w:val="28"/>
              </w:rPr>
            </w:pPr>
            <w:r>
              <w:rPr>
                <w:color w:val="000000"/>
                <w:kern w:val="0"/>
                <w:sz w:val="28"/>
                <w:szCs w:val="28"/>
              </w:rPr>
              <w:t>—</w:t>
            </w:r>
          </w:p>
        </w:tc>
      </w:tr>
    </w:tbl>
    <w:p>
      <w:pPr>
        <w:spacing w:line="276" w:lineRule="auto"/>
        <w:ind w:firstLine="480" w:firstLineChars="150"/>
        <w:rPr>
          <w:rFonts w:eastAsia="楷体_GB2312"/>
          <w:kern w:val="0"/>
          <w:szCs w:val="32"/>
        </w:rPr>
      </w:pPr>
    </w:p>
    <w:p>
      <w:pPr>
        <w:widowControl/>
        <w:spacing w:line="360" w:lineRule="auto"/>
        <w:ind w:firstLine="640" w:firstLineChars="200"/>
        <w:rPr>
          <w:rFonts w:eastAsia="楷体_GB2312"/>
          <w:kern w:val="0"/>
          <w:szCs w:val="32"/>
        </w:rPr>
      </w:pPr>
      <w:r>
        <w:rPr>
          <w:rFonts w:eastAsia="楷体_GB2312"/>
          <w:kern w:val="0"/>
          <w:szCs w:val="32"/>
        </w:rPr>
        <w:br w:type="page"/>
      </w:r>
      <w:r>
        <w:rPr>
          <w:rFonts w:eastAsia="楷体_GB2312"/>
          <w:kern w:val="0"/>
          <w:szCs w:val="32"/>
        </w:rPr>
        <w:t>（二）C</w:t>
      </w:r>
      <w:r>
        <w:rPr>
          <w:rFonts w:eastAsia="楷体_GB2312"/>
          <w:kern w:val="0"/>
          <w:szCs w:val="32"/>
          <w:vertAlign w:val="subscript"/>
        </w:rPr>
        <w:t>11~15</w:t>
      </w:r>
      <w:r>
        <w:rPr>
          <w:rFonts w:eastAsia="楷体_GB2312"/>
          <w:kern w:val="0"/>
          <w:szCs w:val="32"/>
        </w:rPr>
        <w:t>异烷烃</w:t>
      </w:r>
    </w:p>
    <w:tbl>
      <w:tblPr>
        <w:tblStyle w:val="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26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restart"/>
            <w:vAlign w:val="center"/>
          </w:tcPr>
          <w:p>
            <w:pPr>
              <w:widowControl/>
              <w:spacing w:line="400" w:lineRule="exact"/>
              <w:rPr>
                <w:color w:val="000000"/>
                <w:kern w:val="0"/>
                <w:sz w:val="28"/>
                <w:szCs w:val="28"/>
              </w:rPr>
            </w:pPr>
            <w:r>
              <w:rPr>
                <w:color w:val="000000"/>
                <w:kern w:val="0"/>
                <w:sz w:val="28"/>
                <w:szCs w:val="28"/>
              </w:rPr>
              <w:t>产品名称</w:t>
            </w:r>
          </w:p>
        </w:tc>
        <w:tc>
          <w:tcPr>
            <w:tcW w:w="1264" w:type="dxa"/>
            <w:vAlign w:val="center"/>
          </w:tcPr>
          <w:p>
            <w:pPr>
              <w:widowControl/>
              <w:spacing w:line="400" w:lineRule="exact"/>
              <w:rPr>
                <w:color w:val="000000"/>
                <w:kern w:val="0"/>
                <w:sz w:val="28"/>
                <w:szCs w:val="28"/>
              </w:rPr>
            </w:pPr>
            <w:r>
              <w:rPr>
                <w:color w:val="000000"/>
                <w:kern w:val="0"/>
                <w:sz w:val="28"/>
                <w:szCs w:val="28"/>
              </w:rPr>
              <w:t>中文</w:t>
            </w:r>
          </w:p>
        </w:tc>
        <w:tc>
          <w:tcPr>
            <w:tcW w:w="5202" w:type="dxa"/>
            <w:vAlign w:val="center"/>
          </w:tcPr>
          <w:p>
            <w:pPr>
              <w:widowControl/>
              <w:spacing w:line="400" w:lineRule="exact"/>
              <w:rPr>
                <w:color w:val="000000"/>
                <w:kern w:val="0"/>
                <w:sz w:val="28"/>
                <w:szCs w:val="28"/>
              </w:rPr>
            </w:pPr>
            <w:r>
              <w:rPr>
                <w:sz w:val="28"/>
                <w:szCs w:val="28"/>
              </w:rPr>
              <w:t>C</w:t>
            </w:r>
            <w:r>
              <w:rPr>
                <w:sz w:val="28"/>
                <w:szCs w:val="28"/>
                <w:vertAlign w:val="subscript"/>
              </w:rPr>
              <w:t>11~15</w:t>
            </w:r>
            <w:r>
              <w:rPr>
                <w:sz w:val="28"/>
                <w:szCs w:val="28"/>
              </w:rPr>
              <w:t>异烷烃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continue"/>
            <w:vAlign w:val="center"/>
          </w:tcPr>
          <w:p>
            <w:pPr>
              <w:widowControl/>
              <w:spacing w:line="400" w:lineRule="exact"/>
              <w:rPr>
                <w:color w:val="000000"/>
                <w:kern w:val="0"/>
                <w:sz w:val="28"/>
                <w:szCs w:val="28"/>
              </w:rPr>
            </w:pPr>
          </w:p>
        </w:tc>
        <w:tc>
          <w:tcPr>
            <w:tcW w:w="1264" w:type="dxa"/>
            <w:vAlign w:val="center"/>
          </w:tcPr>
          <w:p>
            <w:pPr>
              <w:widowControl/>
              <w:spacing w:line="400" w:lineRule="exact"/>
              <w:rPr>
                <w:color w:val="000000"/>
                <w:kern w:val="0"/>
                <w:sz w:val="28"/>
                <w:szCs w:val="28"/>
              </w:rPr>
            </w:pPr>
            <w:r>
              <w:rPr>
                <w:color w:val="000000"/>
                <w:kern w:val="0"/>
                <w:sz w:val="28"/>
                <w:szCs w:val="28"/>
              </w:rPr>
              <w:t>英文</w:t>
            </w:r>
          </w:p>
        </w:tc>
        <w:tc>
          <w:tcPr>
            <w:tcW w:w="5202" w:type="dxa"/>
            <w:vAlign w:val="center"/>
          </w:tcPr>
          <w:p>
            <w:pPr>
              <w:widowControl/>
              <w:spacing w:line="400" w:lineRule="exact"/>
              <w:jc w:val="left"/>
              <w:rPr>
                <w:color w:val="000000"/>
                <w:kern w:val="0"/>
                <w:sz w:val="28"/>
                <w:szCs w:val="28"/>
              </w:rPr>
            </w:pPr>
            <w:r>
              <w:rPr>
                <w:sz w:val="28"/>
                <w:szCs w:val="28"/>
              </w:rPr>
              <w:t>Alkanes</w:t>
            </w:r>
            <w:r>
              <w:rPr>
                <w:rFonts w:hint="eastAsia"/>
                <w:sz w:val="28"/>
                <w:szCs w:val="28"/>
              </w:rPr>
              <w:t>，</w:t>
            </w:r>
            <w:r>
              <w:rPr>
                <w:sz w:val="28"/>
                <w:szCs w:val="28"/>
              </w:rPr>
              <w:t>C</w:t>
            </w:r>
            <w:r>
              <w:rPr>
                <w:sz w:val="28"/>
                <w:szCs w:val="28"/>
                <w:vertAlign w:val="subscript"/>
              </w:rPr>
              <w:t>11-15</w:t>
            </w:r>
            <w:r>
              <w:rPr>
                <w:sz w:val="28"/>
                <w:szCs w:val="28"/>
              </w:rPr>
              <w:t>-iso-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00" w:lineRule="exact"/>
              <w:rPr>
                <w:color w:val="000000"/>
                <w:kern w:val="0"/>
                <w:sz w:val="28"/>
                <w:szCs w:val="28"/>
              </w:rPr>
            </w:pPr>
            <w:r>
              <w:rPr>
                <w:color w:val="000000"/>
                <w:kern w:val="0"/>
                <w:sz w:val="28"/>
                <w:szCs w:val="28"/>
              </w:rPr>
              <w:t>CAS号</w:t>
            </w:r>
          </w:p>
        </w:tc>
        <w:tc>
          <w:tcPr>
            <w:tcW w:w="5202" w:type="dxa"/>
            <w:vAlign w:val="center"/>
          </w:tcPr>
          <w:p>
            <w:pPr>
              <w:widowControl/>
              <w:spacing w:line="400" w:lineRule="exact"/>
              <w:rPr>
                <w:color w:val="000000"/>
                <w:kern w:val="0"/>
                <w:sz w:val="28"/>
                <w:szCs w:val="28"/>
              </w:rPr>
            </w:pPr>
            <w:r>
              <w:rPr>
                <w:kern w:val="0"/>
                <w:sz w:val="28"/>
                <w:szCs w:val="28"/>
              </w:rPr>
              <w:t>90622-58-5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419" w:type="dxa"/>
            <w:gridSpan w:val="2"/>
            <w:vAlign w:val="center"/>
          </w:tcPr>
          <w:p>
            <w:pPr>
              <w:widowControl/>
              <w:spacing w:line="400" w:lineRule="exact"/>
              <w:rPr>
                <w:color w:val="000000"/>
                <w:kern w:val="0"/>
                <w:sz w:val="28"/>
                <w:szCs w:val="28"/>
              </w:rPr>
            </w:pPr>
            <w:r>
              <w:rPr>
                <w:color w:val="000000"/>
                <w:kern w:val="0"/>
                <w:sz w:val="28"/>
                <w:szCs w:val="28"/>
              </w:rPr>
              <w:t>使用范围</w:t>
            </w:r>
          </w:p>
        </w:tc>
        <w:tc>
          <w:tcPr>
            <w:tcW w:w="5202" w:type="dxa"/>
            <w:vAlign w:val="center"/>
          </w:tcPr>
          <w:p>
            <w:pPr>
              <w:widowControl/>
              <w:spacing w:line="400" w:lineRule="exact"/>
              <w:rPr>
                <w:color w:val="000000"/>
                <w:kern w:val="0"/>
                <w:sz w:val="28"/>
                <w:szCs w:val="28"/>
              </w:rPr>
            </w:pPr>
            <w:r>
              <w:rPr>
                <w:color w:val="000000"/>
                <w:kern w:val="0"/>
                <w:sz w:val="28"/>
                <w:szCs w:val="28"/>
              </w:rPr>
              <w:t>油墨（间接接触食品）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00" w:lineRule="exact"/>
              <w:rPr>
                <w:color w:val="000000"/>
                <w:kern w:val="0"/>
                <w:sz w:val="28"/>
                <w:szCs w:val="28"/>
              </w:rPr>
            </w:pPr>
            <w:r>
              <w:rPr>
                <w:color w:val="000000"/>
                <w:kern w:val="0"/>
                <w:sz w:val="28"/>
                <w:szCs w:val="28"/>
              </w:rPr>
              <w:t>最大使用量/ %</w:t>
            </w:r>
          </w:p>
        </w:tc>
        <w:tc>
          <w:tcPr>
            <w:tcW w:w="5202" w:type="dxa"/>
            <w:vAlign w:val="center"/>
          </w:tcPr>
          <w:p>
            <w:pPr>
              <w:widowControl/>
              <w:spacing w:line="400" w:lineRule="exact"/>
              <w:rPr>
                <w:color w:val="000000"/>
                <w:kern w:val="0"/>
                <w:sz w:val="28"/>
                <w:szCs w:val="28"/>
              </w:rPr>
            </w:pPr>
            <w:r>
              <w:rPr>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00" w:lineRule="exact"/>
              <w:rPr>
                <w:color w:val="000000"/>
                <w:kern w:val="0"/>
                <w:sz w:val="28"/>
                <w:szCs w:val="28"/>
              </w:rPr>
            </w:pPr>
            <w:r>
              <w:rPr>
                <w:color w:val="000000"/>
                <w:kern w:val="0"/>
                <w:sz w:val="28"/>
                <w:szCs w:val="28"/>
              </w:rPr>
              <w:t>特定迁移限量</w:t>
            </w:r>
          </w:p>
          <w:p>
            <w:pPr>
              <w:widowControl/>
              <w:spacing w:line="400" w:lineRule="exact"/>
              <w:rPr>
                <w:color w:val="000000"/>
                <w:kern w:val="0"/>
                <w:sz w:val="28"/>
                <w:szCs w:val="28"/>
              </w:rPr>
            </w:pPr>
            <w:r>
              <w:rPr>
                <w:color w:val="000000"/>
                <w:kern w:val="0"/>
                <w:sz w:val="28"/>
                <w:szCs w:val="28"/>
              </w:rPr>
              <w:t>（SML）/（mg/kg）</w:t>
            </w:r>
          </w:p>
        </w:tc>
        <w:tc>
          <w:tcPr>
            <w:tcW w:w="5202" w:type="dxa"/>
            <w:vAlign w:val="center"/>
          </w:tcPr>
          <w:p>
            <w:pPr>
              <w:spacing w:line="400" w:lineRule="exact"/>
              <w:rPr>
                <w:color w:val="000000"/>
                <w:kern w:val="0"/>
                <w:sz w:val="28"/>
                <w:szCs w:val="28"/>
              </w:rPr>
            </w:pPr>
            <w:r>
              <w:rPr>
                <w:color w:val="000000"/>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00" w:lineRule="exact"/>
              <w:rPr>
                <w:color w:val="000000"/>
                <w:kern w:val="0"/>
                <w:sz w:val="28"/>
                <w:szCs w:val="28"/>
              </w:rPr>
            </w:pPr>
            <w:r>
              <w:rPr>
                <w:color w:val="000000"/>
                <w:kern w:val="0"/>
                <w:sz w:val="28"/>
                <w:szCs w:val="28"/>
              </w:rPr>
              <w:t>最大残留量</w:t>
            </w:r>
          </w:p>
          <w:p>
            <w:pPr>
              <w:widowControl/>
              <w:spacing w:line="400" w:lineRule="exact"/>
              <w:rPr>
                <w:color w:val="000000"/>
                <w:kern w:val="0"/>
                <w:sz w:val="28"/>
                <w:szCs w:val="28"/>
              </w:rPr>
            </w:pPr>
            <w:r>
              <w:rPr>
                <w:color w:val="000000"/>
                <w:kern w:val="0"/>
                <w:sz w:val="28"/>
                <w:szCs w:val="28"/>
              </w:rPr>
              <w:t>（QM）/（mg/kg）</w:t>
            </w:r>
          </w:p>
        </w:tc>
        <w:tc>
          <w:tcPr>
            <w:tcW w:w="5202" w:type="dxa"/>
            <w:vAlign w:val="center"/>
          </w:tcPr>
          <w:p>
            <w:pPr>
              <w:spacing w:line="400" w:lineRule="exact"/>
              <w:rPr>
                <w:color w:val="000000"/>
                <w:kern w:val="0"/>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00" w:lineRule="exact"/>
              <w:rPr>
                <w:color w:val="000000"/>
                <w:kern w:val="0"/>
                <w:sz w:val="28"/>
                <w:szCs w:val="28"/>
              </w:rPr>
            </w:pPr>
            <w:r>
              <w:rPr>
                <w:color w:val="000000"/>
                <w:kern w:val="0"/>
                <w:sz w:val="28"/>
                <w:szCs w:val="28"/>
              </w:rPr>
              <w:t>备注</w:t>
            </w:r>
          </w:p>
        </w:tc>
        <w:tc>
          <w:tcPr>
            <w:tcW w:w="5202" w:type="dxa"/>
            <w:vAlign w:val="center"/>
          </w:tcPr>
          <w:p>
            <w:pPr>
              <w:widowControl/>
              <w:spacing w:line="400" w:lineRule="exact"/>
              <w:rPr>
                <w:kern w:val="0"/>
                <w:sz w:val="28"/>
                <w:szCs w:val="28"/>
              </w:rPr>
            </w:pPr>
            <w:r>
              <w:rPr>
                <w:kern w:val="0"/>
                <w:sz w:val="28"/>
                <w:szCs w:val="28"/>
              </w:rPr>
              <w:t>1</w:t>
            </w:r>
            <w:r>
              <w:rPr>
                <w:rFonts w:hint="eastAsia"/>
                <w:kern w:val="0"/>
                <w:sz w:val="28"/>
                <w:szCs w:val="28"/>
              </w:rPr>
              <w:t>.</w:t>
            </w:r>
            <w:r>
              <w:rPr>
                <w:kern w:val="0"/>
                <w:sz w:val="28"/>
                <w:szCs w:val="28"/>
              </w:rPr>
              <w:t>质量规格要求：</w:t>
            </w:r>
          </w:p>
          <w:p>
            <w:pPr>
              <w:widowControl/>
              <w:spacing w:line="400" w:lineRule="exact"/>
              <w:rPr>
                <w:kern w:val="0"/>
                <w:sz w:val="28"/>
                <w:szCs w:val="28"/>
              </w:rPr>
            </w:pPr>
            <w:r>
              <w:rPr>
                <w:kern w:val="0"/>
                <w:sz w:val="28"/>
                <w:szCs w:val="28"/>
              </w:rPr>
              <w:t>沸程：63 ºC</w:t>
            </w:r>
            <w:r>
              <w:rPr>
                <w:rFonts w:hint="eastAsia"/>
                <w:kern w:val="0"/>
                <w:sz w:val="28"/>
                <w:szCs w:val="28"/>
              </w:rPr>
              <w:t>-</w:t>
            </w:r>
            <w:r>
              <w:rPr>
                <w:kern w:val="0"/>
                <w:sz w:val="28"/>
                <w:szCs w:val="28"/>
              </w:rPr>
              <w:t>260 ºC；</w:t>
            </w:r>
          </w:p>
          <w:p>
            <w:pPr>
              <w:widowControl/>
              <w:spacing w:line="400" w:lineRule="exact"/>
              <w:rPr>
                <w:kern w:val="0"/>
                <w:sz w:val="28"/>
                <w:szCs w:val="28"/>
              </w:rPr>
            </w:pPr>
            <w:r>
              <w:rPr>
                <w:kern w:val="0"/>
                <w:sz w:val="28"/>
                <w:szCs w:val="28"/>
              </w:rPr>
              <w:t>紫外吸收值：</w:t>
            </w:r>
          </w:p>
          <w:p>
            <w:pPr>
              <w:widowControl/>
              <w:numPr>
                <w:ilvl w:val="0"/>
                <w:numId w:val="6"/>
              </w:numPr>
              <w:spacing w:line="400" w:lineRule="exact"/>
              <w:rPr>
                <w:kern w:val="0"/>
                <w:sz w:val="28"/>
                <w:szCs w:val="28"/>
              </w:rPr>
            </w:pPr>
            <w:r>
              <w:rPr>
                <w:kern w:val="0"/>
                <w:sz w:val="28"/>
                <w:szCs w:val="28"/>
              </w:rPr>
              <w:t>260 nm -</w:t>
            </w:r>
            <w:r>
              <w:rPr>
                <w:rFonts w:hint="eastAsia"/>
                <w:kern w:val="0"/>
                <w:sz w:val="28"/>
                <w:szCs w:val="28"/>
              </w:rPr>
              <w:t xml:space="preserve"> </w:t>
            </w:r>
            <w:r>
              <w:rPr>
                <w:kern w:val="0"/>
                <w:sz w:val="28"/>
                <w:szCs w:val="28"/>
              </w:rPr>
              <w:t>319 nm：</w:t>
            </w:r>
            <w:r>
              <w:rPr>
                <w:rFonts w:hint="eastAsia" w:ascii="宋体" w:hAnsi="宋体" w:eastAsia="宋体" w:cs="宋体"/>
                <w:kern w:val="0"/>
                <w:sz w:val="28"/>
                <w:szCs w:val="28"/>
              </w:rPr>
              <w:t>≤</w:t>
            </w:r>
            <w:r>
              <w:rPr>
                <w:kern w:val="0"/>
                <w:sz w:val="28"/>
                <w:szCs w:val="28"/>
              </w:rPr>
              <w:t xml:space="preserve"> 1.50</w:t>
            </w:r>
          </w:p>
          <w:p>
            <w:pPr>
              <w:widowControl/>
              <w:numPr>
                <w:ilvl w:val="0"/>
                <w:numId w:val="6"/>
              </w:numPr>
              <w:spacing w:line="400" w:lineRule="exact"/>
              <w:rPr>
                <w:kern w:val="0"/>
                <w:sz w:val="28"/>
                <w:szCs w:val="28"/>
              </w:rPr>
            </w:pPr>
            <w:r>
              <w:rPr>
                <w:kern w:val="0"/>
                <w:sz w:val="28"/>
                <w:szCs w:val="28"/>
              </w:rPr>
              <w:t>320 nm -</w:t>
            </w:r>
            <w:r>
              <w:rPr>
                <w:rFonts w:hint="eastAsia"/>
                <w:kern w:val="0"/>
                <w:sz w:val="28"/>
                <w:szCs w:val="28"/>
              </w:rPr>
              <w:t xml:space="preserve"> </w:t>
            </w:r>
            <w:r>
              <w:rPr>
                <w:kern w:val="0"/>
                <w:sz w:val="28"/>
                <w:szCs w:val="28"/>
              </w:rPr>
              <w:t>329 nm：</w:t>
            </w:r>
            <w:r>
              <w:rPr>
                <w:rFonts w:ascii="宋体" w:hAnsi="宋体" w:eastAsia="宋体" w:cs="宋体"/>
                <w:kern w:val="0"/>
                <w:sz w:val="28"/>
                <w:szCs w:val="28"/>
              </w:rPr>
              <w:t>≤</w:t>
            </w:r>
            <w:r>
              <w:rPr>
                <w:kern w:val="0"/>
                <w:sz w:val="28"/>
                <w:szCs w:val="28"/>
              </w:rPr>
              <w:t xml:space="preserve"> 0.08</w:t>
            </w:r>
          </w:p>
          <w:p>
            <w:pPr>
              <w:widowControl/>
              <w:numPr>
                <w:ilvl w:val="0"/>
                <w:numId w:val="6"/>
              </w:numPr>
              <w:spacing w:line="400" w:lineRule="exact"/>
              <w:rPr>
                <w:kern w:val="0"/>
                <w:sz w:val="28"/>
                <w:szCs w:val="28"/>
              </w:rPr>
            </w:pPr>
            <w:r>
              <w:rPr>
                <w:kern w:val="0"/>
                <w:sz w:val="28"/>
                <w:szCs w:val="28"/>
              </w:rPr>
              <w:t>330 nm -</w:t>
            </w:r>
            <w:r>
              <w:rPr>
                <w:rFonts w:hint="eastAsia"/>
                <w:kern w:val="0"/>
                <w:sz w:val="28"/>
                <w:szCs w:val="28"/>
              </w:rPr>
              <w:t xml:space="preserve"> </w:t>
            </w:r>
            <w:r>
              <w:rPr>
                <w:kern w:val="0"/>
                <w:sz w:val="28"/>
                <w:szCs w:val="28"/>
              </w:rPr>
              <w:t>350 nm：</w:t>
            </w:r>
            <w:r>
              <w:rPr>
                <w:rFonts w:ascii="宋体" w:hAnsi="宋体" w:eastAsia="宋体" w:cs="宋体"/>
                <w:kern w:val="0"/>
                <w:sz w:val="28"/>
                <w:szCs w:val="28"/>
              </w:rPr>
              <w:t>≤</w:t>
            </w:r>
            <w:r>
              <w:rPr>
                <w:kern w:val="0"/>
                <w:sz w:val="28"/>
                <w:szCs w:val="28"/>
              </w:rPr>
              <w:t xml:space="preserve"> 0.05；</w:t>
            </w:r>
          </w:p>
          <w:p>
            <w:pPr>
              <w:widowControl/>
              <w:spacing w:line="400" w:lineRule="exact"/>
              <w:rPr>
                <w:kern w:val="0"/>
                <w:sz w:val="28"/>
                <w:szCs w:val="28"/>
              </w:rPr>
            </w:pPr>
            <w:r>
              <w:rPr>
                <w:kern w:val="0"/>
                <w:sz w:val="28"/>
                <w:szCs w:val="28"/>
              </w:rPr>
              <w:t>非挥发物残留：</w:t>
            </w:r>
            <w:r>
              <w:rPr>
                <w:rFonts w:ascii="宋体" w:hAnsi="宋体" w:eastAsia="宋体" w:cs="宋体"/>
                <w:kern w:val="0"/>
                <w:sz w:val="28"/>
                <w:szCs w:val="28"/>
              </w:rPr>
              <w:t xml:space="preserve">≤ </w:t>
            </w:r>
            <w:r>
              <w:rPr>
                <w:kern w:val="0"/>
                <w:sz w:val="28"/>
                <w:szCs w:val="28"/>
              </w:rPr>
              <w:t>0.002 g/100 mL；</w:t>
            </w:r>
          </w:p>
          <w:p>
            <w:pPr>
              <w:widowControl/>
              <w:spacing w:line="400" w:lineRule="exact"/>
              <w:rPr>
                <w:kern w:val="0"/>
                <w:sz w:val="28"/>
                <w:szCs w:val="28"/>
              </w:rPr>
            </w:pPr>
            <w:r>
              <w:rPr>
                <w:kern w:val="0"/>
                <w:sz w:val="28"/>
                <w:szCs w:val="28"/>
              </w:rPr>
              <w:t>2</w:t>
            </w:r>
            <w:r>
              <w:rPr>
                <w:rFonts w:hint="eastAsia"/>
                <w:kern w:val="0"/>
                <w:sz w:val="28"/>
                <w:szCs w:val="28"/>
              </w:rPr>
              <w:t>.</w:t>
            </w:r>
            <w:r>
              <w:rPr>
                <w:kern w:val="0"/>
                <w:sz w:val="28"/>
                <w:szCs w:val="28"/>
              </w:rPr>
              <w:t>印刷油墨的基材及其规格要求：</w:t>
            </w:r>
          </w:p>
          <w:p>
            <w:pPr>
              <w:widowControl/>
              <w:spacing w:line="400" w:lineRule="exact"/>
              <w:rPr>
                <w:kern w:val="0"/>
                <w:sz w:val="28"/>
                <w:szCs w:val="28"/>
              </w:rPr>
            </w:pPr>
            <w:r>
              <w:rPr>
                <w:kern w:val="0"/>
                <w:sz w:val="28"/>
                <w:szCs w:val="28"/>
              </w:rPr>
              <w:t>仅允许用于PET/PE复合材料（PET厚度</w:t>
            </w:r>
            <w:r>
              <w:rPr>
                <w:rFonts w:ascii="宋体" w:hAnsi="宋体" w:eastAsia="宋体" w:cs="宋体"/>
                <w:kern w:val="0"/>
                <w:sz w:val="28"/>
                <w:szCs w:val="28"/>
              </w:rPr>
              <w:t>≥</w:t>
            </w:r>
            <w:r>
              <w:rPr>
                <w:kern w:val="0"/>
                <w:sz w:val="28"/>
                <w:szCs w:val="28"/>
              </w:rPr>
              <w:t>12 µm、PE厚度</w:t>
            </w:r>
            <w:r>
              <w:rPr>
                <w:rFonts w:ascii="宋体" w:hAnsi="宋体" w:eastAsia="宋体" w:cs="宋体"/>
                <w:kern w:val="0"/>
                <w:sz w:val="28"/>
                <w:szCs w:val="28"/>
              </w:rPr>
              <w:t>≥</w:t>
            </w:r>
            <w:r>
              <w:rPr>
                <w:kern w:val="0"/>
                <w:sz w:val="28"/>
                <w:szCs w:val="28"/>
              </w:rPr>
              <w:t>100 µm）、PET（厚度</w:t>
            </w:r>
            <w:r>
              <w:rPr>
                <w:rFonts w:ascii="宋体" w:hAnsi="宋体" w:eastAsia="宋体" w:cs="宋体"/>
                <w:kern w:val="0"/>
                <w:sz w:val="28"/>
                <w:szCs w:val="28"/>
              </w:rPr>
              <w:t>≥</w:t>
            </w:r>
            <w:r>
              <w:rPr>
                <w:kern w:val="0"/>
                <w:sz w:val="28"/>
                <w:szCs w:val="28"/>
              </w:rPr>
              <w:t>12 µm）、BOPP（厚度</w:t>
            </w:r>
            <w:r>
              <w:rPr>
                <w:rFonts w:hint="eastAsia" w:ascii="宋体" w:hAnsi="宋体" w:eastAsia="宋体" w:cs="宋体"/>
                <w:kern w:val="0"/>
                <w:sz w:val="28"/>
                <w:szCs w:val="28"/>
              </w:rPr>
              <w:t>≥</w:t>
            </w:r>
            <w:r>
              <w:rPr>
                <w:kern w:val="0"/>
                <w:sz w:val="28"/>
                <w:szCs w:val="28"/>
              </w:rPr>
              <w:t>20 µm）、LDPE（厚度</w:t>
            </w:r>
            <w:r>
              <w:rPr>
                <w:rFonts w:ascii="宋体" w:hAnsi="宋体" w:eastAsia="宋体" w:cs="宋体"/>
                <w:kern w:val="0"/>
                <w:sz w:val="28"/>
                <w:szCs w:val="28"/>
              </w:rPr>
              <w:t>≥</w:t>
            </w:r>
            <w:r>
              <w:rPr>
                <w:kern w:val="0"/>
                <w:sz w:val="28"/>
                <w:szCs w:val="28"/>
              </w:rPr>
              <w:t>40 µm）、纸（纸张克重</w:t>
            </w:r>
            <w:r>
              <w:rPr>
                <w:rFonts w:ascii="宋体" w:hAnsi="宋体" w:eastAsia="宋体" w:cs="宋体"/>
                <w:kern w:val="0"/>
                <w:sz w:val="28"/>
                <w:szCs w:val="28"/>
              </w:rPr>
              <w:t>≥</w:t>
            </w:r>
            <w:r>
              <w:rPr>
                <w:kern w:val="0"/>
                <w:sz w:val="28"/>
                <w:szCs w:val="28"/>
              </w:rPr>
              <w:t>300 gsm、厚度</w:t>
            </w:r>
            <w:r>
              <w:rPr>
                <w:rFonts w:ascii="宋体" w:hAnsi="宋体" w:eastAsia="宋体" w:cs="宋体"/>
                <w:kern w:val="0"/>
                <w:sz w:val="28"/>
                <w:szCs w:val="28"/>
              </w:rPr>
              <w:t>≥</w:t>
            </w:r>
            <w:r>
              <w:rPr>
                <w:kern w:val="0"/>
                <w:sz w:val="28"/>
                <w:szCs w:val="28"/>
              </w:rPr>
              <w:t>395 µm）五类基材。</w:t>
            </w:r>
          </w:p>
          <w:p>
            <w:pPr>
              <w:widowControl/>
              <w:spacing w:line="400" w:lineRule="exact"/>
              <w:rPr>
                <w:kern w:val="0"/>
                <w:sz w:val="28"/>
                <w:szCs w:val="28"/>
              </w:rPr>
            </w:pPr>
            <w:r>
              <w:rPr>
                <w:kern w:val="0"/>
                <w:sz w:val="28"/>
                <w:szCs w:val="28"/>
              </w:rPr>
              <w:t>3</w:t>
            </w:r>
            <w:r>
              <w:rPr>
                <w:rFonts w:hint="eastAsia"/>
                <w:kern w:val="0"/>
                <w:sz w:val="28"/>
                <w:szCs w:val="28"/>
              </w:rPr>
              <w:t>.</w:t>
            </w:r>
            <w:r>
              <w:rPr>
                <w:kern w:val="0"/>
                <w:sz w:val="28"/>
                <w:szCs w:val="28"/>
              </w:rPr>
              <w:t>使用条件要求：</w:t>
            </w:r>
          </w:p>
          <w:p>
            <w:pPr>
              <w:widowControl/>
              <w:spacing w:line="400" w:lineRule="exact"/>
              <w:rPr>
                <w:kern w:val="0"/>
                <w:sz w:val="28"/>
                <w:szCs w:val="28"/>
              </w:rPr>
            </w:pPr>
            <w:r>
              <w:rPr>
                <w:kern w:val="0"/>
                <w:sz w:val="28"/>
                <w:szCs w:val="28"/>
              </w:rPr>
              <w:t>用于PET/PE复合材料时T</w:t>
            </w:r>
            <w:r>
              <w:rPr>
                <w:rFonts w:ascii="宋体" w:hAnsi="宋体" w:eastAsia="宋体" w:cs="宋体"/>
                <w:kern w:val="0"/>
                <w:sz w:val="28"/>
                <w:szCs w:val="28"/>
              </w:rPr>
              <w:t>≤</w:t>
            </w:r>
            <w:r>
              <w:rPr>
                <w:kern w:val="0"/>
                <w:sz w:val="28"/>
                <w:szCs w:val="28"/>
              </w:rPr>
              <w:t>100℃，t</w:t>
            </w:r>
            <w:r>
              <w:rPr>
                <w:rFonts w:ascii="宋体" w:hAnsi="宋体" w:eastAsia="宋体" w:cs="宋体"/>
                <w:kern w:val="0"/>
                <w:sz w:val="28"/>
                <w:szCs w:val="28"/>
              </w:rPr>
              <w:t>≤</w:t>
            </w:r>
            <w:r>
              <w:rPr>
                <w:kern w:val="0"/>
                <w:sz w:val="28"/>
                <w:szCs w:val="28"/>
              </w:rPr>
              <w:t>1h；</w:t>
            </w:r>
          </w:p>
          <w:p>
            <w:pPr>
              <w:widowControl/>
              <w:spacing w:line="400" w:lineRule="exact"/>
              <w:rPr>
                <w:kern w:val="0"/>
                <w:sz w:val="28"/>
                <w:szCs w:val="28"/>
              </w:rPr>
            </w:pPr>
            <w:r>
              <w:rPr>
                <w:kern w:val="0"/>
                <w:sz w:val="28"/>
                <w:szCs w:val="28"/>
              </w:rPr>
              <w:t>用于PET、BOPP、LDPE、纸时使用条件为室温灌装并在室温下长期贮存（包括T</w:t>
            </w:r>
            <w:r>
              <w:rPr>
                <w:rFonts w:ascii="宋体" w:hAnsi="宋体" w:eastAsia="宋体" w:cs="宋体"/>
                <w:kern w:val="0"/>
                <w:sz w:val="28"/>
                <w:szCs w:val="28"/>
              </w:rPr>
              <w:t>≤</w:t>
            </w:r>
            <w:r>
              <w:rPr>
                <w:kern w:val="0"/>
                <w:sz w:val="28"/>
                <w:szCs w:val="28"/>
              </w:rPr>
              <w:t>70℃，t</w:t>
            </w:r>
            <w:r>
              <w:rPr>
                <w:rFonts w:ascii="宋体" w:hAnsi="宋体" w:eastAsia="宋体" w:cs="宋体"/>
                <w:kern w:val="0"/>
                <w:sz w:val="28"/>
                <w:szCs w:val="28"/>
              </w:rPr>
              <w:t>≤</w:t>
            </w:r>
            <w:r>
              <w:rPr>
                <w:kern w:val="0"/>
                <w:sz w:val="28"/>
                <w:szCs w:val="28"/>
              </w:rPr>
              <w:t>2h或T</w:t>
            </w:r>
            <w:r>
              <w:rPr>
                <w:rFonts w:ascii="宋体" w:hAnsi="宋体" w:eastAsia="宋体" w:cs="宋体"/>
                <w:kern w:val="0"/>
                <w:sz w:val="28"/>
                <w:szCs w:val="28"/>
              </w:rPr>
              <w:t>≤</w:t>
            </w:r>
            <w:r>
              <w:rPr>
                <w:kern w:val="0"/>
                <w:sz w:val="28"/>
                <w:szCs w:val="28"/>
              </w:rPr>
              <w:t>100℃，t</w:t>
            </w:r>
            <w:r>
              <w:rPr>
                <w:rFonts w:ascii="宋体" w:hAnsi="宋体" w:eastAsia="宋体" w:cs="宋体"/>
                <w:kern w:val="0"/>
                <w:sz w:val="28"/>
                <w:szCs w:val="28"/>
              </w:rPr>
              <w:t>≤</w:t>
            </w:r>
            <w:r>
              <w:rPr>
                <w:kern w:val="0"/>
                <w:sz w:val="28"/>
                <w:szCs w:val="28"/>
              </w:rPr>
              <w:t>15min条件下的热灌装及巴氏消毒）；</w:t>
            </w:r>
          </w:p>
          <w:p>
            <w:pPr>
              <w:widowControl/>
              <w:spacing w:line="400" w:lineRule="exact"/>
              <w:rPr>
                <w:kern w:val="0"/>
                <w:sz w:val="28"/>
                <w:szCs w:val="28"/>
              </w:rPr>
            </w:pPr>
            <w:r>
              <w:rPr>
                <w:kern w:val="0"/>
                <w:sz w:val="28"/>
                <w:szCs w:val="28"/>
              </w:rPr>
              <w:t>添加了该物质的油墨不得用于生产接触婴幼儿食品和母乳的食品接触材料及制品</w:t>
            </w:r>
          </w:p>
        </w:tc>
      </w:tr>
    </w:tbl>
    <w:p>
      <w:pPr>
        <w:spacing w:line="360" w:lineRule="auto"/>
        <w:ind w:firstLine="640" w:firstLineChars="200"/>
        <w:jc w:val="left"/>
        <w:rPr>
          <w:rFonts w:hint="eastAsia" w:ascii="黑体" w:hAnsi="黑体" w:eastAsia="黑体" w:cs="黑体"/>
          <w:szCs w:val="32"/>
        </w:rPr>
        <w:sectPr>
          <w:pgSz w:w="11906" w:h="16838"/>
          <w:pgMar w:top="1440" w:right="1800" w:bottom="1440" w:left="1701" w:header="851" w:footer="992" w:gutter="0"/>
          <w:cols w:space="720" w:num="1"/>
          <w:docGrid w:type="lines" w:linePitch="312" w:charSpace="0"/>
        </w:sectPr>
      </w:pPr>
    </w:p>
    <w:p>
      <w:pPr>
        <w:spacing w:line="360" w:lineRule="auto"/>
        <w:ind w:firstLine="640" w:firstLineChars="200"/>
        <w:jc w:val="left"/>
        <w:rPr>
          <w:rFonts w:ascii="黑体" w:hAnsi="黑体" w:eastAsia="黑体" w:cs="黑体"/>
          <w:szCs w:val="32"/>
        </w:rPr>
      </w:pPr>
      <w:r>
        <w:rPr>
          <w:rFonts w:hint="eastAsia" w:ascii="黑体" w:hAnsi="黑体" w:eastAsia="黑体" w:cs="黑体"/>
          <w:szCs w:val="32"/>
        </w:rPr>
        <w:t>二、食品接触材料及制品用添加剂扩大使用范围</w:t>
      </w:r>
    </w:p>
    <w:p>
      <w:pPr>
        <w:spacing w:line="360" w:lineRule="auto"/>
        <w:ind w:firstLine="640" w:firstLineChars="200"/>
        <w:rPr>
          <w:rFonts w:eastAsia="楷体"/>
          <w:szCs w:val="32"/>
        </w:rPr>
      </w:pPr>
      <w:r>
        <w:rPr>
          <w:rFonts w:hint="eastAsia" w:eastAsia="楷体_GB2312"/>
          <w:kern w:val="0"/>
          <w:szCs w:val="32"/>
        </w:rPr>
        <w:t>（一）</w:t>
      </w:r>
      <w:r>
        <w:rPr>
          <w:rFonts w:eastAsia="楷体_GB2312"/>
          <w:kern w:val="0"/>
          <w:szCs w:val="32"/>
        </w:rPr>
        <w:t>C.I.颜料蓝15</w:t>
      </w:r>
    </w:p>
    <w:tbl>
      <w:tblPr>
        <w:tblStyle w:val="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26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restart"/>
            <w:vAlign w:val="center"/>
          </w:tcPr>
          <w:p>
            <w:pPr>
              <w:widowControl/>
              <w:spacing w:line="440" w:lineRule="exact"/>
              <w:rPr>
                <w:color w:val="000000"/>
                <w:kern w:val="0"/>
                <w:sz w:val="28"/>
                <w:szCs w:val="28"/>
              </w:rPr>
            </w:pPr>
            <w:r>
              <w:rPr>
                <w:color w:val="000000"/>
                <w:kern w:val="0"/>
                <w:sz w:val="28"/>
                <w:szCs w:val="28"/>
              </w:rPr>
              <w:t>产品名称</w:t>
            </w:r>
          </w:p>
        </w:tc>
        <w:tc>
          <w:tcPr>
            <w:tcW w:w="1264" w:type="dxa"/>
            <w:vAlign w:val="center"/>
          </w:tcPr>
          <w:p>
            <w:pPr>
              <w:widowControl/>
              <w:spacing w:line="440" w:lineRule="exact"/>
              <w:rPr>
                <w:color w:val="000000"/>
                <w:kern w:val="0"/>
                <w:sz w:val="28"/>
                <w:szCs w:val="28"/>
              </w:rPr>
            </w:pPr>
            <w:r>
              <w:rPr>
                <w:color w:val="000000"/>
                <w:kern w:val="0"/>
                <w:sz w:val="28"/>
                <w:szCs w:val="28"/>
              </w:rPr>
              <w:t>中文</w:t>
            </w:r>
          </w:p>
        </w:tc>
        <w:tc>
          <w:tcPr>
            <w:tcW w:w="5202" w:type="dxa"/>
            <w:vAlign w:val="center"/>
          </w:tcPr>
          <w:p>
            <w:pPr>
              <w:widowControl/>
              <w:spacing w:line="440" w:lineRule="exact"/>
              <w:rPr>
                <w:color w:val="000000"/>
                <w:kern w:val="0"/>
                <w:sz w:val="28"/>
                <w:szCs w:val="28"/>
              </w:rPr>
            </w:pPr>
            <w:r>
              <w:rPr>
                <w:kern w:val="0"/>
                <w:sz w:val="28"/>
                <w:szCs w:val="28"/>
              </w:rPr>
              <w:t>C.I.</w:t>
            </w:r>
            <w:bookmarkStart w:id="1" w:name="_Hlk60646836"/>
            <w:r>
              <w:rPr>
                <w:kern w:val="0"/>
                <w:sz w:val="28"/>
                <w:szCs w:val="28"/>
              </w:rPr>
              <w:t>颜料蓝15</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continue"/>
            <w:vAlign w:val="center"/>
          </w:tcPr>
          <w:p>
            <w:pPr>
              <w:widowControl/>
              <w:spacing w:line="440" w:lineRule="exact"/>
              <w:rPr>
                <w:color w:val="000000"/>
                <w:kern w:val="0"/>
                <w:sz w:val="28"/>
                <w:szCs w:val="28"/>
              </w:rPr>
            </w:pPr>
          </w:p>
        </w:tc>
        <w:tc>
          <w:tcPr>
            <w:tcW w:w="1264" w:type="dxa"/>
            <w:vAlign w:val="center"/>
          </w:tcPr>
          <w:p>
            <w:pPr>
              <w:widowControl/>
              <w:spacing w:line="440" w:lineRule="exact"/>
              <w:rPr>
                <w:color w:val="000000"/>
                <w:kern w:val="0"/>
                <w:sz w:val="28"/>
                <w:szCs w:val="28"/>
              </w:rPr>
            </w:pPr>
            <w:r>
              <w:rPr>
                <w:color w:val="000000"/>
                <w:kern w:val="0"/>
                <w:sz w:val="28"/>
                <w:szCs w:val="28"/>
              </w:rPr>
              <w:t>英文</w:t>
            </w:r>
          </w:p>
        </w:tc>
        <w:tc>
          <w:tcPr>
            <w:tcW w:w="5202" w:type="dxa"/>
            <w:vAlign w:val="center"/>
          </w:tcPr>
          <w:p>
            <w:pPr>
              <w:widowControl/>
              <w:spacing w:line="440" w:lineRule="exact"/>
              <w:rPr>
                <w:color w:val="000000"/>
                <w:kern w:val="0"/>
                <w:sz w:val="28"/>
                <w:szCs w:val="28"/>
              </w:rPr>
            </w:pPr>
            <w:r>
              <w:rPr>
                <w:sz w:val="28"/>
                <w:szCs w:val="28"/>
              </w:rPr>
              <w:t>C.I. pigment blue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40" w:lineRule="exact"/>
              <w:rPr>
                <w:color w:val="000000"/>
                <w:kern w:val="0"/>
                <w:sz w:val="28"/>
                <w:szCs w:val="28"/>
              </w:rPr>
            </w:pPr>
            <w:r>
              <w:rPr>
                <w:color w:val="000000"/>
                <w:kern w:val="0"/>
                <w:sz w:val="28"/>
                <w:szCs w:val="28"/>
              </w:rPr>
              <w:t>CAS号</w:t>
            </w:r>
          </w:p>
        </w:tc>
        <w:tc>
          <w:tcPr>
            <w:tcW w:w="5202" w:type="dxa"/>
            <w:vAlign w:val="center"/>
          </w:tcPr>
          <w:p>
            <w:pPr>
              <w:widowControl/>
              <w:spacing w:line="440" w:lineRule="exact"/>
              <w:rPr>
                <w:color w:val="000000"/>
                <w:kern w:val="0"/>
                <w:sz w:val="28"/>
                <w:szCs w:val="28"/>
              </w:rPr>
            </w:pPr>
            <w:r>
              <w:rPr>
                <w:color w:val="000000"/>
                <w:kern w:val="0"/>
                <w:sz w:val="28"/>
                <w:szCs w:val="28"/>
              </w:rPr>
              <w:t>147-14-8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419" w:type="dxa"/>
            <w:gridSpan w:val="2"/>
            <w:vAlign w:val="center"/>
          </w:tcPr>
          <w:p>
            <w:pPr>
              <w:widowControl/>
              <w:spacing w:line="440" w:lineRule="exact"/>
              <w:rPr>
                <w:color w:val="000000"/>
                <w:kern w:val="0"/>
                <w:sz w:val="28"/>
                <w:szCs w:val="28"/>
              </w:rPr>
            </w:pPr>
            <w:r>
              <w:rPr>
                <w:color w:val="000000"/>
                <w:kern w:val="0"/>
                <w:sz w:val="28"/>
                <w:szCs w:val="28"/>
              </w:rPr>
              <w:t>使用范围</w:t>
            </w:r>
          </w:p>
        </w:tc>
        <w:tc>
          <w:tcPr>
            <w:tcW w:w="5202" w:type="dxa"/>
            <w:vAlign w:val="center"/>
          </w:tcPr>
          <w:p>
            <w:pPr>
              <w:widowControl/>
              <w:spacing w:line="440" w:lineRule="exact"/>
              <w:rPr>
                <w:color w:val="000000"/>
                <w:kern w:val="0"/>
                <w:sz w:val="28"/>
                <w:szCs w:val="28"/>
              </w:rPr>
            </w:pPr>
            <w:r>
              <w:rPr>
                <w:color w:val="000000"/>
                <w:kern w:val="0"/>
                <w:sz w:val="28"/>
                <w:szCs w:val="28"/>
              </w:rPr>
              <w:t>塑料：聚对苯二甲酸1,4-环己烷二甲醇酯（PCT）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40" w:lineRule="exact"/>
              <w:rPr>
                <w:color w:val="000000"/>
                <w:kern w:val="0"/>
                <w:sz w:val="28"/>
                <w:szCs w:val="28"/>
              </w:rPr>
            </w:pPr>
            <w:r>
              <w:rPr>
                <w:color w:val="000000"/>
                <w:kern w:val="0"/>
                <w:sz w:val="28"/>
                <w:szCs w:val="28"/>
              </w:rPr>
              <w:t>最大使用量/ %</w:t>
            </w:r>
          </w:p>
        </w:tc>
        <w:tc>
          <w:tcPr>
            <w:tcW w:w="5202" w:type="dxa"/>
            <w:vAlign w:val="center"/>
          </w:tcPr>
          <w:p>
            <w:pPr>
              <w:widowControl/>
              <w:spacing w:line="440" w:lineRule="exact"/>
              <w:rPr>
                <w:color w:val="000000"/>
                <w:kern w:val="0"/>
                <w:sz w:val="28"/>
                <w:szCs w:val="28"/>
              </w:rPr>
            </w:pPr>
            <w:r>
              <w:rPr>
                <w:color w:val="000000"/>
                <w:kern w:val="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40" w:lineRule="exact"/>
              <w:rPr>
                <w:color w:val="000000"/>
                <w:kern w:val="0"/>
                <w:sz w:val="28"/>
                <w:szCs w:val="28"/>
              </w:rPr>
            </w:pPr>
            <w:r>
              <w:rPr>
                <w:color w:val="000000"/>
                <w:kern w:val="0"/>
                <w:sz w:val="28"/>
                <w:szCs w:val="28"/>
              </w:rPr>
              <w:t>特定迁移限量</w:t>
            </w:r>
          </w:p>
          <w:p>
            <w:pPr>
              <w:widowControl/>
              <w:spacing w:line="440" w:lineRule="exact"/>
              <w:rPr>
                <w:color w:val="000000"/>
                <w:kern w:val="0"/>
                <w:sz w:val="28"/>
                <w:szCs w:val="28"/>
              </w:rPr>
            </w:pPr>
            <w:r>
              <w:rPr>
                <w:color w:val="000000"/>
                <w:kern w:val="0"/>
                <w:sz w:val="28"/>
                <w:szCs w:val="28"/>
              </w:rPr>
              <w:t>（SML）/（mg/kg）</w:t>
            </w:r>
          </w:p>
        </w:tc>
        <w:tc>
          <w:tcPr>
            <w:tcW w:w="5202" w:type="dxa"/>
            <w:vAlign w:val="center"/>
          </w:tcPr>
          <w:p>
            <w:pPr>
              <w:spacing w:line="440" w:lineRule="exact"/>
              <w:rPr>
                <w:sz w:val="28"/>
                <w:szCs w:val="28"/>
              </w:rPr>
            </w:pPr>
            <w:r>
              <w:rPr>
                <w:sz w:val="28"/>
                <w:szCs w:val="28"/>
              </w:rPr>
              <w:t>5（以铜计）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40" w:lineRule="exact"/>
              <w:rPr>
                <w:color w:val="000000"/>
                <w:kern w:val="0"/>
                <w:sz w:val="28"/>
                <w:szCs w:val="28"/>
              </w:rPr>
            </w:pPr>
            <w:r>
              <w:rPr>
                <w:color w:val="000000"/>
                <w:kern w:val="0"/>
                <w:sz w:val="28"/>
                <w:szCs w:val="28"/>
              </w:rPr>
              <w:t>最大残留量</w:t>
            </w:r>
          </w:p>
          <w:p>
            <w:pPr>
              <w:widowControl/>
              <w:spacing w:line="440" w:lineRule="exact"/>
              <w:rPr>
                <w:color w:val="000000"/>
                <w:kern w:val="0"/>
                <w:sz w:val="28"/>
                <w:szCs w:val="28"/>
              </w:rPr>
            </w:pPr>
            <w:r>
              <w:rPr>
                <w:color w:val="000000"/>
                <w:kern w:val="0"/>
                <w:sz w:val="28"/>
                <w:szCs w:val="28"/>
              </w:rPr>
              <w:t>（QM）/（mg/kg）</w:t>
            </w:r>
          </w:p>
        </w:tc>
        <w:tc>
          <w:tcPr>
            <w:tcW w:w="5202" w:type="dxa"/>
            <w:vAlign w:val="center"/>
          </w:tcPr>
          <w:p>
            <w:pPr>
              <w:spacing w:line="440" w:lineRule="exact"/>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440" w:lineRule="exact"/>
              <w:rPr>
                <w:color w:val="000000"/>
                <w:kern w:val="0"/>
                <w:sz w:val="28"/>
                <w:szCs w:val="28"/>
              </w:rPr>
            </w:pPr>
            <w:r>
              <w:rPr>
                <w:color w:val="000000"/>
                <w:kern w:val="0"/>
                <w:sz w:val="28"/>
                <w:szCs w:val="28"/>
              </w:rPr>
              <w:t>备注</w:t>
            </w:r>
          </w:p>
        </w:tc>
        <w:tc>
          <w:tcPr>
            <w:tcW w:w="5202" w:type="dxa"/>
            <w:vAlign w:val="center"/>
          </w:tcPr>
          <w:p>
            <w:pPr>
              <w:spacing w:line="440" w:lineRule="exact"/>
              <w:rPr>
                <w:sz w:val="28"/>
                <w:szCs w:val="28"/>
              </w:rPr>
            </w:pPr>
            <w:r>
              <w:rPr>
                <w:sz w:val="28"/>
                <w:szCs w:val="28"/>
              </w:rPr>
              <w:t>添加了该物质的PCT塑料材料及制品不得用于接触乙醇含量高于50%的食品；该物质应符合GB 9685-2016附录A对着色剂纯度的要求</w:t>
            </w:r>
          </w:p>
        </w:tc>
      </w:tr>
    </w:tbl>
    <w:p>
      <w:pPr>
        <w:spacing w:line="276" w:lineRule="auto"/>
        <w:rPr>
          <w:rFonts w:eastAsia="楷体_GB2312"/>
          <w:kern w:val="0"/>
          <w:szCs w:val="32"/>
        </w:rPr>
      </w:pPr>
    </w:p>
    <w:p>
      <w:pPr>
        <w:widowControl/>
        <w:spacing w:line="360" w:lineRule="auto"/>
        <w:ind w:firstLine="640" w:firstLineChars="200"/>
        <w:rPr>
          <w:rFonts w:eastAsia="楷体"/>
          <w:szCs w:val="32"/>
        </w:rPr>
      </w:pPr>
      <w:r>
        <w:rPr>
          <w:rFonts w:eastAsia="楷体_GB2312"/>
          <w:kern w:val="0"/>
          <w:szCs w:val="32"/>
        </w:rPr>
        <w:br w:type="page"/>
      </w:r>
      <w:r>
        <w:rPr>
          <w:rFonts w:hint="eastAsia" w:eastAsia="楷体_GB2312"/>
          <w:kern w:val="0"/>
          <w:szCs w:val="32"/>
        </w:rPr>
        <w:t>（二）</w:t>
      </w:r>
      <w:r>
        <w:rPr>
          <w:rFonts w:eastAsia="楷体"/>
          <w:color w:val="000000"/>
          <w:kern w:val="0"/>
          <w:szCs w:val="32"/>
        </w:rPr>
        <w:t>玻璃纤维</w:t>
      </w:r>
    </w:p>
    <w:tbl>
      <w:tblPr>
        <w:tblStyle w:val="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26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5" w:type="dxa"/>
            <w:vMerge w:val="restart"/>
            <w:vAlign w:val="center"/>
          </w:tcPr>
          <w:p>
            <w:pPr>
              <w:widowControl/>
              <w:rPr>
                <w:color w:val="000000"/>
                <w:kern w:val="0"/>
                <w:sz w:val="28"/>
                <w:szCs w:val="28"/>
              </w:rPr>
            </w:pPr>
            <w:r>
              <w:rPr>
                <w:color w:val="000000"/>
                <w:kern w:val="0"/>
                <w:sz w:val="28"/>
                <w:szCs w:val="28"/>
              </w:rPr>
              <w:t>产品名称</w:t>
            </w:r>
          </w:p>
        </w:tc>
        <w:tc>
          <w:tcPr>
            <w:tcW w:w="1264" w:type="dxa"/>
            <w:vAlign w:val="center"/>
          </w:tcPr>
          <w:p>
            <w:pPr>
              <w:widowControl/>
              <w:rPr>
                <w:color w:val="000000"/>
                <w:kern w:val="0"/>
                <w:sz w:val="28"/>
                <w:szCs w:val="28"/>
              </w:rPr>
            </w:pPr>
            <w:r>
              <w:rPr>
                <w:color w:val="000000"/>
                <w:kern w:val="0"/>
                <w:sz w:val="28"/>
                <w:szCs w:val="28"/>
              </w:rPr>
              <w:t>中文</w:t>
            </w:r>
          </w:p>
        </w:tc>
        <w:tc>
          <w:tcPr>
            <w:tcW w:w="5202" w:type="dxa"/>
            <w:vAlign w:val="center"/>
          </w:tcPr>
          <w:p>
            <w:pPr>
              <w:widowControl/>
              <w:rPr>
                <w:color w:val="000000"/>
                <w:kern w:val="0"/>
                <w:sz w:val="28"/>
                <w:szCs w:val="28"/>
              </w:rPr>
            </w:pPr>
            <w:r>
              <w:rPr>
                <w:color w:val="000000"/>
                <w:kern w:val="0"/>
                <w:sz w:val="28"/>
                <w:szCs w:val="28"/>
                <w:lang w:bidi="ar"/>
              </w:rPr>
              <w:t>玻璃纤维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5" w:type="dxa"/>
            <w:vMerge w:val="continue"/>
            <w:vAlign w:val="center"/>
          </w:tcPr>
          <w:p>
            <w:pPr>
              <w:widowControl/>
              <w:rPr>
                <w:color w:val="000000"/>
                <w:kern w:val="0"/>
                <w:sz w:val="28"/>
                <w:szCs w:val="28"/>
              </w:rPr>
            </w:pPr>
          </w:p>
        </w:tc>
        <w:tc>
          <w:tcPr>
            <w:tcW w:w="1264" w:type="dxa"/>
            <w:vAlign w:val="center"/>
          </w:tcPr>
          <w:p>
            <w:pPr>
              <w:widowControl/>
              <w:rPr>
                <w:color w:val="000000"/>
                <w:kern w:val="0"/>
                <w:sz w:val="28"/>
                <w:szCs w:val="28"/>
              </w:rPr>
            </w:pPr>
            <w:r>
              <w:rPr>
                <w:color w:val="000000"/>
                <w:kern w:val="0"/>
                <w:sz w:val="28"/>
                <w:szCs w:val="28"/>
              </w:rPr>
              <w:t>英文</w:t>
            </w:r>
          </w:p>
        </w:tc>
        <w:tc>
          <w:tcPr>
            <w:tcW w:w="5202" w:type="dxa"/>
            <w:vAlign w:val="center"/>
          </w:tcPr>
          <w:p>
            <w:pPr>
              <w:widowControl/>
              <w:rPr>
                <w:color w:val="000000"/>
                <w:kern w:val="0"/>
                <w:sz w:val="28"/>
                <w:szCs w:val="28"/>
              </w:rPr>
            </w:pPr>
            <w:r>
              <w:rPr>
                <w:color w:val="000000"/>
                <w:kern w:val="0"/>
                <w:sz w:val="28"/>
                <w:szCs w:val="28"/>
                <w:lang w:bidi="ar"/>
              </w:rPr>
              <w:t>Glass fiber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9" w:type="dxa"/>
            <w:gridSpan w:val="2"/>
            <w:vAlign w:val="center"/>
          </w:tcPr>
          <w:p>
            <w:pPr>
              <w:widowControl/>
              <w:rPr>
                <w:color w:val="000000"/>
                <w:kern w:val="0"/>
                <w:sz w:val="28"/>
                <w:szCs w:val="28"/>
              </w:rPr>
            </w:pPr>
            <w:r>
              <w:rPr>
                <w:rFonts w:eastAsia="TimesNewRomanPSMT"/>
                <w:color w:val="000000"/>
                <w:kern w:val="0"/>
                <w:sz w:val="28"/>
                <w:szCs w:val="28"/>
              </w:rPr>
              <w:t>CAS</w:t>
            </w:r>
            <w:r>
              <w:rPr>
                <w:color w:val="000000"/>
                <w:kern w:val="0"/>
                <w:sz w:val="28"/>
                <w:szCs w:val="28"/>
              </w:rPr>
              <w:t>号</w:t>
            </w:r>
          </w:p>
        </w:tc>
        <w:tc>
          <w:tcPr>
            <w:tcW w:w="5202" w:type="dxa"/>
            <w:vAlign w:val="center"/>
          </w:tcPr>
          <w:p>
            <w:pPr>
              <w:widowControl/>
              <w:rPr>
                <w:color w:val="000000"/>
                <w:kern w:val="0"/>
                <w:sz w:val="28"/>
                <w:szCs w:val="28"/>
              </w:rPr>
            </w:pPr>
            <w:r>
              <w:rPr>
                <w:sz w:val="28"/>
                <w:szCs w:val="28"/>
              </w:rPr>
              <w:t>65997-17-3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419" w:type="dxa"/>
            <w:gridSpan w:val="2"/>
            <w:vAlign w:val="center"/>
          </w:tcPr>
          <w:p>
            <w:pPr>
              <w:widowControl/>
              <w:rPr>
                <w:color w:val="000000"/>
                <w:kern w:val="0"/>
                <w:sz w:val="28"/>
                <w:szCs w:val="28"/>
              </w:rPr>
            </w:pPr>
            <w:r>
              <w:rPr>
                <w:color w:val="000000"/>
                <w:kern w:val="0"/>
                <w:sz w:val="28"/>
                <w:szCs w:val="28"/>
              </w:rPr>
              <w:t>使用范围</w:t>
            </w:r>
          </w:p>
        </w:tc>
        <w:tc>
          <w:tcPr>
            <w:tcW w:w="5202" w:type="dxa"/>
            <w:vAlign w:val="center"/>
          </w:tcPr>
          <w:p>
            <w:pPr>
              <w:widowControl/>
              <w:rPr>
                <w:color w:val="000000"/>
                <w:kern w:val="0"/>
                <w:sz w:val="28"/>
                <w:szCs w:val="28"/>
              </w:rPr>
            </w:pPr>
            <w:r>
              <w:rPr>
                <w:color w:val="000000"/>
                <w:kern w:val="0"/>
                <w:sz w:val="28"/>
                <w:szCs w:val="28"/>
                <w:lang w:bidi="ar"/>
              </w:rPr>
              <w:t>塑料：聚四氟乙烯（PTFE）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最大使用量</w:t>
            </w:r>
            <w:r>
              <w:rPr>
                <w:rFonts w:eastAsia="TimesNewRomanPSMT"/>
                <w:color w:val="000000"/>
                <w:kern w:val="0"/>
                <w:sz w:val="28"/>
                <w:szCs w:val="28"/>
              </w:rPr>
              <w:t>/</w:t>
            </w:r>
            <w:r>
              <w:rPr>
                <w:rFonts w:eastAsia="宋体"/>
                <w:color w:val="000000"/>
                <w:kern w:val="0"/>
                <w:sz w:val="28"/>
                <w:szCs w:val="28"/>
              </w:rPr>
              <w:t xml:space="preserve"> </w:t>
            </w:r>
            <w:r>
              <w:rPr>
                <w:rFonts w:eastAsia="TimesNewRomanPSMT"/>
                <w:color w:val="000000"/>
                <w:kern w:val="0"/>
                <w:sz w:val="28"/>
                <w:szCs w:val="28"/>
              </w:rPr>
              <w:t>%</w:t>
            </w:r>
          </w:p>
        </w:tc>
        <w:tc>
          <w:tcPr>
            <w:tcW w:w="5202" w:type="dxa"/>
            <w:vAlign w:val="center"/>
          </w:tcPr>
          <w:p>
            <w:pPr>
              <w:widowControl/>
              <w:rPr>
                <w:color w:val="000000"/>
                <w:kern w:val="0"/>
                <w:sz w:val="28"/>
                <w:szCs w:val="28"/>
              </w:rPr>
            </w:pPr>
            <w:r>
              <w:rPr>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特定迁移限量</w:t>
            </w:r>
          </w:p>
          <w:p>
            <w:pPr>
              <w:widowControl/>
              <w:rPr>
                <w:color w:val="000000"/>
                <w:kern w:val="0"/>
                <w:sz w:val="28"/>
                <w:szCs w:val="28"/>
              </w:rPr>
            </w:pPr>
            <w:r>
              <w:rPr>
                <w:color w:val="000000"/>
                <w:kern w:val="0"/>
                <w:sz w:val="28"/>
                <w:szCs w:val="28"/>
              </w:rPr>
              <w:t>（</w:t>
            </w:r>
            <w:r>
              <w:rPr>
                <w:rFonts w:eastAsia="TimesNewRomanPSMT"/>
                <w:color w:val="000000"/>
                <w:kern w:val="0"/>
                <w:sz w:val="28"/>
                <w:szCs w:val="28"/>
              </w:rPr>
              <w:t>SML</w:t>
            </w:r>
            <w:r>
              <w:rPr>
                <w:color w:val="000000"/>
                <w:kern w:val="0"/>
                <w:sz w:val="28"/>
                <w:szCs w:val="28"/>
              </w:rPr>
              <w:t>）</w:t>
            </w:r>
            <w:r>
              <w:rPr>
                <w:rFonts w:eastAsia="TimesNewRomanPSMT"/>
                <w:color w:val="000000"/>
                <w:kern w:val="0"/>
                <w:sz w:val="28"/>
                <w:szCs w:val="28"/>
              </w:rPr>
              <w:t>/</w:t>
            </w:r>
            <w:r>
              <w:rPr>
                <w:color w:val="000000"/>
                <w:kern w:val="0"/>
                <w:sz w:val="28"/>
                <w:szCs w:val="28"/>
              </w:rPr>
              <w:t>（</w:t>
            </w:r>
            <w:r>
              <w:rPr>
                <w:rFonts w:eastAsia="TimesNewRomanPSMT"/>
                <w:color w:val="000000"/>
                <w:kern w:val="0"/>
                <w:sz w:val="28"/>
                <w:szCs w:val="28"/>
              </w:rPr>
              <w:t>mg/kg</w:t>
            </w:r>
            <w:r>
              <w:rPr>
                <w:color w:val="000000"/>
                <w:kern w:val="0"/>
                <w:sz w:val="28"/>
                <w:szCs w:val="28"/>
              </w:rPr>
              <w:t>）</w:t>
            </w:r>
          </w:p>
        </w:tc>
        <w:tc>
          <w:tcPr>
            <w:tcW w:w="5202" w:type="dxa"/>
            <w:vAlign w:val="center"/>
          </w:tcPr>
          <w:p>
            <w:pPr>
              <w:rPr>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最大残留量</w:t>
            </w:r>
          </w:p>
          <w:p>
            <w:pPr>
              <w:widowControl/>
              <w:rPr>
                <w:color w:val="000000"/>
                <w:kern w:val="0"/>
                <w:sz w:val="28"/>
                <w:szCs w:val="28"/>
              </w:rPr>
            </w:pPr>
            <w:r>
              <w:rPr>
                <w:color w:val="000000"/>
                <w:kern w:val="0"/>
                <w:sz w:val="28"/>
                <w:szCs w:val="28"/>
              </w:rPr>
              <w:t>（</w:t>
            </w:r>
            <w:r>
              <w:rPr>
                <w:rFonts w:eastAsia="TimesNewRomanPSMT"/>
                <w:color w:val="000000"/>
                <w:kern w:val="0"/>
                <w:sz w:val="28"/>
                <w:szCs w:val="28"/>
              </w:rPr>
              <w:t>QM</w:t>
            </w:r>
            <w:r>
              <w:rPr>
                <w:color w:val="000000"/>
                <w:kern w:val="0"/>
                <w:sz w:val="28"/>
                <w:szCs w:val="28"/>
              </w:rPr>
              <w:t>）</w:t>
            </w:r>
            <w:r>
              <w:rPr>
                <w:rFonts w:eastAsia="TimesNewRomanPSMT"/>
                <w:color w:val="000000"/>
                <w:kern w:val="0"/>
                <w:sz w:val="28"/>
                <w:szCs w:val="28"/>
              </w:rPr>
              <w:t>/</w:t>
            </w:r>
            <w:r>
              <w:rPr>
                <w:color w:val="000000"/>
                <w:kern w:val="0"/>
                <w:sz w:val="28"/>
                <w:szCs w:val="28"/>
              </w:rPr>
              <w:t>（</w:t>
            </w:r>
            <w:r>
              <w:rPr>
                <w:rFonts w:eastAsia="TimesNewRomanPSMT"/>
                <w:color w:val="000000"/>
                <w:kern w:val="0"/>
                <w:sz w:val="28"/>
                <w:szCs w:val="28"/>
              </w:rPr>
              <w:t>mg/kg</w:t>
            </w:r>
            <w:r>
              <w:rPr>
                <w:color w:val="000000"/>
                <w:kern w:val="0"/>
                <w:sz w:val="28"/>
                <w:szCs w:val="28"/>
              </w:rPr>
              <w:t>）</w:t>
            </w:r>
          </w:p>
        </w:tc>
        <w:tc>
          <w:tcPr>
            <w:tcW w:w="5202" w:type="dxa"/>
            <w:vAlign w:val="center"/>
          </w:tcPr>
          <w:p>
            <w:pPr>
              <w:rPr>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备注</w:t>
            </w:r>
          </w:p>
        </w:tc>
        <w:tc>
          <w:tcPr>
            <w:tcW w:w="5202" w:type="dxa"/>
            <w:vAlign w:val="center"/>
          </w:tcPr>
          <w:p>
            <w:pPr>
              <w:rPr>
                <w:sz w:val="28"/>
                <w:szCs w:val="28"/>
              </w:rPr>
            </w:pPr>
            <w:r>
              <w:rPr>
                <w:color w:val="000000"/>
                <w:kern w:val="0"/>
                <w:sz w:val="28"/>
                <w:szCs w:val="28"/>
              </w:rPr>
              <w:t>—</w:t>
            </w:r>
          </w:p>
        </w:tc>
      </w:tr>
    </w:tbl>
    <w:p>
      <w:pPr>
        <w:rPr>
          <w:b/>
          <w:szCs w:val="32"/>
        </w:rPr>
      </w:pPr>
    </w:p>
    <w:p>
      <w:pPr>
        <w:widowControl/>
        <w:spacing w:line="360" w:lineRule="auto"/>
        <w:ind w:firstLine="643" w:firstLineChars="200"/>
        <w:rPr>
          <w:rFonts w:eastAsia="楷体_GB2312"/>
          <w:color w:val="000000"/>
          <w:kern w:val="0"/>
          <w:szCs w:val="32"/>
        </w:rPr>
      </w:pPr>
      <w:r>
        <w:rPr>
          <w:b/>
          <w:szCs w:val="32"/>
        </w:rPr>
        <w:br w:type="page"/>
      </w:r>
      <w:r>
        <w:rPr>
          <w:rFonts w:eastAsia="楷体_GB2312"/>
          <w:bCs/>
          <w:szCs w:val="32"/>
        </w:rPr>
        <w:t>（三）</w:t>
      </w:r>
      <w:r>
        <w:rPr>
          <w:rFonts w:eastAsia="楷体_GB2312"/>
          <w:color w:val="000000"/>
          <w:kern w:val="0"/>
          <w:szCs w:val="32"/>
        </w:rPr>
        <w:t>滑石粉</w:t>
      </w:r>
    </w:p>
    <w:tbl>
      <w:tblPr>
        <w:tblStyle w:val="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26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Merge w:val="restart"/>
            <w:vAlign w:val="center"/>
          </w:tcPr>
          <w:p>
            <w:pPr>
              <w:widowControl/>
              <w:rPr>
                <w:color w:val="000000"/>
                <w:kern w:val="0"/>
                <w:sz w:val="28"/>
                <w:szCs w:val="28"/>
              </w:rPr>
            </w:pPr>
            <w:r>
              <w:rPr>
                <w:color w:val="000000"/>
                <w:kern w:val="0"/>
                <w:sz w:val="28"/>
                <w:szCs w:val="28"/>
              </w:rPr>
              <w:t>产品名称</w:t>
            </w:r>
          </w:p>
        </w:tc>
        <w:tc>
          <w:tcPr>
            <w:tcW w:w="1264" w:type="dxa"/>
            <w:vAlign w:val="center"/>
          </w:tcPr>
          <w:p>
            <w:pPr>
              <w:widowControl/>
              <w:rPr>
                <w:color w:val="000000"/>
                <w:kern w:val="0"/>
                <w:sz w:val="28"/>
                <w:szCs w:val="28"/>
              </w:rPr>
            </w:pPr>
            <w:r>
              <w:rPr>
                <w:color w:val="000000"/>
                <w:kern w:val="0"/>
                <w:sz w:val="28"/>
                <w:szCs w:val="28"/>
              </w:rPr>
              <w:t>中文</w:t>
            </w:r>
          </w:p>
        </w:tc>
        <w:tc>
          <w:tcPr>
            <w:tcW w:w="5202" w:type="dxa"/>
            <w:vAlign w:val="center"/>
          </w:tcPr>
          <w:p>
            <w:pPr>
              <w:widowControl/>
              <w:rPr>
                <w:color w:val="000000"/>
                <w:kern w:val="0"/>
                <w:sz w:val="28"/>
                <w:szCs w:val="28"/>
              </w:rPr>
            </w:pPr>
            <w:r>
              <w:rPr>
                <w:color w:val="000000"/>
                <w:kern w:val="0"/>
                <w:sz w:val="28"/>
                <w:szCs w:val="28"/>
              </w:rPr>
              <w:t>滑石粉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5" w:type="dxa"/>
            <w:vMerge w:val="continue"/>
            <w:vAlign w:val="center"/>
          </w:tcPr>
          <w:p>
            <w:pPr>
              <w:widowControl/>
              <w:rPr>
                <w:color w:val="000000"/>
                <w:kern w:val="0"/>
                <w:sz w:val="28"/>
                <w:szCs w:val="28"/>
              </w:rPr>
            </w:pPr>
          </w:p>
        </w:tc>
        <w:tc>
          <w:tcPr>
            <w:tcW w:w="1264" w:type="dxa"/>
            <w:vAlign w:val="center"/>
          </w:tcPr>
          <w:p>
            <w:pPr>
              <w:widowControl/>
              <w:rPr>
                <w:color w:val="000000"/>
                <w:kern w:val="0"/>
                <w:sz w:val="28"/>
                <w:szCs w:val="28"/>
              </w:rPr>
            </w:pPr>
            <w:r>
              <w:rPr>
                <w:color w:val="000000"/>
                <w:kern w:val="0"/>
                <w:sz w:val="28"/>
                <w:szCs w:val="28"/>
              </w:rPr>
              <w:t>英文</w:t>
            </w:r>
          </w:p>
        </w:tc>
        <w:tc>
          <w:tcPr>
            <w:tcW w:w="5202" w:type="dxa"/>
            <w:vAlign w:val="center"/>
          </w:tcPr>
          <w:p>
            <w:pPr>
              <w:widowControl/>
              <w:jc w:val="left"/>
              <w:rPr>
                <w:color w:val="000000"/>
                <w:kern w:val="0"/>
                <w:sz w:val="28"/>
                <w:szCs w:val="28"/>
              </w:rPr>
            </w:pPr>
            <w:r>
              <w:rPr>
                <w:color w:val="000000"/>
                <w:kern w:val="0"/>
                <w:sz w:val="28"/>
                <w:szCs w:val="28"/>
              </w:rPr>
              <w:t>Talc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rFonts w:eastAsia="TimesNewRomanPSMT"/>
                <w:color w:val="000000"/>
                <w:kern w:val="0"/>
                <w:sz w:val="28"/>
                <w:szCs w:val="28"/>
              </w:rPr>
              <w:t>CAS</w:t>
            </w:r>
            <w:r>
              <w:rPr>
                <w:color w:val="000000"/>
                <w:kern w:val="0"/>
                <w:sz w:val="28"/>
                <w:szCs w:val="28"/>
              </w:rPr>
              <w:t>号</w:t>
            </w:r>
          </w:p>
        </w:tc>
        <w:tc>
          <w:tcPr>
            <w:tcW w:w="5202" w:type="dxa"/>
            <w:vAlign w:val="center"/>
          </w:tcPr>
          <w:p>
            <w:pPr>
              <w:widowControl/>
              <w:rPr>
                <w:color w:val="000000"/>
                <w:kern w:val="0"/>
                <w:sz w:val="28"/>
                <w:szCs w:val="28"/>
              </w:rPr>
            </w:pPr>
            <w:r>
              <w:rPr>
                <w:sz w:val="28"/>
                <w:szCs w:val="28"/>
              </w:rPr>
              <w:t>14807-96-6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419" w:type="dxa"/>
            <w:gridSpan w:val="2"/>
            <w:vAlign w:val="center"/>
          </w:tcPr>
          <w:p>
            <w:pPr>
              <w:widowControl/>
              <w:rPr>
                <w:color w:val="000000"/>
                <w:kern w:val="0"/>
                <w:sz w:val="28"/>
                <w:szCs w:val="28"/>
              </w:rPr>
            </w:pPr>
            <w:r>
              <w:rPr>
                <w:color w:val="000000"/>
                <w:kern w:val="0"/>
                <w:sz w:val="28"/>
                <w:szCs w:val="28"/>
              </w:rPr>
              <w:t>使用范围</w:t>
            </w:r>
          </w:p>
        </w:tc>
        <w:tc>
          <w:tcPr>
            <w:tcW w:w="5202" w:type="dxa"/>
            <w:vAlign w:val="center"/>
          </w:tcPr>
          <w:p>
            <w:pPr>
              <w:widowControl/>
              <w:rPr>
                <w:color w:val="000000"/>
                <w:kern w:val="0"/>
                <w:sz w:val="28"/>
                <w:szCs w:val="28"/>
              </w:rPr>
            </w:pPr>
            <w:r>
              <w:rPr>
                <w:color w:val="000000"/>
                <w:kern w:val="0"/>
                <w:sz w:val="28"/>
                <w:szCs w:val="28"/>
              </w:rPr>
              <w:t>粘合剂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最大使用量</w:t>
            </w:r>
            <w:r>
              <w:rPr>
                <w:rFonts w:eastAsia="TimesNewRomanPSMT"/>
                <w:color w:val="000000"/>
                <w:kern w:val="0"/>
                <w:sz w:val="28"/>
                <w:szCs w:val="28"/>
              </w:rPr>
              <w:t>/</w:t>
            </w:r>
            <w:r>
              <w:rPr>
                <w:rFonts w:eastAsia="宋体"/>
                <w:color w:val="000000"/>
                <w:kern w:val="0"/>
                <w:sz w:val="28"/>
                <w:szCs w:val="28"/>
              </w:rPr>
              <w:t xml:space="preserve"> </w:t>
            </w:r>
            <w:r>
              <w:rPr>
                <w:rFonts w:eastAsia="TimesNewRomanPSMT"/>
                <w:color w:val="000000"/>
                <w:kern w:val="0"/>
                <w:sz w:val="28"/>
                <w:szCs w:val="28"/>
              </w:rPr>
              <w:t>%</w:t>
            </w:r>
          </w:p>
        </w:tc>
        <w:tc>
          <w:tcPr>
            <w:tcW w:w="5202" w:type="dxa"/>
            <w:vAlign w:val="center"/>
          </w:tcPr>
          <w:p>
            <w:pPr>
              <w:widowControl/>
              <w:rPr>
                <w:color w:val="000000"/>
                <w:kern w:val="0"/>
                <w:sz w:val="28"/>
                <w:szCs w:val="28"/>
              </w:rPr>
            </w:pPr>
            <w:r>
              <w:rPr>
                <w:color w:val="000000"/>
                <w:kern w:val="0"/>
                <w:sz w:val="28"/>
                <w:szCs w:val="28"/>
              </w:rPr>
              <w:t>按生产需要适量使用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特定迁移限量</w:t>
            </w:r>
          </w:p>
          <w:p>
            <w:pPr>
              <w:widowControl/>
              <w:rPr>
                <w:color w:val="000000"/>
                <w:kern w:val="0"/>
                <w:sz w:val="28"/>
                <w:szCs w:val="28"/>
              </w:rPr>
            </w:pPr>
            <w:r>
              <w:rPr>
                <w:color w:val="000000"/>
                <w:kern w:val="0"/>
                <w:sz w:val="28"/>
                <w:szCs w:val="28"/>
              </w:rPr>
              <w:t>（</w:t>
            </w:r>
            <w:r>
              <w:rPr>
                <w:rFonts w:eastAsia="TimesNewRomanPSMT"/>
                <w:color w:val="000000"/>
                <w:kern w:val="0"/>
                <w:sz w:val="28"/>
                <w:szCs w:val="28"/>
              </w:rPr>
              <w:t>SML</w:t>
            </w:r>
            <w:r>
              <w:rPr>
                <w:color w:val="000000"/>
                <w:kern w:val="0"/>
                <w:sz w:val="28"/>
                <w:szCs w:val="28"/>
              </w:rPr>
              <w:t>）</w:t>
            </w:r>
            <w:r>
              <w:rPr>
                <w:rFonts w:eastAsia="TimesNewRomanPSMT"/>
                <w:color w:val="000000"/>
                <w:kern w:val="0"/>
                <w:sz w:val="28"/>
                <w:szCs w:val="28"/>
              </w:rPr>
              <w:t>/</w:t>
            </w:r>
            <w:r>
              <w:rPr>
                <w:color w:val="000000"/>
                <w:kern w:val="0"/>
                <w:sz w:val="28"/>
                <w:szCs w:val="28"/>
              </w:rPr>
              <w:t>（</w:t>
            </w:r>
            <w:r>
              <w:rPr>
                <w:rFonts w:eastAsia="TimesNewRomanPSMT"/>
                <w:color w:val="000000"/>
                <w:kern w:val="0"/>
                <w:sz w:val="28"/>
                <w:szCs w:val="28"/>
              </w:rPr>
              <w:t>mg/kg</w:t>
            </w:r>
            <w:r>
              <w:rPr>
                <w:color w:val="000000"/>
                <w:kern w:val="0"/>
                <w:sz w:val="28"/>
                <w:szCs w:val="28"/>
              </w:rPr>
              <w:t>）</w:t>
            </w:r>
          </w:p>
        </w:tc>
        <w:tc>
          <w:tcPr>
            <w:tcW w:w="5202" w:type="dxa"/>
            <w:vAlign w:val="center"/>
          </w:tcPr>
          <w:p>
            <w:pPr>
              <w:rPr>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最大残留量</w:t>
            </w:r>
          </w:p>
          <w:p>
            <w:pPr>
              <w:widowControl/>
              <w:rPr>
                <w:color w:val="000000"/>
                <w:kern w:val="0"/>
                <w:sz w:val="28"/>
                <w:szCs w:val="28"/>
              </w:rPr>
            </w:pPr>
            <w:r>
              <w:rPr>
                <w:color w:val="000000"/>
                <w:kern w:val="0"/>
                <w:sz w:val="28"/>
                <w:szCs w:val="28"/>
              </w:rPr>
              <w:t>（</w:t>
            </w:r>
            <w:r>
              <w:rPr>
                <w:rFonts w:eastAsia="TimesNewRomanPSMT"/>
                <w:color w:val="000000"/>
                <w:kern w:val="0"/>
                <w:sz w:val="28"/>
                <w:szCs w:val="28"/>
              </w:rPr>
              <w:t>QM</w:t>
            </w:r>
            <w:r>
              <w:rPr>
                <w:color w:val="000000"/>
                <w:kern w:val="0"/>
                <w:sz w:val="28"/>
                <w:szCs w:val="28"/>
              </w:rPr>
              <w:t>）</w:t>
            </w:r>
            <w:r>
              <w:rPr>
                <w:rFonts w:eastAsia="TimesNewRomanPSMT"/>
                <w:color w:val="000000"/>
                <w:kern w:val="0"/>
                <w:sz w:val="28"/>
                <w:szCs w:val="28"/>
              </w:rPr>
              <w:t>/</w:t>
            </w:r>
            <w:r>
              <w:rPr>
                <w:color w:val="000000"/>
                <w:kern w:val="0"/>
                <w:sz w:val="28"/>
                <w:szCs w:val="28"/>
              </w:rPr>
              <w:t>（</w:t>
            </w:r>
            <w:r>
              <w:rPr>
                <w:rFonts w:eastAsia="TimesNewRomanPSMT"/>
                <w:color w:val="000000"/>
                <w:kern w:val="0"/>
                <w:sz w:val="28"/>
                <w:szCs w:val="28"/>
              </w:rPr>
              <w:t>mg/kg</w:t>
            </w:r>
            <w:r>
              <w:rPr>
                <w:color w:val="000000"/>
                <w:kern w:val="0"/>
                <w:sz w:val="28"/>
                <w:szCs w:val="28"/>
              </w:rPr>
              <w:t>）</w:t>
            </w:r>
          </w:p>
        </w:tc>
        <w:tc>
          <w:tcPr>
            <w:tcW w:w="5202" w:type="dxa"/>
            <w:vAlign w:val="center"/>
          </w:tcPr>
          <w:p>
            <w:pPr>
              <w:rPr>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rPr>
                <w:color w:val="000000"/>
                <w:kern w:val="0"/>
                <w:sz w:val="28"/>
                <w:szCs w:val="28"/>
              </w:rPr>
            </w:pPr>
            <w:r>
              <w:rPr>
                <w:color w:val="000000"/>
                <w:kern w:val="0"/>
                <w:sz w:val="28"/>
                <w:szCs w:val="28"/>
              </w:rPr>
              <w:t>备注</w:t>
            </w:r>
          </w:p>
        </w:tc>
        <w:tc>
          <w:tcPr>
            <w:tcW w:w="5202" w:type="dxa"/>
            <w:vAlign w:val="center"/>
          </w:tcPr>
          <w:p>
            <w:pPr>
              <w:rPr>
                <w:sz w:val="28"/>
                <w:szCs w:val="28"/>
              </w:rPr>
            </w:pPr>
            <w:r>
              <w:rPr>
                <w:color w:val="000000"/>
                <w:kern w:val="0"/>
                <w:sz w:val="28"/>
                <w:szCs w:val="28"/>
              </w:rPr>
              <w:t>—</w:t>
            </w:r>
          </w:p>
        </w:tc>
      </w:tr>
    </w:tbl>
    <w:p>
      <w:pPr>
        <w:rPr>
          <w:b/>
          <w:szCs w:val="32"/>
        </w:rPr>
      </w:pPr>
    </w:p>
    <w:p>
      <w:pPr>
        <w:widowControl/>
        <w:spacing w:line="360" w:lineRule="auto"/>
        <w:ind w:firstLine="643" w:firstLineChars="200"/>
        <w:rPr>
          <w:rFonts w:ascii="黑体" w:hAnsi="黑体" w:eastAsia="黑体" w:cs="黑体"/>
          <w:color w:val="000000"/>
          <w:kern w:val="0"/>
          <w:szCs w:val="32"/>
        </w:rPr>
      </w:pPr>
      <w:r>
        <w:rPr>
          <w:b/>
          <w:szCs w:val="32"/>
        </w:rPr>
        <w:br w:type="page"/>
      </w:r>
      <w:r>
        <w:rPr>
          <w:rFonts w:hint="eastAsia" w:ascii="黑体" w:hAnsi="黑体" w:eastAsia="黑体" w:cs="黑体"/>
          <w:b/>
          <w:szCs w:val="32"/>
        </w:rPr>
        <w:t>三、</w:t>
      </w:r>
      <w:r>
        <w:rPr>
          <w:rFonts w:hint="eastAsia" w:ascii="黑体" w:hAnsi="黑体" w:eastAsia="黑体" w:cs="黑体"/>
          <w:color w:val="000000"/>
          <w:kern w:val="0"/>
          <w:szCs w:val="32"/>
        </w:rPr>
        <w:t>食品接触材料及制品用树脂新品种</w:t>
      </w:r>
    </w:p>
    <w:p>
      <w:pPr>
        <w:widowControl/>
        <w:spacing w:line="360" w:lineRule="auto"/>
        <w:ind w:firstLine="640" w:firstLineChars="200"/>
        <w:jc w:val="left"/>
        <w:rPr>
          <w:rFonts w:eastAsia="楷体_GB2312"/>
          <w:kern w:val="0"/>
          <w:szCs w:val="32"/>
        </w:rPr>
      </w:pPr>
      <w:r>
        <w:rPr>
          <w:rFonts w:eastAsia="楷体_GB2312"/>
          <w:kern w:val="0"/>
          <w:szCs w:val="32"/>
        </w:rPr>
        <w:t>2-甲基-2-丙烯酸与</w:t>
      </w:r>
      <w:r>
        <w:rPr>
          <w:rFonts w:eastAsia="楷体_GB2312"/>
          <w:i/>
          <w:iCs/>
          <w:kern w:val="0"/>
          <w:szCs w:val="32"/>
        </w:rPr>
        <w:t>N</w:t>
      </w:r>
      <w:r>
        <w:rPr>
          <w:rFonts w:eastAsia="楷体_GB2312"/>
          <w:kern w:val="0"/>
          <w:szCs w:val="32"/>
        </w:rPr>
        <w:t>-（丁氧甲基）-2-丙烯酰胺、苯乙烯和2-丙烯酸乙酯的聚合物</w:t>
      </w:r>
    </w:p>
    <w:tbl>
      <w:tblPr>
        <w:tblStyle w:val="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590"/>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vMerge w:val="restart"/>
            <w:vAlign w:val="center"/>
          </w:tcPr>
          <w:p>
            <w:pPr>
              <w:widowControl/>
              <w:spacing w:line="540" w:lineRule="exact"/>
              <w:rPr>
                <w:color w:val="000000"/>
                <w:kern w:val="0"/>
                <w:sz w:val="28"/>
                <w:szCs w:val="28"/>
              </w:rPr>
            </w:pPr>
            <w:r>
              <w:rPr>
                <w:color w:val="000000"/>
                <w:kern w:val="0"/>
                <w:sz w:val="28"/>
                <w:szCs w:val="28"/>
              </w:rPr>
              <w:t>产品名称</w:t>
            </w:r>
          </w:p>
        </w:tc>
        <w:tc>
          <w:tcPr>
            <w:tcW w:w="1590" w:type="dxa"/>
            <w:vAlign w:val="center"/>
          </w:tcPr>
          <w:p>
            <w:pPr>
              <w:widowControl/>
              <w:spacing w:line="540" w:lineRule="exact"/>
              <w:rPr>
                <w:color w:val="000000"/>
                <w:kern w:val="0"/>
                <w:sz w:val="28"/>
                <w:szCs w:val="28"/>
              </w:rPr>
            </w:pPr>
            <w:r>
              <w:rPr>
                <w:color w:val="000000"/>
                <w:kern w:val="0"/>
                <w:sz w:val="28"/>
                <w:szCs w:val="28"/>
              </w:rPr>
              <w:t>中文</w:t>
            </w:r>
          </w:p>
        </w:tc>
        <w:tc>
          <w:tcPr>
            <w:tcW w:w="5202" w:type="dxa"/>
          </w:tcPr>
          <w:p>
            <w:pPr>
              <w:widowControl/>
              <w:spacing w:line="540" w:lineRule="exact"/>
              <w:rPr>
                <w:color w:val="000000"/>
                <w:kern w:val="0"/>
                <w:sz w:val="28"/>
                <w:szCs w:val="28"/>
              </w:rPr>
            </w:pPr>
            <w:r>
              <w:rPr>
                <w:color w:val="000000"/>
                <w:kern w:val="0"/>
                <w:sz w:val="28"/>
                <w:szCs w:val="28"/>
              </w:rPr>
              <w:t>2-甲基-2-丙烯酸与</w:t>
            </w:r>
            <w:r>
              <w:rPr>
                <w:i/>
                <w:color w:val="000000"/>
                <w:kern w:val="0"/>
                <w:sz w:val="28"/>
                <w:szCs w:val="28"/>
              </w:rPr>
              <w:t>N</w:t>
            </w:r>
            <w:r>
              <w:rPr>
                <w:color w:val="000000"/>
                <w:kern w:val="0"/>
                <w:sz w:val="28"/>
                <w:szCs w:val="28"/>
              </w:rPr>
              <w:t>-（丁氧甲基）-2-丙烯酰胺、苯乙烯和2-丙烯酸乙酯的聚合物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9" w:type="dxa"/>
            <w:vMerge w:val="continue"/>
            <w:vAlign w:val="center"/>
          </w:tcPr>
          <w:p>
            <w:pPr>
              <w:widowControl/>
              <w:spacing w:line="540" w:lineRule="exact"/>
              <w:rPr>
                <w:color w:val="000000"/>
                <w:kern w:val="0"/>
                <w:sz w:val="28"/>
                <w:szCs w:val="28"/>
              </w:rPr>
            </w:pPr>
          </w:p>
        </w:tc>
        <w:tc>
          <w:tcPr>
            <w:tcW w:w="1590" w:type="dxa"/>
            <w:vAlign w:val="center"/>
          </w:tcPr>
          <w:p>
            <w:pPr>
              <w:widowControl/>
              <w:spacing w:line="540" w:lineRule="exact"/>
              <w:rPr>
                <w:color w:val="000000"/>
                <w:kern w:val="0"/>
                <w:sz w:val="28"/>
                <w:szCs w:val="28"/>
              </w:rPr>
            </w:pPr>
            <w:r>
              <w:rPr>
                <w:color w:val="000000"/>
                <w:kern w:val="0"/>
                <w:sz w:val="28"/>
                <w:szCs w:val="28"/>
              </w:rPr>
              <w:t>英文</w:t>
            </w:r>
          </w:p>
        </w:tc>
        <w:tc>
          <w:tcPr>
            <w:tcW w:w="5202" w:type="dxa"/>
          </w:tcPr>
          <w:p>
            <w:pPr>
              <w:widowControl/>
              <w:spacing w:line="540" w:lineRule="exact"/>
              <w:rPr>
                <w:color w:val="000000"/>
                <w:kern w:val="0"/>
                <w:sz w:val="28"/>
                <w:szCs w:val="28"/>
              </w:rPr>
            </w:pPr>
            <w:r>
              <w:rPr>
                <w:color w:val="000000"/>
                <w:kern w:val="0"/>
                <w:sz w:val="28"/>
                <w:szCs w:val="28"/>
              </w:rPr>
              <w:t xml:space="preserve">2-Propenoic acid, 2-methyl-, polymer with </w:t>
            </w:r>
            <w:r>
              <w:rPr>
                <w:i/>
                <w:color w:val="000000"/>
                <w:kern w:val="0"/>
                <w:sz w:val="28"/>
                <w:szCs w:val="28"/>
              </w:rPr>
              <w:t>N</w:t>
            </w:r>
            <w:r>
              <w:rPr>
                <w:color w:val="000000"/>
                <w:kern w:val="0"/>
                <w:sz w:val="28"/>
                <w:szCs w:val="28"/>
              </w:rPr>
              <w:t>-(butoxymethyl)-2-propenamide, ethenylbenzene and ethyl 2-propenoate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540" w:lineRule="exact"/>
              <w:rPr>
                <w:color w:val="000000"/>
                <w:kern w:val="0"/>
                <w:sz w:val="28"/>
                <w:szCs w:val="28"/>
              </w:rPr>
            </w:pPr>
            <w:r>
              <w:rPr>
                <w:color w:val="000000"/>
                <w:kern w:val="0"/>
                <w:sz w:val="28"/>
                <w:szCs w:val="28"/>
              </w:rPr>
              <w:t>CAS 号</w:t>
            </w:r>
          </w:p>
        </w:tc>
        <w:tc>
          <w:tcPr>
            <w:tcW w:w="5202" w:type="dxa"/>
          </w:tcPr>
          <w:p>
            <w:pPr>
              <w:widowControl/>
              <w:spacing w:line="540" w:lineRule="exact"/>
              <w:rPr>
                <w:color w:val="000000"/>
                <w:kern w:val="0"/>
                <w:sz w:val="28"/>
                <w:szCs w:val="28"/>
              </w:rPr>
            </w:pPr>
            <w:r>
              <w:rPr>
                <w:color w:val="000000"/>
                <w:kern w:val="0"/>
                <w:sz w:val="28"/>
                <w:szCs w:val="28"/>
              </w:rPr>
              <w:t>26589-46-8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419" w:type="dxa"/>
            <w:gridSpan w:val="2"/>
            <w:vAlign w:val="center"/>
          </w:tcPr>
          <w:p>
            <w:pPr>
              <w:widowControl/>
              <w:spacing w:line="540" w:lineRule="exact"/>
              <w:rPr>
                <w:color w:val="000000"/>
                <w:kern w:val="0"/>
                <w:sz w:val="28"/>
                <w:szCs w:val="28"/>
              </w:rPr>
            </w:pPr>
            <w:r>
              <w:rPr>
                <w:color w:val="000000"/>
                <w:kern w:val="0"/>
                <w:sz w:val="28"/>
                <w:szCs w:val="28"/>
              </w:rPr>
              <w:t>使用范围</w:t>
            </w:r>
          </w:p>
        </w:tc>
        <w:tc>
          <w:tcPr>
            <w:tcW w:w="5202" w:type="dxa"/>
          </w:tcPr>
          <w:p>
            <w:pPr>
              <w:widowControl/>
              <w:spacing w:line="540" w:lineRule="exact"/>
              <w:rPr>
                <w:color w:val="000000"/>
                <w:kern w:val="0"/>
                <w:sz w:val="28"/>
                <w:szCs w:val="28"/>
              </w:rPr>
            </w:pPr>
            <w:r>
              <w:rPr>
                <w:color w:val="000000"/>
                <w:kern w:val="0"/>
                <w:sz w:val="28"/>
                <w:szCs w:val="28"/>
              </w:rPr>
              <w:t>涂料及涂层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540" w:lineRule="exact"/>
              <w:rPr>
                <w:color w:val="000000"/>
                <w:kern w:val="0"/>
                <w:sz w:val="28"/>
                <w:szCs w:val="28"/>
              </w:rPr>
            </w:pPr>
            <w:r>
              <w:rPr>
                <w:color w:val="000000"/>
                <w:kern w:val="0"/>
                <w:sz w:val="28"/>
                <w:szCs w:val="28"/>
              </w:rPr>
              <w:t>最大使用量/ %</w:t>
            </w:r>
          </w:p>
        </w:tc>
        <w:tc>
          <w:tcPr>
            <w:tcW w:w="5202" w:type="dxa"/>
          </w:tcPr>
          <w:p>
            <w:pPr>
              <w:widowControl/>
              <w:spacing w:line="540" w:lineRule="exact"/>
              <w:rPr>
                <w:color w:val="000000"/>
                <w:kern w:val="0"/>
                <w:sz w:val="28"/>
                <w:szCs w:val="28"/>
              </w:rPr>
            </w:pPr>
            <w:r>
              <w:rPr>
                <w:color w:val="000000"/>
                <w:kern w:val="0"/>
                <w:sz w:val="28"/>
                <w:szCs w:val="28"/>
              </w:rPr>
              <w:t>按生产需要适量使用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540" w:lineRule="exact"/>
              <w:rPr>
                <w:color w:val="000000"/>
                <w:kern w:val="0"/>
                <w:sz w:val="28"/>
                <w:szCs w:val="28"/>
              </w:rPr>
            </w:pPr>
            <w:r>
              <w:rPr>
                <w:color w:val="000000"/>
                <w:kern w:val="0"/>
                <w:sz w:val="28"/>
                <w:szCs w:val="28"/>
              </w:rPr>
              <w:t>特定迁移限量</w:t>
            </w:r>
          </w:p>
          <w:p>
            <w:pPr>
              <w:widowControl/>
              <w:spacing w:line="540" w:lineRule="exact"/>
              <w:rPr>
                <w:color w:val="000000"/>
                <w:kern w:val="0"/>
                <w:sz w:val="28"/>
                <w:szCs w:val="28"/>
              </w:rPr>
            </w:pPr>
            <w:r>
              <w:rPr>
                <w:color w:val="000000"/>
                <w:kern w:val="0"/>
                <w:sz w:val="28"/>
                <w:szCs w:val="28"/>
              </w:rPr>
              <w:t>（SML）/（mg/kg）</w:t>
            </w:r>
          </w:p>
        </w:tc>
        <w:tc>
          <w:tcPr>
            <w:tcW w:w="5202" w:type="dxa"/>
            <w:vAlign w:val="center"/>
          </w:tcPr>
          <w:p>
            <w:pPr>
              <w:spacing w:line="540" w:lineRule="exact"/>
              <w:jc w:val="left"/>
              <w:rPr>
                <w:color w:val="000000"/>
                <w:kern w:val="0"/>
                <w:sz w:val="28"/>
                <w:szCs w:val="28"/>
              </w:rPr>
            </w:pPr>
            <w:r>
              <w:rPr>
                <w:color w:val="000000"/>
                <w:kern w:val="0"/>
                <w:sz w:val="28"/>
                <w:szCs w:val="28"/>
              </w:rPr>
              <w:t>6（以甲基丙烯酸计）；6（以丙烯酸计）；</w:t>
            </w:r>
          </w:p>
          <w:p>
            <w:pPr>
              <w:spacing w:line="540" w:lineRule="exact"/>
              <w:jc w:val="left"/>
              <w:rPr>
                <w:color w:val="000000"/>
                <w:kern w:val="0"/>
                <w:sz w:val="28"/>
                <w:szCs w:val="28"/>
              </w:rPr>
            </w:pPr>
            <w:r>
              <w:rPr>
                <w:color w:val="000000"/>
                <w:kern w:val="0"/>
                <w:sz w:val="28"/>
                <w:szCs w:val="28"/>
              </w:rPr>
              <w:t>ND[</w:t>
            </w:r>
            <w:r>
              <w:rPr>
                <w:i/>
                <w:color w:val="000000"/>
                <w:kern w:val="0"/>
                <w:sz w:val="28"/>
                <w:szCs w:val="28"/>
              </w:rPr>
              <w:t>N</w:t>
            </w:r>
            <w:r>
              <w:rPr>
                <w:color w:val="000000"/>
                <w:kern w:val="0"/>
                <w:sz w:val="28"/>
                <w:szCs w:val="28"/>
              </w:rPr>
              <w:t>-（丁氧甲基）-2-丙烯酰胺，DL=0.01mg/kg]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540" w:lineRule="exact"/>
              <w:rPr>
                <w:color w:val="000000"/>
                <w:kern w:val="0"/>
                <w:sz w:val="28"/>
                <w:szCs w:val="28"/>
              </w:rPr>
            </w:pPr>
            <w:r>
              <w:rPr>
                <w:color w:val="000000"/>
                <w:kern w:val="0"/>
                <w:sz w:val="28"/>
                <w:szCs w:val="28"/>
              </w:rPr>
              <w:t>最大残留量</w:t>
            </w:r>
          </w:p>
          <w:p>
            <w:pPr>
              <w:widowControl/>
              <w:spacing w:line="540" w:lineRule="exact"/>
              <w:rPr>
                <w:color w:val="000000"/>
                <w:kern w:val="0"/>
                <w:sz w:val="28"/>
                <w:szCs w:val="28"/>
              </w:rPr>
            </w:pPr>
            <w:r>
              <w:rPr>
                <w:color w:val="000000"/>
                <w:kern w:val="0"/>
                <w:sz w:val="28"/>
                <w:szCs w:val="28"/>
              </w:rPr>
              <w:t>（QM）/（mg/kg）</w:t>
            </w:r>
          </w:p>
        </w:tc>
        <w:tc>
          <w:tcPr>
            <w:tcW w:w="5202" w:type="dxa"/>
            <w:vAlign w:val="center"/>
          </w:tcPr>
          <w:p>
            <w:pPr>
              <w:spacing w:line="540" w:lineRule="exact"/>
              <w:rPr>
                <w:color w:val="000000"/>
                <w:kern w:val="0"/>
                <w:sz w:val="28"/>
                <w:szCs w:val="28"/>
              </w:rPr>
            </w:pPr>
            <w:r>
              <w:rPr>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2"/>
            <w:vAlign w:val="center"/>
          </w:tcPr>
          <w:p>
            <w:pPr>
              <w:widowControl/>
              <w:spacing w:line="540" w:lineRule="exact"/>
              <w:rPr>
                <w:color w:val="000000"/>
                <w:kern w:val="0"/>
                <w:sz w:val="28"/>
                <w:szCs w:val="28"/>
              </w:rPr>
            </w:pPr>
            <w:r>
              <w:rPr>
                <w:color w:val="000000"/>
                <w:kern w:val="0"/>
                <w:sz w:val="28"/>
                <w:szCs w:val="28"/>
              </w:rPr>
              <w:t>备注</w:t>
            </w:r>
          </w:p>
        </w:tc>
        <w:tc>
          <w:tcPr>
            <w:tcW w:w="5202" w:type="dxa"/>
            <w:vAlign w:val="center"/>
          </w:tcPr>
          <w:p>
            <w:pPr>
              <w:spacing w:line="540" w:lineRule="exact"/>
              <w:rPr>
                <w:color w:val="000000"/>
                <w:kern w:val="0"/>
                <w:sz w:val="28"/>
                <w:szCs w:val="28"/>
              </w:rPr>
            </w:pPr>
            <w:r>
              <w:rPr>
                <w:color w:val="000000"/>
                <w:kern w:val="0"/>
                <w:sz w:val="28"/>
                <w:szCs w:val="28"/>
              </w:rPr>
              <w:t>以该物质为原料生产的食品接触用涂料及涂层不得用于接触酸性食品、脂肪性食品、婴幼儿食品和母乳，使用温度不得超过121℃</w:t>
            </w:r>
          </w:p>
        </w:tc>
      </w:tr>
    </w:tbl>
    <w:p>
      <w:pPr>
        <w:rPr>
          <w:b/>
        </w:rPr>
      </w:pPr>
    </w:p>
    <w:p>
      <w:pPr>
        <w:pBdr>
          <w:bottom w:val="single" w:color="auto" w:sz="6" w:space="1"/>
        </w:pBdr>
      </w:pPr>
    </w:p>
    <w:p>
      <w:pPr>
        <w:pBdr>
          <w:bottom w:val="single" w:color="auto" w:sz="6" w:space="1"/>
        </w:pBdr>
      </w:pPr>
    </w:p>
    <w:p>
      <w:pPr>
        <w:pBdr>
          <w:bottom w:val="single" w:color="auto" w:sz="6" w:space="1"/>
        </w:pBdr>
      </w:pPr>
      <w:r>
        <w:rPr>
          <w:rFonts w:hint="eastAsia"/>
        </w:rPr>
        <w:t xml:space="preserve">  </w:t>
      </w:r>
    </w:p>
    <w:p>
      <w:pPr>
        <w:pBdr>
          <w:bottom w:val="single" w:color="auto" w:sz="6" w:space="1"/>
        </w:pBdr>
      </w:pPr>
      <w:r>
        <w:rPr>
          <w:rFonts w:hint="eastAsia"/>
        </w:rPr>
        <w:br w:type="page"/>
      </w: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p>
    <w:p>
      <w:pPr>
        <w:pBdr>
          <w:bottom w:val="single" w:color="auto" w:sz="6" w:space="1"/>
        </w:pBdr>
      </w:pPr>
      <w:r>
        <w:rPr>
          <w:rFonts w:hint="eastAsia"/>
        </w:rPr>
        <w:t xml:space="preserve"> </w:t>
      </w:r>
    </w:p>
    <w:p>
      <w:pPr>
        <w:pBdr>
          <w:bottom w:val="single" w:color="auto" w:sz="6" w:space="1"/>
        </w:pBdr>
      </w:pPr>
    </w:p>
    <w:p>
      <w:pPr>
        <w:pBdr>
          <w:bottom w:val="single" w:color="auto" w:sz="6" w:space="1"/>
        </w:pBdr>
      </w:pPr>
    </w:p>
    <w:p>
      <w:pPr>
        <w:pBdr>
          <w:bottom w:val="single" w:color="auto" w:sz="6" w:space="1"/>
        </w:pBdr>
      </w:pPr>
    </w:p>
    <w:p>
      <w:pPr>
        <w:ind w:left="1122" w:leftChars="88" w:hanging="840" w:hangingChars="300"/>
        <w:rPr>
          <w:sz w:val="28"/>
        </w:rPr>
      </w:pPr>
      <w:r>
        <w:rPr>
          <w:sz w:val="28"/>
        </w:rPr>
        <w:t>分送：各省、自治区、直辖市及新疆生产建设兵团卫生健康委，国家口岸管理办公室，国家食品安全风险评估中心。</w:t>
      </w:r>
    </w:p>
    <w:p>
      <w:pPr>
        <w:pBdr>
          <w:top w:val="single" w:color="auto" w:sz="6" w:space="1"/>
          <w:bottom w:val="single" w:color="auto" w:sz="6" w:space="1"/>
        </w:pBdr>
        <w:ind w:firstLine="280" w:firstLineChars="100"/>
        <w:rPr>
          <w:bCs/>
          <w:sz w:val="28"/>
          <w:szCs w:val="28"/>
        </w:rPr>
      </w:pPr>
      <w:r>
        <w:rPr>
          <w:sz w:val="28"/>
        </w:rPr>
        <w:t>国家卫生健康委办公厅                 2021年2月</w:t>
      </w:r>
      <w:r>
        <w:rPr>
          <w:rFonts w:hint="default"/>
          <w:sz w:val="28"/>
        </w:rPr>
        <w:t>18</w:t>
      </w:r>
      <w:r>
        <w:rPr>
          <w:sz w:val="28"/>
        </w:rPr>
        <w:t>日印发</w:t>
      </w:r>
    </w:p>
    <w:bookmarkEnd w:id="0"/>
    <w:p>
      <w:pPr>
        <w:ind w:left="360" w:right="560"/>
        <w:jc w:val="left"/>
      </w:pPr>
    </w:p>
    <w:sectPr>
      <w:type w:val="continuous"/>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429F"/>
    <w:multiLevelType w:val="multilevel"/>
    <w:tmpl w:val="0B95429F"/>
    <w:lvl w:ilvl="0" w:tentative="0">
      <w:start w:val="1"/>
      <w:numFmt w:val="decimal"/>
      <w:suff w:val="nothing"/>
      <w:lvlText w:val="%1"/>
      <w:lvlJc w:val="left"/>
      <w:pPr>
        <w:tabs>
          <w:tab w:val="left" w:pos="0"/>
        </w:tabs>
        <w:ind w:left="0" w:firstLine="0"/>
      </w:pPr>
      <w:rPr>
        <w:rFonts w:hint="default" w:ascii="Times New Roman" w:hAnsi="Times New Roman" w:eastAsia="仿宋_GB2312" w:cs="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431257"/>
    <w:multiLevelType w:val="multilevel"/>
    <w:tmpl w:val="0C431257"/>
    <w:lvl w:ilvl="0" w:tentative="0">
      <w:start w:val="1"/>
      <w:numFmt w:val="decimal"/>
      <w:lvlText w:val="%1."/>
      <w:lvlJc w:val="left"/>
      <w:pPr>
        <w:tabs>
          <w:tab w:val="left" w:pos="562"/>
        </w:tabs>
        <w:ind w:left="562"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D33016"/>
    <w:multiLevelType w:val="singleLevel"/>
    <w:tmpl w:val="11D33016"/>
    <w:lvl w:ilvl="0" w:tentative="0">
      <w:start w:val="1"/>
      <w:numFmt w:val="decimal"/>
      <w:suff w:val="nothing"/>
      <w:lvlText w:val="%1"/>
      <w:lvlJc w:val="left"/>
      <w:pPr>
        <w:tabs>
          <w:tab w:val="left" w:pos="0"/>
        </w:tabs>
        <w:ind w:left="0" w:firstLine="0"/>
      </w:pPr>
      <w:rPr>
        <w:rFonts w:hint="default" w:ascii="Times New Roman" w:hAnsi="Times New Roman"/>
        <w:sz w:val="28"/>
      </w:rPr>
    </w:lvl>
  </w:abstractNum>
  <w:abstractNum w:abstractNumId="3">
    <w:nsid w:val="62B93CF1"/>
    <w:multiLevelType w:val="singleLevel"/>
    <w:tmpl w:val="62B93CF1"/>
    <w:lvl w:ilvl="0" w:tentative="0">
      <w:start w:val="1"/>
      <w:numFmt w:val="decimal"/>
      <w:suff w:val="nothing"/>
      <w:lvlText w:val="%1"/>
      <w:lvlJc w:val="left"/>
      <w:pPr>
        <w:tabs>
          <w:tab w:val="left" w:pos="0"/>
        </w:tabs>
        <w:ind w:left="0" w:firstLine="0"/>
      </w:pPr>
      <w:rPr>
        <w:rFonts w:hint="default" w:ascii="Times New Roman" w:hAnsi="Times New Roman"/>
        <w:sz w:val="28"/>
      </w:rPr>
    </w:lvl>
  </w:abstractNum>
  <w:abstractNum w:abstractNumId="4">
    <w:nsid w:val="762C6BA9"/>
    <w:multiLevelType w:val="singleLevel"/>
    <w:tmpl w:val="762C6BA9"/>
    <w:lvl w:ilvl="0" w:tentative="0">
      <w:start w:val="1"/>
      <w:numFmt w:val="decimal"/>
      <w:suff w:val="nothing"/>
      <w:lvlText w:val="%1"/>
      <w:lvlJc w:val="left"/>
      <w:pPr>
        <w:tabs>
          <w:tab w:val="left" w:pos="0"/>
        </w:tabs>
        <w:ind w:left="0" w:firstLine="0"/>
      </w:pPr>
      <w:rPr>
        <w:rFonts w:hint="default" w:ascii="Times New Roman" w:hAnsi="Times New Roman"/>
        <w:sz w:val="28"/>
      </w:rPr>
    </w:lvl>
  </w:abstractNum>
  <w:abstractNum w:abstractNumId="5">
    <w:nsid w:val="7F4C03E0"/>
    <w:multiLevelType w:val="singleLevel"/>
    <w:tmpl w:val="7F4C03E0"/>
    <w:lvl w:ilvl="0" w:tentative="0">
      <w:start w:val="1"/>
      <w:numFmt w:val="decimal"/>
      <w:lvlText w:val="(%1)"/>
      <w:lvlJc w:val="left"/>
      <w:pPr>
        <w:tabs>
          <w:tab w:val="left" w:pos="420"/>
        </w:tabs>
        <w:ind w:left="425" w:hanging="425"/>
      </w:pPr>
      <w:rPr>
        <w:rFonts w:hint="default" w:ascii="Times New Roman" w:hAnsi="Times New Roman"/>
        <w:sz w:val="28"/>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E2"/>
    <w:rsid w:val="0001538B"/>
    <w:rsid w:val="00056121"/>
    <w:rsid w:val="00071D18"/>
    <w:rsid w:val="00105471"/>
    <w:rsid w:val="001430ED"/>
    <w:rsid w:val="0014509C"/>
    <w:rsid w:val="001565C6"/>
    <w:rsid w:val="001E0616"/>
    <w:rsid w:val="001E461C"/>
    <w:rsid w:val="002824E2"/>
    <w:rsid w:val="002E6C8F"/>
    <w:rsid w:val="00331784"/>
    <w:rsid w:val="00383757"/>
    <w:rsid w:val="003950B5"/>
    <w:rsid w:val="003E2068"/>
    <w:rsid w:val="00401852"/>
    <w:rsid w:val="004402B6"/>
    <w:rsid w:val="004835B4"/>
    <w:rsid w:val="004B3ADB"/>
    <w:rsid w:val="004C1FDB"/>
    <w:rsid w:val="004D1934"/>
    <w:rsid w:val="004D55F0"/>
    <w:rsid w:val="005D5184"/>
    <w:rsid w:val="005F6EFF"/>
    <w:rsid w:val="00634D60"/>
    <w:rsid w:val="0069329E"/>
    <w:rsid w:val="006D6940"/>
    <w:rsid w:val="00702104"/>
    <w:rsid w:val="0073702C"/>
    <w:rsid w:val="00773650"/>
    <w:rsid w:val="007A0F70"/>
    <w:rsid w:val="007D1923"/>
    <w:rsid w:val="008811B0"/>
    <w:rsid w:val="0089494D"/>
    <w:rsid w:val="008B256B"/>
    <w:rsid w:val="008C0654"/>
    <w:rsid w:val="008C24AC"/>
    <w:rsid w:val="009021EC"/>
    <w:rsid w:val="0090297F"/>
    <w:rsid w:val="00912619"/>
    <w:rsid w:val="00936F88"/>
    <w:rsid w:val="009B29A5"/>
    <w:rsid w:val="009E66F9"/>
    <w:rsid w:val="00A2744D"/>
    <w:rsid w:val="00A31601"/>
    <w:rsid w:val="00A35A08"/>
    <w:rsid w:val="00A860C0"/>
    <w:rsid w:val="00AA3D61"/>
    <w:rsid w:val="00AD5620"/>
    <w:rsid w:val="00AE55E3"/>
    <w:rsid w:val="00B03829"/>
    <w:rsid w:val="00BC7F8B"/>
    <w:rsid w:val="00CB5B3A"/>
    <w:rsid w:val="00CE34DE"/>
    <w:rsid w:val="00CF080F"/>
    <w:rsid w:val="00D0517C"/>
    <w:rsid w:val="00D33733"/>
    <w:rsid w:val="00D4656C"/>
    <w:rsid w:val="00D64101"/>
    <w:rsid w:val="00E344D0"/>
    <w:rsid w:val="00E66747"/>
    <w:rsid w:val="00EF5A83"/>
    <w:rsid w:val="00F056D4"/>
    <w:rsid w:val="00F16EA5"/>
    <w:rsid w:val="00F6630B"/>
    <w:rsid w:val="00F71189"/>
    <w:rsid w:val="00F91AD5"/>
    <w:rsid w:val="00F93664"/>
    <w:rsid w:val="00FA70BE"/>
    <w:rsid w:val="00FC5251"/>
    <w:rsid w:val="00FD1DBD"/>
    <w:rsid w:val="00FE3671"/>
    <w:rsid w:val="1370EE1E"/>
    <w:rsid w:val="24817FFE"/>
    <w:rsid w:val="26BF20B2"/>
    <w:rsid w:val="2BEF3BB4"/>
    <w:rsid w:val="36BEDDFC"/>
    <w:rsid w:val="3A946FD4"/>
    <w:rsid w:val="3B5F60A5"/>
    <w:rsid w:val="43AE3A7D"/>
    <w:rsid w:val="462D27BB"/>
    <w:rsid w:val="4EFBBE70"/>
    <w:rsid w:val="57FF1F6D"/>
    <w:rsid w:val="5B71CC3B"/>
    <w:rsid w:val="5BB7224C"/>
    <w:rsid w:val="5CA04EEB"/>
    <w:rsid w:val="5FFC8E3F"/>
    <w:rsid w:val="63736ED7"/>
    <w:rsid w:val="6BFD2D31"/>
    <w:rsid w:val="6BFF25E6"/>
    <w:rsid w:val="6EDBEE34"/>
    <w:rsid w:val="6F7F1BD9"/>
    <w:rsid w:val="72E32191"/>
    <w:rsid w:val="73AE4A91"/>
    <w:rsid w:val="77574EE2"/>
    <w:rsid w:val="777A4FC3"/>
    <w:rsid w:val="777ED5E5"/>
    <w:rsid w:val="77FE7346"/>
    <w:rsid w:val="799F20DE"/>
    <w:rsid w:val="79FF70A2"/>
    <w:rsid w:val="7DFDD11C"/>
    <w:rsid w:val="7EF19A84"/>
    <w:rsid w:val="7FEEEFC5"/>
    <w:rsid w:val="7FFFA109"/>
    <w:rsid w:val="A7DB943F"/>
    <w:rsid w:val="AFEDC754"/>
    <w:rsid w:val="B75D7962"/>
    <w:rsid w:val="BCF9AB44"/>
    <w:rsid w:val="D77ED1DC"/>
    <w:rsid w:val="DB655103"/>
    <w:rsid w:val="DFDFFB6C"/>
    <w:rsid w:val="EDF7F98E"/>
    <w:rsid w:val="F3FF715C"/>
    <w:rsid w:val="F7BF5009"/>
    <w:rsid w:val="FA9789D4"/>
    <w:rsid w:val="FCBDC943"/>
    <w:rsid w:val="FD7E5C48"/>
    <w:rsid w:val="FDEDBA90"/>
    <w:rsid w:val="FE434A81"/>
    <w:rsid w:val="FF375A4C"/>
    <w:rsid w:val="FF3B6963"/>
    <w:rsid w:val="FF64AF21"/>
    <w:rsid w:val="FFFDA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黑体"/>
      <w:b/>
      <w:bCs/>
      <w:kern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eastAsia="宋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Subtitle"/>
    <w:basedOn w:val="1"/>
    <w:next w:val="1"/>
    <w:link w:val="11"/>
    <w:qFormat/>
    <w:uiPriority w:val="0"/>
    <w:pPr>
      <w:spacing w:before="240" w:after="60" w:line="312" w:lineRule="auto"/>
      <w:jc w:val="center"/>
      <w:outlineLvl w:val="1"/>
    </w:pPr>
    <w:rPr>
      <w:rFonts w:ascii="Cambria" w:hAnsi="Cambria" w:eastAsia="楷体_GB2312"/>
      <w:b/>
      <w:bCs/>
      <w:kern w:val="28"/>
      <w:szCs w:val="32"/>
    </w:rPr>
  </w:style>
  <w:style w:type="character" w:styleId="9">
    <w:name w:val="page number"/>
    <w:qFormat/>
    <w:uiPriority w:val="0"/>
    <w:rPr>
      <w:rFonts w:cs="Times New Roman"/>
    </w:rPr>
  </w:style>
  <w:style w:type="character" w:customStyle="1" w:styleId="10">
    <w:name w:val="标题 1 Char"/>
    <w:link w:val="2"/>
    <w:qFormat/>
    <w:uiPriority w:val="0"/>
    <w:rPr>
      <w:rFonts w:eastAsia="黑体"/>
      <w:b/>
      <w:bCs/>
      <w:kern w:val="44"/>
      <w:sz w:val="32"/>
      <w:szCs w:val="44"/>
    </w:rPr>
  </w:style>
  <w:style w:type="character" w:customStyle="1" w:styleId="11">
    <w:name w:val="副标题 Char"/>
    <w:link w:val="6"/>
    <w:qFormat/>
    <w:uiPriority w:val="0"/>
    <w:rPr>
      <w:rFonts w:ascii="Cambria" w:hAnsi="Cambria" w:eastAsia="楷体_GB2312" w:cs="Times New Roman"/>
      <w:b/>
      <w:bCs/>
      <w:kern w:val="28"/>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段"/>
    <w:qFormat/>
    <w:uiPriority w:val="0"/>
    <w:pPr>
      <w:autoSpaceDE w:val="0"/>
      <w:autoSpaceDN w:val="0"/>
      <w:jc w:val="both"/>
    </w:pPr>
    <w:rPr>
      <w:rFonts w:ascii="黑体" w:hAnsi="宋体" w:eastAsia="黑体" w:cs="Times New Roman"/>
      <w:sz w:val="21"/>
      <w:szCs w:val="21"/>
      <w:lang w:val="en-US" w:eastAsia="zh-CN" w:bidi="ar-SA"/>
    </w:rPr>
  </w:style>
  <w:style w:type="paragraph" w:customStyle="1" w:styleId="15">
    <w:name w:val="样式1"/>
    <w:basedOn w:val="1"/>
    <w:qFormat/>
    <w:uiPriority w:val="0"/>
    <w:rPr>
      <w:rFonts w:ascii="仿宋_GB2312"/>
      <w:sz w:val="28"/>
    </w:rPr>
  </w:style>
  <w:style w:type="character" w:customStyle="1" w:styleId="16">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Powerise</Company>
  <Pages>11</Pages>
  <Words>1790</Words>
  <Characters>2587</Characters>
  <Lines>365</Lines>
  <Paragraphs>233</Paragraphs>
  <TotalTime>9</TotalTime>
  <ScaleCrop>false</ScaleCrop>
  <LinksUpToDate>false</LinksUpToDate>
  <CharactersWithSpaces>2739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2021-02-11T17:12:00Z</dcterms:created>
  <dc:creator>vv</dc:creator>
  <cp:lastModifiedBy>杨帆</cp:lastModifiedBy>
  <cp:lastPrinted>2012-07-09T00:24:00Z</cp:lastPrinted>
  <dcterms:modified xsi:type="dcterms:W3CDTF">2021-02-22T08:23:44Z</dcterms:modified>
  <dc:title>国家卫生健康委员会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