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B5" w:rsidRPr="000A3410" w:rsidRDefault="004330B5" w:rsidP="004330B5">
      <w:pPr>
        <w:spacing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 w:rsidRPr="000A3410">
        <w:rPr>
          <w:rFonts w:ascii="宋体" w:hAnsi="宋体" w:hint="eastAsia"/>
          <w:b/>
          <w:kern w:val="0"/>
          <w:sz w:val="36"/>
          <w:szCs w:val="36"/>
        </w:rPr>
        <w:t>《</w:t>
      </w:r>
      <w:r>
        <w:rPr>
          <w:rFonts w:ascii="宋体" w:hAnsi="宋体" w:hint="eastAsia"/>
          <w:b/>
          <w:kern w:val="0"/>
          <w:sz w:val="36"/>
          <w:szCs w:val="36"/>
        </w:rPr>
        <w:t>工业X射线探伤</w:t>
      </w:r>
      <w:r w:rsidRPr="00094A2E">
        <w:rPr>
          <w:rFonts w:ascii="宋体" w:hAnsi="宋体" w:hint="eastAsia"/>
          <w:b/>
          <w:kern w:val="0"/>
          <w:sz w:val="36"/>
          <w:szCs w:val="36"/>
        </w:rPr>
        <w:t>室</w:t>
      </w:r>
      <w:r>
        <w:rPr>
          <w:rFonts w:ascii="宋体" w:hAnsi="宋体" w:hint="eastAsia"/>
          <w:b/>
          <w:kern w:val="0"/>
          <w:sz w:val="36"/>
          <w:szCs w:val="36"/>
        </w:rPr>
        <w:t>辐射屏蔽规范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》（</w:t>
      </w:r>
      <w:r>
        <w:rPr>
          <w:rFonts w:ascii="宋体" w:hAnsi="宋体" w:hint="eastAsia"/>
          <w:b/>
          <w:kern w:val="0"/>
          <w:sz w:val="36"/>
          <w:szCs w:val="36"/>
        </w:rPr>
        <w:t xml:space="preserve">GBZ/T 250 </w:t>
      </w:r>
      <w:r w:rsidRPr="000A3410">
        <w:rPr>
          <w:rFonts w:ascii="宋体" w:hAnsi="宋体"/>
          <w:b/>
          <w:kern w:val="0"/>
          <w:sz w:val="36"/>
          <w:szCs w:val="36"/>
        </w:rPr>
        <w:t>-20</w:t>
      </w:r>
      <w:r>
        <w:rPr>
          <w:rFonts w:ascii="宋体" w:hAnsi="宋体" w:hint="eastAsia"/>
          <w:b/>
          <w:kern w:val="0"/>
          <w:sz w:val="36"/>
          <w:szCs w:val="36"/>
        </w:rPr>
        <w:t>14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）</w:t>
      </w:r>
    </w:p>
    <w:p w:rsidR="004330B5" w:rsidRPr="000A3410" w:rsidRDefault="004330B5" w:rsidP="004330B5">
      <w:pPr>
        <w:spacing w:line="360" w:lineRule="auto"/>
        <w:jc w:val="center"/>
        <w:rPr>
          <w:rFonts w:ascii="宋体" w:hAnsi="宋体" w:hint="eastAsia"/>
          <w:b/>
          <w:kern w:val="0"/>
          <w:sz w:val="36"/>
          <w:szCs w:val="36"/>
        </w:rPr>
      </w:pPr>
      <w:r w:rsidRPr="000A3410">
        <w:rPr>
          <w:rFonts w:ascii="宋体" w:hAnsi="宋体" w:hint="eastAsia"/>
          <w:b/>
          <w:kern w:val="0"/>
          <w:sz w:val="36"/>
          <w:szCs w:val="36"/>
        </w:rPr>
        <w:t>第</w:t>
      </w:r>
      <w:r w:rsidRPr="000A3410">
        <w:rPr>
          <w:rFonts w:ascii="宋体" w:hAnsi="宋体"/>
          <w:b/>
          <w:kern w:val="0"/>
          <w:sz w:val="36"/>
          <w:szCs w:val="36"/>
        </w:rPr>
        <w:t>1</w:t>
      </w:r>
      <w:r w:rsidRPr="000A3410">
        <w:rPr>
          <w:rFonts w:ascii="宋体" w:hAnsi="宋体" w:hint="eastAsia"/>
          <w:b/>
          <w:kern w:val="0"/>
          <w:sz w:val="36"/>
          <w:szCs w:val="36"/>
        </w:rPr>
        <w:t>号修改单</w:t>
      </w:r>
      <w:bookmarkEnd w:id="0"/>
    </w:p>
    <w:p w:rsidR="004330B5" w:rsidRPr="00E45D94" w:rsidRDefault="004330B5" w:rsidP="004330B5">
      <w:pPr>
        <w:spacing w:line="360" w:lineRule="auto"/>
        <w:jc w:val="center"/>
        <w:rPr>
          <w:rFonts w:ascii="黑体" w:eastAsia="黑体"/>
          <w:b/>
          <w:kern w:val="0"/>
          <w:sz w:val="36"/>
          <w:szCs w:val="36"/>
        </w:rPr>
      </w:pPr>
    </w:p>
    <w:p w:rsidR="004330B5" w:rsidRPr="000401F0" w:rsidRDefault="004330B5" w:rsidP="004330B5">
      <w:pPr>
        <w:pStyle w:val="af"/>
        <w:numPr>
          <w:ilvl w:val="0"/>
          <w:numId w:val="0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C.1.2.3  西墙（泄漏辐射和散射辐射复合）屏蔽估算示例：</w:t>
      </w:r>
    </w:p>
    <w:p w:rsidR="004330B5" w:rsidRPr="000401F0" w:rsidRDefault="004330B5" w:rsidP="004330B5">
      <w:pPr>
        <w:pStyle w:val="a"/>
        <w:numPr>
          <w:ilvl w:val="0"/>
          <w:numId w:val="0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a）按4.2方法估算</w:t>
      </w:r>
      <w:r w:rsidRPr="00094A2E">
        <w:rPr>
          <w:rFonts w:ascii="仿宋" w:eastAsia="仿宋" w:hAnsi="仿宋" w:hint="eastAsia"/>
          <w:sz w:val="32"/>
          <w:szCs w:val="32"/>
        </w:rPr>
        <w:t>：</w:t>
      </w:r>
    </w:p>
    <w:p w:rsidR="004330B5" w:rsidRPr="000401F0" w:rsidRDefault="004330B5" w:rsidP="004330B5">
      <w:pPr>
        <w:pStyle w:val="a0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散射辐射：</w:t>
      </w:r>
    </w:p>
    <w:p w:rsidR="004330B5" w:rsidRPr="000401F0" w:rsidRDefault="004330B5" w:rsidP="004330B5">
      <w:pPr>
        <w:pStyle w:val="a"/>
        <w:numPr>
          <w:ilvl w:val="0"/>
          <w:numId w:val="0"/>
        </w:numPr>
        <w:ind w:left="839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查表B.1，300 kV管电压3 mm铜过滤条件下的有用线束输出量为</w:t>
      </w:r>
      <w:r w:rsidRPr="000401F0">
        <w:rPr>
          <w:rFonts w:ascii="仿宋" w:eastAsia="仿宋" w:hAnsi="仿宋" w:hint="eastAsia"/>
          <w:sz w:val="32"/>
          <w:szCs w:val="32"/>
          <w:lang w:val="pt-BR"/>
        </w:rPr>
        <w:t>11.3 mGy·m</w:t>
      </w:r>
      <w:r w:rsidRPr="000401F0">
        <w:rPr>
          <w:rFonts w:ascii="仿宋" w:eastAsia="仿宋" w:hAnsi="仿宋" w:hint="eastAsia"/>
          <w:sz w:val="32"/>
          <w:szCs w:val="32"/>
          <w:vertAlign w:val="superscript"/>
          <w:lang w:val="pt-BR"/>
        </w:rPr>
        <w:t>2</w:t>
      </w:r>
      <w:r w:rsidRPr="000401F0">
        <w:rPr>
          <w:rFonts w:ascii="仿宋" w:eastAsia="仿宋" w:hAnsi="仿宋" w:hint="eastAsia"/>
          <w:sz w:val="32"/>
          <w:szCs w:val="32"/>
          <w:lang w:val="pt-BR"/>
        </w:rPr>
        <w:t>/（mA·min</w:t>
      </w:r>
      <w:r w:rsidRPr="000401F0">
        <w:rPr>
          <w:rFonts w:ascii="仿宋" w:eastAsia="仿宋" w:hAnsi="仿宋"/>
          <w:sz w:val="32"/>
          <w:szCs w:val="32"/>
          <w:lang w:val="pt-BR"/>
        </w:rPr>
        <w:t>）</w:t>
      </w:r>
      <w:r w:rsidRPr="000401F0">
        <w:rPr>
          <w:rFonts w:ascii="仿宋" w:eastAsia="仿宋" w:hAnsi="仿宋" w:hint="eastAsia"/>
          <w:sz w:val="32"/>
          <w:szCs w:val="32"/>
        </w:rPr>
        <w:t>。按式（10）计算：</w:t>
      </w:r>
    </w:p>
    <w:p w:rsidR="004330B5" w:rsidRPr="000401F0" w:rsidRDefault="004330B5" w:rsidP="004330B5">
      <w:pPr>
        <w:pStyle w:val="a"/>
        <w:numPr>
          <w:ilvl w:val="0"/>
          <w:numId w:val="0"/>
        </w:numPr>
        <w:ind w:left="839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position w:val="-24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3.25pt;margin-top:0;width:180pt;height:33pt;z-index:251659264">
            <v:imagedata r:id="rId8" o:title=""/>
            <w10:wrap type="square" side="right"/>
          </v:shape>
          <o:OLEObject Type="Embed" ProgID="Equation.3" ShapeID="_x0000_s1026" DrawAspect="Content" ObjectID="_1572441418" r:id="rId9"/>
        </w:pict>
      </w:r>
    </w:p>
    <w:p w:rsidR="004330B5" w:rsidRDefault="004330B5" w:rsidP="004330B5">
      <w:pPr>
        <w:pStyle w:val="a"/>
        <w:numPr>
          <w:ilvl w:val="0"/>
          <w:numId w:val="0"/>
        </w:numPr>
        <w:ind w:left="839" w:hanging="419"/>
        <w:rPr>
          <w:rFonts w:ascii="仿宋" w:eastAsia="仿宋" w:hAnsi="仿宋" w:hint="eastAsia"/>
          <w:sz w:val="32"/>
          <w:szCs w:val="32"/>
        </w:rPr>
      </w:pPr>
    </w:p>
    <w:p w:rsidR="004330B5" w:rsidRPr="000401F0" w:rsidRDefault="004330B5" w:rsidP="004330B5">
      <w:pPr>
        <w:pStyle w:val="a"/>
        <w:numPr>
          <w:ilvl w:val="0"/>
          <w:numId w:val="0"/>
        </w:numPr>
        <w:ind w:leftChars="352" w:left="835" w:hangingChars="30" w:hanging="96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查表2，300 kV X射线90°散射辐射相应的X射线为200 kV，查附录B表B.2 200 kV X射线在铅中的</w:t>
      </w:r>
      <w:proofErr w:type="gramStart"/>
      <w:r w:rsidRPr="000401F0">
        <w:rPr>
          <w:rFonts w:ascii="仿宋" w:eastAsia="仿宋" w:hAnsi="仿宋" w:hint="eastAsia"/>
          <w:sz w:val="32"/>
          <w:szCs w:val="32"/>
        </w:rPr>
        <w:t>什值层</w:t>
      </w:r>
      <w:proofErr w:type="gramEnd"/>
      <w:r w:rsidRPr="000401F0">
        <w:rPr>
          <w:rFonts w:ascii="仿宋" w:eastAsia="仿宋" w:hAnsi="仿宋" w:hint="eastAsia"/>
          <w:sz w:val="32"/>
          <w:szCs w:val="32"/>
        </w:rPr>
        <w:t>为1.4 mm，然后按式（6）计算所需铅厚度：</w:t>
      </w:r>
    </w:p>
    <w:p w:rsidR="004330B5" w:rsidRPr="000401F0" w:rsidRDefault="004330B5" w:rsidP="004330B5">
      <w:pPr>
        <w:pStyle w:val="a"/>
        <w:numPr>
          <w:ilvl w:val="0"/>
          <w:numId w:val="0"/>
        </w:numPr>
        <w:ind w:left="839"/>
        <w:jc w:val="center"/>
        <w:rPr>
          <w:rFonts w:ascii="仿宋" w:eastAsia="仿宋" w:hAnsi="仿宋"/>
          <w:sz w:val="32"/>
          <w:szCs w:val="32"/>
        </w:rPr>
      </w:pPr>
      <w:r w:rsidRPr="00094A2E">
        <w:rPr>
          <w:rFonts w:ascii="仿宋" w:eastAsia="仿宋" w:hAnsi="仿宋"/>
          <w:position w:val="-10"/>
          <w:sz w:val="32"/>
          <w:szCs w:val="32"/>
        </w:rPr>
        <w:object w:dxaOrig="2920" w:dyaOrig="360">
          <v:shape id="_x0000_i1025" type="#_x0000_t75" style="width:145.5pt;height:18pt" o:ole="">
            <v:imagedata r:id="rId10" o:title=""/>
          </v:shape>
          <o:OLEObject Type="Embed" ProgID="Equation.3" ShapeID="_x0000_i1025" DrawAspect="Content" ObjectID="_1572441415" r:id="rId11"/>
        </w:object>
      </w:r>
      <w:proofErr w:type="gramStart"/>
      <w:r w:rsidRPr="00094A2E">
        <w:rPr>
          <w:rFonts w:ascii="仿宋" w:eastAsia="仿宋" w:hAnsi="仿宋"/>
          <w:sz w:val="32"/>
          <w:szCs w:val="32"/>
        </w:rPr>
        <w:t>mm</w:t>
      </w:r>
      <w:proofErr w:type="gramEnd"/>
    </w:p>
    <w:p w:rsidR="004330B5" w:rsidRPr="000401F0" w:rsidRDefault="004330B5" w:rsidP="004330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401F0">
        <w:rPr>
          <w:rFonts w:ascii="仿宋" w:eastAsia="仿宋" w:hAnsi="仿宋" w:hint="eastAsia"/>
          <w:b/>
          <w:sz w:val="32"/>
          <w:szCs w:val="32"/>
        </w:rPr>
        <w:t>修改为：</w:t>
      </w:r>
    </w:p>
    <w:p w:rsidR="004330B5" w:rsidRPr="000401F0" w:rsidRDefault="004330B5" w:rsidP="004330B5">
      <w:pPr>
        <w:pStyle w:val="af"/>
        <w:numPr>
          <w:ilvl w:val="0"/>
          <w:numId w:val="0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C.1.2.3  西墙（泄漏辐射和散射辐射复合）屏蔽估算示例：</w:t>
      </w:r>
    </w:p>
    <w:p w:rsidR="004330B5" w:rsidRPr="000401F0" w:rsidRDefault="004330B5" w:rsidP="004330B5">
      <w:pPr>
        <w:pStyle w:val="a"/>
        <w:numPr>
          <w:ilvl w:val="0"/>
          <w:numId w:val="0"/>
        </w:numPr>
        <w:ind w:firstLineChars="200" w:firstLine="640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a）按4.2方法估算</w:t>
      </w:r>
      <w:r w:rsidRPr="00094A2E">
        <w:rPr>
          <w:rFonts w:ascii="仿宋" w:eastAsia="仿宋" w:hAnsi="仿宋" w:hint="eastAsia"/>
          <w:sz w:val="32"/>
          <w:szCs w:val="32"/>
        </w:rPr>
        <w:t>：</w:t>
      </w:r>
    </w:p>
    <w:p w:rsidR="004330B5" w:rsidRPr="000401F0" w:rsidRDefault="004330B5" w:rsidP="004330B5">
      <w:pPr>
        <w:pStyle w:val="a0"/>
        <w:numPr>
          <w:ilvl w:val="1"/>
          <w:numId w:val="3"/>
        </w:numPr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散射辐射：</w:t>
      </w:r>
    </w:p>
    <w:p w:rsidR="004330B5" w:rsidRPr="000401F0" w:rsidRDefault="004330B5" w:rsidP="004330B5">
      <w:pPr>
        <w:pStyle w:val="a0"/>
        <w:numPr>
          <w:ilvl w:val="0"/>
          <w:numId w:val="0"/>
        </w:numPr>
        <w:ind w:left="840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lastRenderedPageBreak/>
        <w:t>在未获得厂家给出的输出量，散射辐射屏蔽估算选取表中各kV下输出量的较大值保守估计。查表B.1，300 kV管电压输出量较大值为</w:t>
      </w:r>
      <w:r w:rsidRPr="000401F0">
        <w:rPr>
          <w:rFonts w:ascii="仿宋" w:eastAsia="仿宋" w:hAnsi="仿宋" w:hint="eastAsia"/>
          <w:sz w:val="32"/>
          <w:szCs w:val="32"/>
          <w:lang w:val="pt-BR"/>
        </w:rPr>
        <w:t>20.9 mGy·m</w:t>
      </w:r>
      <w:r w:rsidRPr="000401F0">
        <w:rPr>
          <w:rFonts w:ascii="仿宋" w:eastAsia="仿宋" w:hAnsi="仿宋" w:hint="eastAsia"/>
          <w:sz w:val="32"/>
          <w:szCs w:val="32"/>
          <w:vertAlign w:val="superscript"/>
          <w:lang w:val="pt-BR"/>
        </w:rPr>
        <w:t>2</w:t>
      </w:r>
      <w:r w:rsidRPr="000401F0">
        <w:rPr>
          <w:rFonts w:ascii="仿宋" w:eastAsia="仿宋" w:hAnsi="仿宋" w:hint="eastAsia"/>
          <w:sz w:val="32"/>
          <w:szCs w:val="32"/>
          <w:lang w:val="pt-BR"/>
        </w:rPr>
        <w:t>/（mA·min</w:t>
      </w:r>
      <w:r w:rsidRPr="000401F0">
        <w:rPr>
          <w:rFonts w:ascii="仿宋" w:eastAsia="仿宋" w:hAnsi="仿宋"/>
          <w:sz w:val="32"/>
          <w:szCs w:val="32"/>
          <w:lang w:val="pt-BR"/>
        </w:rPr>
        <w:t>）</w:t>
      </w:r>
      <w:r w:rsidRPr="000401F0">
        <w:rPr>
          <w:rFonts w:ascii="仿宋" w:eastAsia="仿宋" w:hAnsi="仿宋" w:hint="eastAsia"/>
          <w:sz w:val="32"/>
          <w:szCs w:val="32"/>
        </w:rPr>
        <w:t>。根据式（10）计算：</w:t>
      </w:r>
    </w:p>
    <w:p w:rsidR="004330B5" w:rsidRPr="000401F0" w:rsidRDefault="004330B5" w:rsidP="004330B5">
      <w:pPr>
        <w:pStyle w:val="a0"/>
        <w:numPr>
          <w:ilvl w:val="0"/>
          <w:numId w:val="0"/>
        </w:numPr>
        <w:ind w:left="1259" w:hanging="419"/>
        <w:jc w:val="center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/>
          <w:position w:val="-24"/>
          <w:sz w:val="32"/>
          <w:szCs w:val="32"/>
        </w:rPr>
        <w:object w:dxaOrig="3660" w:dyaOrig="660">
          <v:shape id="_x0000_i1026" type="#_x0000_t75" style="width:183pt;height:33pt" o:ole="">
            <v:imagedata r:id="rId12" o:title=""/>
          </v:shape>
          <o:OLEObject Type="Embed" ProgID="Equation.3" ShapeID="_x0000_i1026" DrawAspect="Content" ObjectID="_1572441416" r:id="rId13"/>
        </w:object>
      </w:r>
    </w:p>
    <w:p w:rsidR="004330B5" w:rsidRPr="000401F0" w:rsidRDefault="004330B5" w:rsidP="004330B5">
      <w:pPr>
        <w:pStyle w:val="a0"/>
        <w:numPr>
          <w:ilvl w:val="0"/>
          <w:numId w:val="0"/>
        </w:numPr>
        <w:ind w:left="900" w:hanging="60"/>
        <w:rPr>
          <w:rFonts w:ascii="仿宋" w:eastAsia="仿宋" w:hAnsi="仿宋"/>
          <w:sz w:val="32"/>
          <w:szCs w:val="32"/>
        </w:rPr>
      </w:pPr>
      <w:r w:rsidRPr="000401F0">
        <w:rPr>
          <w:rFonts w:ascii="仿宋" w:eastAsia="仿宋" w:hAnsi="仿宋" w:hint="eastAsia"/>
          <w:sz w:val="32"/>
          <w:szCs w:val="32"/>
        </w:rPr>
        <w:t>查表2，300 kV X射线90°散射辐射相应的X射线为200 kV，查附录B表B.2 200 kV X射线在铅中的</w:t>
      </w:r>
      <w:proofErr w:type="gramStart"/>
      <w:r w:rsidRPr="000401F0">
        <w:rPr>
          <w:rFonts w:ascii="仿宋" w:eastAsia="仿宋" w:hAnsi="仿宋" w:hint="eastAsia"/>
          <w:sz w:val="32"/>
          <w:szCs w:val="32"/>
        </w:rPr>
        <w:t>什值层</w:t>
      </w:r>
      <w:proofErr w:type="gramEnd"/>
      <w:r w:rsidRPr="000401F0">
        <w:rPr>
          <w:rFonts w:ascii="仿宋" w:eastAsia="仿宋" w:hAnsi="仿宋" w:hint="eastAsia"/>
          <w:sz w:val="32"/>
          <w:szCs w:val="32"/>
        </w:rPr>
        <w:t>为1.4 mm，然后按式（6）计算所需铅厚度：</w:t>
      </w:r>
    </w:p>
    <w:p w:rsidR="004330B5" w:rsidRPr="000401F0" w:rsidRDefault="004330B5" w:rsidP="004330B5">
      <w:pPr>
        <w:pStyle w:val="a0"/>
        <w:numPr>
          <w:ilvl w:val="0"/>
          <w:numId w:val="0"/>
        </w:numPr>
        <w:ind w:left="1259" w:hanging="419"/>
        <w:jc w:val="center"/>
        <w:rPr>
          <w:rFonts w:ascii="仿宋" w:eastAsia="仿宋" w:hAnsi="仿宋"/>
          <w:sz w:val="32"/>
          <w:szCs w:val="32"/>
        </w:rPr>
      </w:pPr>
      <w:r w:rsidRPr="00094A2E">
        <w:rPr>
          <w:rFonts w:ascii="仿宋" w:eastAsia="仿宋" w:hAnsi="仿宋"/>
          <w:position w:val="-10"/>
          <w:sz w:val="32"/>
          <w:szCs w:val="32"/>
        </w:rPr>
        <w:object w:dxaOrig="2980" w:dyaOrig="360">
          <v:shape id="_x0000_i1027" type="#_x0000_t75" style="width:148.5pt;height:18pt" o:ole="">
            <v:imagedata r:id="rId14" o:title=""/>
          </v:shape>
          <o:OLEObject Type="Embed" ProgID="Equation.3" ShapeID="_x0000_i1027" DrawAspect="Content" ObjectID="_1572441417" r:id="rId15"/>
        </w:object>
      </w:r>
      <w:proofErr w:type="gramStart"/>
      <w:r w:rsidRPr="00094A2E">
        <w:rPr>
          <w:rFonts w:ascii="仿宋" w:eastAsia="仿宋" w:hAnsi="仿宋"/>
          <w:sz w:val="32"/>
          <w:szCs w:val="32"/>
        </w:rPr>
        <w:t>mm</w:t>
      </w:r>
      <w:proofErr w:type="gramEnd"/>
    </w:p>
    <w:p w:rsidR="004330B5" w:rsidRPr="00620695" w:rsidRDefault="004330B5" w:rsidP="004330B5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330B5" w:rsidRPr="009F52AA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330B5" w:rsidRDefault="004330B5" w:rsidP="004330B5">
      <w:pPr>
        <w:ind w:right="640"/>
        <w:rPr>
          <w:rFonts w:ascii="宋体" w:hAnsi="宋体" w:hint="eastAsia"/>
          <w:b/>
          <w:sz w:val="36"/>
          <w:szCs w:val="36"/>
        </w:rPr>
      </w:pPr>
    </w:p>
    <w:p w:rsidR="004900F6" w:rsidRDefault="004900F6"/>
    <w:sectPr w:rsidR="00490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17" w:rsidRDefault="00522917" w:rsidP="004330B5">
      <w:r>
        <w:separator/>
      </w:r>
    </w:p>
  </w:endnote>
  <w:endnote w:type="continuationSeparator" w:id="0">
    <w:p w:rsidR="00522917" w:rsidRDefault="00522917" w:rsidP="0043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17" w:rsidRDefault="00522917" w:rsidP="004330B5">
      <w:r>
        <w:separator/>
      </w:r>
    </w:p>
  </w:footnote>
  <w:footnote w:type="continuationSeparator" w:id="0">
    <w:p w:rsidR="00522917" w:rsidRDefault="00522917" w:rsidP="0043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0F90"/>
    <w:multiLevelType w:val="multilevel"/>
    <w:tmpl w:val="6E287F0A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2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">
    <w:nsid w:val="657D3FBC"/>
    <w:multiLevelType w:val="multilevel"/>
    <w:tmpl w:val="95FA0F16"/>
    <w:lvl w:ilvl="0">
      <w:start w:val="1"/>
      <w:numFmt w:val="upperLetter"/>
      <w:pStyle w:val="a2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4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5"/>
      <w:suff w:val="nothing"/>
      <w:lvlText w:val="%1.%2.%3.%4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8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98"/>
    <w:rsid w:val="002F1E98"/>
    <w:rsid w:val="004330B5"/>
    <w:rsid w:val="004900F6"/>
    <w:rsid w:val="0052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33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unhideWhenUsed/>
    <w:rsid w:val="0043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a"/>
    <w:link w:val="ad"/>
    <w:uiPriority w:val="99"/>
    <w:rsid w:val="004330B5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43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4330B5"/>
    <w:rPr>
      <w:sz w:val="18"/>
      <w:szCs w:val="18"/>
    </w:rPr>
  </w:style>
  <w:style w:type="paragraph" w:customStyle="1" w:styleId="a0">
    <w:name w:val="数字编号列项（二级）"/>
    <w:rsid w:val="004330B5"/>
    <w:pPr>
      <w:numPr>
        <w:ilvl w:val="1"/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4330B5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4330B5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附录标识"/>
    <w:basedOn w:val="a9"/>
    <w:next w:val="a9"/>
    <w:rsid w:val="004330B5"/>
    <w:pPr>
      <w:keepNext/>
      <w:widowControl/>
      <w:numPr>
        <w:numId w:val="2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附录二级条标题"/>
    <w:basedOn w:val="a9"/>
    <w:next w:val="a9"/>
    <w:rsid w:val="004330B5"/>
    <w:pPr>
      <w:widowControl/>
      <w:numPr>
        <w:ilvl w:val="3"/>
        <w:numId w:val="2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ind w:left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">
    <w:name w:val="附录二级无"/>
    <w:basedOn w:val="a5"/>
    <w:rsid w:val="004330B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三级条标题"/>
    <w:basedOn w:val="a5"/>
    <w:next w:val="a9"/>
    <w:rsid w:val="004330B5"/>
    <w:pPr>
      <w:numPr>
        <w:ilvl w:val="4"/>
      </w:numPr>
      <w:tabs>
        <w:tab w:val="num" w:pos="360"/>
      </w:tabs>
      <w:outlineLvl w:val="4"/>
    </w:pPr>
  </w:style>
  <w:style w:type="paragraph" w:customStyle="1" w:styleId="a7">
    <w:name w:val="附录四级条标题"/>
    <w:basedOn w:val="a6"/>
    <w:next w:val="a9"/>
    <w:rsid w:val="004330B5"/>
    <w:pPr>
      <w:numPr>
        <w:ilvl w:val="5"/>
      </w:numPr>
      <w:tabs>
        <w:tab w:val="num" w:pos="360"/>
      </w:tabs>
      <w:outlineLvl w:val="5"/>
    </w:pPr>
  </w:style>
  <w:style w:type="paragraph" w:customStyle="1" w:styleId="a8">
    <w:name w:val="附录五级条标题"/>
    <w:basedOn w:val="a7"/>
    <w:next w:val="a9"/>
    <w:rsid w:val="004330B5"/>
    <w:pPr>
      <w:numPr>
        <w:ilvl w:val="6"/>
      </w:numPr>
      <w:tabs>
        <w:tab w:val="num" w:pos="360"/>
      </w:tabs>
      <w:outlineLvl w:val="6"/>
    </w:pPr>
  </w:style>
  <w:style w:type="paragraph" w:customStyle="1" w:styleId="a3">
    <w:name w:val="附录章标题"/>
    <w:next w:val="a9"/>
    <w:rsid w:val="004330B5"/>
    <w:pPr>
      <w:numPr>
        <w:ilvl w:val="1"/>
        <w:numId w:val="2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4">
    <w:name w:val="附录一级条标题"/>
    <w:basedOn w:val="a3"/>
    <w:next w:val="a9"/>
    <w:rsid w:val="004330B5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330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Char"/>
    <w:uiPriority w:val="99"/>
    <w:unhideWhenUsed/>
    <w:rsid w:val="0043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a"/>
    <w:link w:val="ad"/>
    <w:uiPriority w:val="99"/>
    <w:rsid w:val="004330B5"/>
    <w:rPr>
      <w:sz w:val="18"/>
      <w:szCs w:val="18"/>
    </w:rPr>
  </w:style>
  <w:style w:type="paragraph" w:styleId="ae">
    <w:name w:val="footer"/>
    <w:basedOn w:val="a9"/>
    <w:link w:val="Char0"/>
    <w:uiPriority w:val="99"/>
    <w:unhideWhenUsed/>
    <w:rsid w:val="0043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a"/>
    <w:link w:val="ae"/>
    <w:uiPriority w:val="99"/>
    <w:rsid w:val="004330B5"/>
    <w:rPr>
      <w:sz w:val="18"/>
      <w:szCs w:val="18"/>
    </w:rPr>
  </w:style>
  <w:style w:type="paragraph" w:customStyle="1" w:styleId="a0">
    <w:name w:val="数字编号列项（二级）"/>
    <w:rsid w:val="004330B5"/>
    <w:pPr>
      <w:numPr>
        <w:ilvl w:val="1"/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4330B5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4330B5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2">
    <w:name w:val="附录标识"/>
    <w:basedOn w:val="a9"/>
    <w:next w:val="a9"/>
    <w:rsid w:val="004330B5"/>
    <w:pPr>
      <w:keepNext/>
      <w:widowControl/>
      <w:numPr>
        <w:numId w:val="2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5">
    <w:name w:val="附录二级条标题"/>
    <w:basedOn w:val="a9"/>
    <w:next w:val="a9"/>
    <w:rsid w:val="004330B5"/>
    <w:pPr>
      <w:widowControl/>
      <w:numPr>
        <w:ilvl w:val="3"/>
        <w:numId w:val="2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ind w:left="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">
    <w:name w:val="附录二级无"/>
    <w:basedOn w:val="a5"/>
    <w:rsid w:val="004330B5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三级条标题"/>
    <w:basedOn w:val="a5"/>
    <w:next w:val="a9"/>
    <w:rsid w:val="004330B5"/>
    <w:pPr>
      <w:numPr>
        <w:ilvl w:val="4"/>
      </w:numPr>
      <w:tabs>
        <w:tab w:val="num" w:pos="360"/>
      </w:tabs>
      <w:outlineLvl w:val="4"/>
    </w:pPr>
  </w:style>
  <w:style w:type="paragraph" w:customStyle="1" w:styleId="a7">
    <w:name w:val="附录四级条标题"/>
    <w:basedOn w:val="a6"/>
    <w:next w:val="a9"/>
    <w:rsid w:val="004330B5"/>
    <w:pPr>
      <w:numPr>
        <w:ilvl w:val="5"/>
      </w:numPr>
      <w:tabs>
        <w:tab w:val="num" w:pos="360"/>
      </w:tabs>
      <w:outlineLvl w:val="5"/>
    </w:pPr>
  </w:style>
  <w:style w:type="paragraph" w:customStyle="1" w:styleId="a8">
    <w:name w:val="附录五级条标题"/>
    <w:basedOn w:val="a7"/>
    <w:next w:val="a9"/>
    <w:rsid w:val="004330B5"/>
    <w:pPr>
      <w:numPr>
        <w:ilvl w:val="6"/>
      </w:numPr>
      <w:tabs>
        <w:tab w:val="num" w:pos="360"/>
      </w:tabs>
      <w:outlineLvl w:val="6"/>
    </w:pPr>
  </w:style>
  <w:style w:type="paragraph" w:customStyle="1" w:styleId="a3">
    <w:name w:val="附录章标题"/>
    <w:next w:val="a9"/>
    <w:rsid w:val="004330B5"/>
    <w:pPr>
      <w:numPr>
        <w:ilvl w:val="1"/>
        <w:numId w:val="2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4">
    <w:name w:val="附录一级条标题"/>
    <w:basedOn w:val="a3"/>
    <w:next w:val="a9"/>
    <w:rsid w:val="004330B5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中华人民共和国卫生部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liuzhen</dc:creator>
  <cp:keywords/>
  <dc:description/>
  <cp:lastModifiedBy>liuzhen</cp:lastModifiedBy>
  <cp:revision>2</cp:revision>
  <dcterms:created xsi:type="dcterms:W3CDTF">2017-11-17T08:30:00Z</dcterms:created>
  <dcterms:modified xsi:type="dcterms:W3CDTF">2017-11-17T08:30:00Z</dcterms:modified>
</cp:coreProperties>
</file>