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DAE" w:rsidRPr="001E5E04" w:rsidRDefault="004C3DAE" w:rsidP="004C3DAE">
      <w:pPr>
        <w:spacing w:line="360" w:lineRule="auto"/>
        <w:jc w:val="left"/>
        <w:rPr>
          <w:rFonts w:ascii="黑体" w:eastAsia="黑体" w:hAnsi="黑体"/>
          <w:sz w:val="28"/>
          <w:szCs w:val="28"/>
        </w:rPr>
      </w:pPr>
      <w:r w:rsidRPr="001E5E04">
        <w:rPr>
          <w:rFonts w:ascii="黑体" w:eastAsia="黑体" w:hAnsi="黑体" w:hint="eastAsia"/>
          <w:sz w:val="28"/>
          <w:szCs w:val="28"/>
        </w:rPr>
        <w:t>附件</w:t>
      </w:r>
      <w:r w:rsidR="00A83286">
        <w:rPr>
          <w:rFonts w:ascii="黑体" w:eastAsia="黑体" w:hAnsi="黑体" w:hint="eastAsia"/>
          <w:sz w:val="28"/>
          <w:szCs w:val="28"/>
        </w:rPr>
        <w:t>2</w:t>
      </w:r>
    </w:p>
    <w:p w:rsidR="00A83286" w:rsidRDefault="004C3DAE" w:rsidP="004C3DAE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造血干细胞移植技术</w:t>
      </w:r>
      <w:r w:rsidR="00A83286">
        <w:rPr>
          <w:rFonts w:hint="eastAsia"/>
          <w:b/>
          <w:sz w:val="44"/>
          <w:szCs w:val="44"/>
        </w:rPr>
        <w:t>临床应用</w:t>
      </w:r>
    </w:p>
    <w:p w:rsidR="004C3DAE" w:rsidRDefault="00A83286" w:rsidP="004C3DAE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质量控制指标</w:t>
      </w:r>
    </w:p>
    <w:p w:rsidR="004C3DAE" w:rsidRDefault="004C3DAE" w:rsidP="004C3DAE">
      <w:pPr>
        <w:shd w:val="clear" w:color="auto" w:fill="FFFFFF"/>
        <w:adjustRightInd w:val="0"/>
        <w:snapToGrid w:val="0"/>
        <w:jc w:val="center"/>
        <w:rPr>
          <w:rFonts w:ascii="楷体_GB2312" w:eastAsia="楷体_GB2312" w:hAnsi="宋体" w:cs="宋体"/>
          <w:b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32"/>
          <w:szCs w:val="32"/>
        </w:rPr>
        <w:t>（201</w:t>
      </w:r>
      <w:r w:rsidR="001D5BCB">
        <w:rPr>
          <w:rFonts w:ascii="楷体_GB2312" w:eastAsia="楷体_GB2312" w:hAnsi="宋体" w:cs="宋体" w:hint="eastAsia"/>
          <w:b/>
          <w:color w:val="000000"/>
          <w:kern w:val="0"/>
          <w:sz w:val="32"/>
          <w:szCs w:val="32"/>
        </w:rPr>
        <w:t>7</w:t>
      </w:r>
      <w:r>
        <w:rPr>
          <w:rFonts w:ascii="楷体_GB2312" w:eastAsia="楷体_GB2312" w:hAnsi="宋体" w:cs="宋体" w:hint="eastAsia"/>
          <w:b/>
          <w:color w:val="000000"/>
          <w:kern w:val="0"/>
          <w:sz w:val="32"/>
          <w:szCs w:val="32"/>
        </w:rPr>
        <w:t>年</w:t>
      </w:r>
      <w:r w:rsidR="00017763">
        <w:rPr>
          <w:rFonts w:ascii="楷体_GB2312" w:eastAsia="楷体_GB2312" w:hAnsi="宋体" w:cs="宋体" w:hint="eastAsia"/>
          <w:b/>
          <w:color w:val="000000"/>
          <w:kern w:val="0"/>
          <w:sz w:val="32"/>
          <w:szCs w:val="32"/>
        </w:rPr>
        <w:t>版</w:t>
      </w:r>
      <w:r>
        <w:rPr>
          <w:rFonts w:ascii="楷体_GB2312" w:eastAsia="楷体_GB2312" w:hAnsi="宋体" w:cs="宋体" w:hint="eastAsia"/>
          <w:b/>
          <w:color w:val="000000"/>
          <w:kern w:val="0"/>
          <w:sz w:val="32"/>
          <w:szCs w:val="32"/>
        </w:rPr>
        <w:t>）</w:t>
      </w:r>
    </w:p>
    <w:p w:rsidR="00A83286" w:rsidRDefault="00A83286" w:rsidP="004C3DAE">
      <w:pPr>
        <w:pStyle w:val="1"/>
        <w:adjustRightInd w:val="0"/>
        <w:snapToGrid w:val="0"/>
        <w:spacing w:line="360" w:lineRule="auto"/>
        <w:ind w:firstLine="640"/>
        <w:rPr>
          <w:rFonts w:ascii="黑体" w:eastAsia="黑体"/>
          <w:sz w:val="32"/>
          <w:szCs w:val="32"/>
        </w:rPr>
      </w:pPr>
    </w:p>
    <w:p w:rsidR="004C3DAE" w:rsidRDefault="004C3DAE" w:rsidP="004C3DAE">
      <w:pPr>
        <w:pStyle w:val="1"/>
        <w:adjustRightInd w:val="0"/>
        <w:snapToGrid w:val="0"/>
        <w:spacing w:line="360" w:lineRule="auto"/>
        <w:ind w:firstLine="640"/>
        <w:rPr>
          <w:rFonts w:ascii="黑体" w:eastAsia="黑体"/>
          <w:sz w:val="32"/>
          <w:szCs w:val="32"/>
        </w:rPr>
      </w:pPr>
      <w:r w:rsidRPr="002B19AF">
        <w:rPr>
          <w:rFonts w:ascii="黑体" w:eastAsia="黑体" w:hint="eastAsia"/>
          <w:sz w:val="32"/>
          <w:szCs w:val="32"/>
        </w:rPr>
        <w:t>一、</w:t>
      </w:r>
      <w:r>
        <w:rPr>
          <w:rFonts w:ascii="黑体" w:eastAsia="黑体" w:hint="eastAsia"/>
          <w:sz w:val="32"/>
          <w:szCs w:val="32"/>
        </w:rPr>
        <w:t>造血干细胞移植适应证符合率</w:t>
      </w:r>
      <w:bookmarkStart w:id="0" w:name="_GoBack"/>
      <w:bookmarkEnd w:id="0"/>
    </w:p>
    <w:p w:rsidR="004C3DAE" w:rsidRPr="002B19AF" w:rsidRDefault="004C3DAE" w:rsidP="004C3DAE">
      <w:pPr>
        <w:pStyle w:val="1"/>
        <w:adjustRightInd w:val="0"/>
        <w:snapToGrid w:val="0"/>
        <w:spacing w:line="360" w:lineRule="auto"/>
        <w:ind w:firstLine="643"/>
        <w:rPr>
          <w:rFonts w:ascii="黑体" w:eastAsia="黑体"/>
          <w:sz w:val="32"/>
          <w:szCs w:val="32"/>
        </w:rPr>
      </w:pPr>
      <w:r w:rsidRPr="00052DDD">
        <w:rPr>
          <w:rFonts w:ascii="仿宋_GB2312" w:eastAsia="仿宋_GB2312" w:hAnsi="宋体" w:hint="eastAsia"/>
          <w:b/>
          <w:sz w:val="32"/>
          <w:szCs w:val="32"/>
        </w:rPr>
        <w:t>定义：</w:t>
      </w:r>
      <w:r w:rsidRPr="0002388D">
        <w:rPr>
          <w:rFonts w:ascii="仿宋_GB2312" w:eastAsia="仿宋_GB2312" w:hAnsi="宋体" w:hint="eastAsia"/>
          <w:sz w:val="32"/>
          <w:szCs w:val="32"/>
        </w:rPr>
        <w:t>造血干细胞移植</w:t>
      </w:r>
      <w:r>
        <w:rPr>
          <w:rFonts w:ascii="仿宋_GB2312" w:eastAsia="仿宋_GB2312" w:hAnsi="宋体" w:hint="eastAsia"/>
          <w:sz w:val="32"/>
          <w:szCs w:val="32"/>
        </w:rPr>
        <w:t>术</w:t>
      </w:r>
      <w:r w:rsidRPr="002B19AF">
        <w:rPr>
          <w:rFonts w:ascii="仿宋_GB2312" w:eastAsia="仿宋_GB2312" w:hAnsi="宋体" w:hint="eastAsia"/>
          <w:sz w:val="32"/>
          <w:szCs w:val="32"/>
        </w:rPr>
        <w:t>适应</w:t>
      </w:r>
      <w:r>
        <w:rPr>
          <w:rFonts w:ascii="仿宋_GB2312" w:eastAsia="仿宋_GB2312" w:hAnsi="宋体" w:hint="eastAsia"/>
          <w:sz w:val="32"/>
          <w:szCs w:val="32"/>
        </w:rPr>
        <w:t>证</w:t>
      </w:r>
      <w:r w:rsidRPr="002B19AF">
        <w:rPr>
          <w:rFonts w:ascii="仿宋_GB2312" w:eastAsia="仿宋_GB2312" w:hAnsi="宋体" w:hint="eastAsia"/>
          <w:sz w:val="32"/>
          <w:szCs w:val="32"/>
        </w:rPr>
        <w:t>选择正确</w:t>
      </w:r>
      <w:r>
        <w:rPr>
          <w:rFonts w:ascii="仿宋_GB2312" w:eastAsia="仿宋_GB2312" w:hAnsi="宋体" w:hint="eastAsia"/>
          <w:sz w:val="32"/>
          <w:szCs w:val="32"/>
        </w:rPr>
        <w:t>的</w:t>
      </w:r>
      <w:r w:rsidRPr="002B19AF">
        <w:rPr>
          <w:rFonts w:ascii="仿宋_GB2312" w:eastAsia="仿宋_GB2312" w:hAnsi="宋体" w:hint="eastAsia"/>
          <w:sz w:val="32"/>
          <w:szCs w:val="32"/>
        </w:rPr>
        <w:t>例数占同期</w:t>
      </w:r>
      <w:r w:rsidRPr="0002388D">
        <w:rPr>
          <w:rFonts w:ascii="仿宋_GB2312" w:eastAsia="仿宋_GB2312" w:hAnsi="宋体" w:hint="eastAsia"/>
          <w:sz w:val="32"/>
          <w:szCs w:val="32"/>
        </w:rPr>
        <w:t>造血干细胞移植</w:t>
      </w:r>
      <w:r>
        <w:rPr>
          <w:rFonts w:ascii="仿宋_GB2312" w:eastAsia="仿宋_GB2312" w:hAnsi="宋体" w:hint="eastAsia"/>
          <w:sz w:val="32"/>
          <w:szCs w:val="32"/>
        </w:rPr>
        <w:t>术</w:t>
      </w:r>
      <w:r w:rsidRPr="002B19AF">
        <w:rPr>
          <w:rFonts w:ascii="仿宋_GB2312" w:eastAsia="仿宋_GB2312" w:hAnsi="宋体" w:hint="eastAsia"/>
          <w:sz w:val="32"/>
          <w:szCs w:val="32"/>
        </w:rPr>
        <w:t>总例数的比例。</w:t>
      </w:r>
    </w:p>
    <w:p w:rsidR="004C3DAE" w:rsidRDefault="004C3DAE" w:rsidP="004C3DAE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宋体" w:cs="Times New Roman"/>
          <w:b/>
          <w:sz w:val="32"/>
          <w:szCs w:val="32"/>
        </w:rPr>
      </w:pPr>
      <w:r w:rsidRPr="00052DDD">
        <w:rPr>
          <w:rFonts w:ascii="仿宋_GB2312" w:eastAsia="仿宋_GB2312" w:hAnsi="宋体" w:cs="Times New Roman" w:hint="eastAsia"/>
          <w:b/>
          <w:sz w:val="32"/>
          <w:szCs w:val="32"/>
        </w:rPr>
        <w:t>计算公式：</w:t>
      </w:r>
    </w:p>
    <w:p w:rsidR="004C3DAE" w:rsidRPr="00FB08FF" w:rsidRDefault="00633104" w:rsidP="004C3DAE">
      <w:pPr>
        <w:adjustRightInd w:val="0"/>
        <w:snapToGrid w:val="0"/>
        <w:spacing w:line="360" w:lineRule="auto"/>
        <w:ind w:firstLineChars="200" w:firstLine="480"/>
        <w:rPr>
          <w:rFonts w:ascii="Cambria Math" w:eastAsia="仿宋_GB2312" w:hAnsi="Cambria Math" w:cs="Times New Roman"/>
          <w:sz w:val="24"/>
          <w:szCs w:val="28"/>
        </w:rPr>
      </w:pP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仿宋_GB2312" w:hAnsi="Cambria Math" w:cs="Times New Roman"/>
                <w:sz w:val="24"/>
                <w:szCs w:val="28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eastAsia="仿宋_GB2312" w:hAnsi="Cambria Math" w:cs="Times New Roman"/>
                  <w:sz w:val="24"/>
                  <w:szCs w:val="28"/>
                </w:rPr>
                <m:t>造血干细胞移植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="仿宋_GB2312" w:hAnsi="Cambria Math" w:cs="Times New Roman"/>
                  <w:sz w:val="24"/>
                  <w:szCs w:val="28"/>
                </w:rPr>
                <m:t>适应证符合</m:t>
              </m:r>
              <m:r>
                <m:rPr>
                  <m:sty m:val="p"/>
                </m:rPr>
                <w:rPr>
                  <w:rFonts w:ascii="Cambria Math" w:eastAsia="仿宋_GB2312" w:hAnsi="Cambria Math" w:cs="Times New Roman" w:hint="eastAsia"/>
                  <w:sz w:val="24"/>
                  <w:szCs w:val="28"/>
                </w:rPr>
                <m:t>率</m:t>
              </m:r>
            </m:e>
          </m:mr>
        </m:m>
      </m:oMath>
      <w:r w:rsidR="004C3DAE" w:rsidRPr="00FB08FF">
        <w:rPr>
          <w:rFonts w:ascii="Cambria Math" w:eastAsia="仿宋_GB2312" w:hAnsi="Cambria Math" w:cs="Times New Roman" w:hint="eastAsia"/>
          <w:sz w:val="24"/>
          <w:szCs w:val="28"/>
        </w:rPr>
        <w:t>=</w:t>
      </w:r>
      <m:oMath>
        <m:f>
          <m:fPr>
            <m:ctrlPr>
              <w:rPr>
                <w:rFonts w:ascii="Cambria Math" w:eastAsia="仿宋_GB2312" w:hAnsi="Cambria Math" w:cs="Times New Roman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仿宋_GB2312" w:hAnsi="Cambria Math" w:cs="Times New Roman" w:hint="eastAsia"/>
                <w:sz w:val="24"/>
                <w:szCs w:val="28"/>
              </w:rPr>
              <m:t>造血干细胞移植术适应证选择正确</m:t>
            </m:r>
            <m:r>
              <m:rPr>
                <m:sty m:val="p"/>
              </m:rPr>
              <w:rPr>
                <w:rFonts w:ascii="Cambria Math" w:eastAsia="仿宋_GB2312" w:hAnsi="Cambria Math" w:cs="Times New Roman"/>
                <w:sz w:val="24"/>
                <w:szCs w:val="28"/>
              </w:rPr>
              <m:t>的</m:t>
            </m:r>
            <m:r>
              <m:rPr>
                <m:sty m:val="p"/>
              </m:rPr>
              <w:rPr>
                <w:rFonts w:ascii="Cambria Math" w:eastAsia="仿宋_GB2312" w:hAnsi="Cambria Math" w:cs="Times New Roman" w:hint="eastAsia"/>
                <w:sz w:val="24"/>
                <w:szCs w:val="28"/>
              </w:rPr>
              <m:t>例数</m:t>
            </m:r>
          </m:num>
          <m:den>
            <m:r>
              <m:rPr>
                <m:sty m:val="p"/>
              </m:rPr>
              <w:rPr>
                <w:rFonts w:ascii="Cambria Math" w:eastAsia="仿宋_GB2312" w:hAnsi="Cambria Math" w:cs="Times New Roman" w:hint="eastAsia"/>
                <w:sz w:val="24"/>
                <w:szCs w:val="28"/>
              </w:rPr>
              <m:t>同期造血干细胞移植术总例数</m:t>
            </m:r>
          </m:den>
        </m:f>
      </m:oMath>
      <w:r w:rsidR="004C3DAE" w:rsidRPr="00FB08FF">
        <w:rPr>
          <w:rFonts w:ascii="Cambria Math" w:eastAsia="仿宋_GB2312" w:hAnsi="Cambria Math" w:cs="Times New Roman" w:hint="eastAsia"/>
          <w:sz w:val="24"/>
          <w:szCs w:val="28"/>
        </w:rPr>
        <w:t>×</w:t>
      </w:r>
      <w:r w:rsidR="004C3DAE" w:rsidRPr="00FB08FF">
        <w:rPr>
          <w:rFonts w:ascii="Cambria Math" w:eastAsia="仿宋_GB2312" w:hAnsi="Cambria Math" w:cs="Times New Roman" w:hint="eastAsia"/>
          <w:sz w:val="24"/>
          <w:szCs w:val="28"/>
        </w:rPr>
        <w:t>100%</w:t>
      </w:r>
    </w:p>
    <w:p w:rsidR="004C3DAE" w:rsidRDefault="004C3DAE" w:rsidP="004C3DAE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Theme="minorEastAsia"/>
          <w:sz w:val="32"/>
          <w:szCs w:val="32"/>
        </w:rPr>
      </w:pPr>
      <w:r w:rsidRPr="00052DDD">
        <w:rPr>
          <w:rFonts w:ascii="仿宋_GB2312" w:eastAsia="仿宋_GB2312" w:hAnsi="宋体" w:cs="Times New Roman" w:hint="eastAsia"/>
          <w:b/>
          <w:sz w:val="32"/>
          <w:szCs w:val="32"/>
        </w:rPr>
        <w:t>意义：</w:t>
      </w:r>
      <w:r>
        <w:rPr>
          <w:rFonts w:ascii="仿宋_GB2312" w:eastAsia="仿宋_GB2312" w:hAnsiTheme="minorEastAsia" w:hint="eastAsia"/>
          <w:sz w:val="32"/>
          <w:szCs w:val="32"/>
        </w:rPr>
        <w:t>体现医疗机构开展</w:t>
      </w:r>
      <w:r w:rsidRPr="0002388D">
        <w:rPr>
          <w:rFonts w:ascii="仿宋_GB2312" w:eastAsia="仿宋_GB2312" w:hAnsi="宋体" w:hint="eastAsia"/>
          <w:sz w:val="32"/>
          <w:szCs w:val="32"/>
        </w:rPr>
        <w:t>造血干细胞移植</w:t>
      </w:r>
      <w:r>
        <w:rPr>
          <w:rFonts w:ascii="仿宋_GB2312" w:eastAsia="仿宋_GB2312" w:hAnsiTheme="minorEastAsia" w:hint="eastAsia"/>
          <w:sz w:val="32"/>
          <w:szCs w:val="32"/>
        </w:rPr>
        <w:t>技术时，严格掌握适应证的程度，是反映医疗机构</w:t>
      </w:r>
      <w:r w:rsidRPr="0002388D">
        <w:rPr>
          <w:rFonts w:ascii="仿宋_GB2312" w:eastAsia="仿宋_GB2312" w:hAnsi="宋体" w:hint="eastAsia"/>
          <w:sz w:val="32"/>
          <w:szCs w:val="32"/>
        </w:rPr>
        <w:t>造血干细胞移植</w:t>
      </w:r>
      <w:r>
        <w:rPr>
          <w:rFonts w:ascii="仿宋_GB2312" w:eastAsia="仿宋_GB2312" w:hAnsiTheme="minorEastAsia" w:hint="eastAsia"/>
          <w:sz w:val="32"/>
          <w:szCs w:val="32"/>
        </w:rPr>
        <w:t>技术医疗质量的重要过程性指标之一</w:t>
      </w:r>
      <w:r w:rsidRPr="00E46E93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4C3DAE" w:rsidRDefault="004C3DAE" w:rsidP="004C3DAE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 w:rsidRPr="000D4CA3">
        <w:rPr>
          <w:rFonts w:ascii="黑体" w:eastAsia="黑体" w:hAnsiTheme="minorEastAsia" w:hint="eastAsia"/>
          <w:sz w:val="32"/>
          <w:szCs w:val="32"/>
        </w:rPr>
        <w:t>二、</w:t>
      </w:r>
      <w:r w:rsidRPr="000D4CA3">
        <w:rPr>
          <w:rFonts w:ascii="黑体" w:eastAsia="黑体" w:hint="eastAsia"/>
          <w:sz w:val="32"/>
          <w:szCs w:val="32"/>
        </w:rPr>
        <w:t>异基因造血干细胞移植植入率</w:t>
      </w:r>
    </w:p>
    <w:p w:rsidR="004C3DAE" w:rsidRPr="008F0F0C" w:rsidRDefault="004C3DAE" w:rsidP="004C3DAE">
      <w:pPr>
        <w:pStyle w:val="1"/>
        <w:adjustRightInd w:val="0"/>
        <w:snapToGrid w:val="0"/>
        <w:spacing w:line="360" w:lineRule="auto"/>
        <w:ind w:firstLine="643"/>
        <w:rPr>
          <w:rFonts w:ascii="仿宋_GB2312" w:eastAsia="仿宋_GB2312" w:hAnsi="宋体"/>
          <w:sz w:val="32"/>
          <w:szCs w:val="32"/>
        </w:rPr>
      </w:pPr>
      <w:r w:rsidRPr="008F0F0C">
        <w:rPr>
          <w:rFonts w:ascii="仿宋_GB2312" w:eastAsia="仿宋_GB2312" w:hAnsi="宋体" w:hint="eastAsia"/>
          <w:b/>
          <w:sz w:val="32"/>
          <w:szCs w:val="32"/>
        </w:rPr>
        <w:t>定义</w:t>
      </w:r>
      <w:r>
        <w:rPr>
          <w:rFonts w:ascii="仿宋_GB2312" w:eastAsia="仿宋_GB2312" w:hAnsi="宋体" w:hint="eastAsia"/>
          <w:b/>
          <w:sz w:val="32"/>
          <w:szCs w:val="32"/>
        </w:rPr>
        <w:t>：</w:t>
      </w:r>
      <w:r w:rsidRPr="008F0F0C">
        <w:rPr>
          <w:rFonts w:ascii="仿宋_GB2312" w:eastAsia="仿宋_GB2312" w:hAnsi="宋体" w:hint="eastAsia"/>
          <w:sz w:val="32"/>
          <w:szCs w:val="32"/>
        </w:rPr>
        <w:t>异基因造血干细胞移植术</w:t>
      </w:r>
      <w:r>
        <w:rPr>
          <w:rFonts w:ascii="仿宋_GB2312" w:eastAsia="仿宋_GB2312" w:hAnsi="宋体" w:hint="eastAsia"/>
          <w:sz w:val="32"/>
          <w:szCs w:val="32"/>
        </w:rPr>
        <w:t>后</w:t>
      </w:r>
      <w:r w:rsidRPr="008F0F0C">
        <w:rPr>
          <w:rFonts w:ascii="仿宋_GB2312" w:eastAsia="仿宋_GB2312" w:hAnsi="宋体" w:hint="eastAsia"/>
          <w:sz w:val="32"/>
          <w:szCs w:val="32"/>
        </w:rPr>
        <w:t>100天内，实现造血重建（患者外周血中性粒细胞＞0.5×10</w:t>
      </w:r>
      <w:r w:rsidRPr="008F0F0C">
        <w:rPr>
          <w:rFonts w:ascii="仿宋_GB2312" w:eastAsia="仿宋_GB2312" w:hAnsi="宋体" w:hint="eastAsia"/>
          <w:sz w:val="32"/>
          <w:szCs w:val="32"/>
          <w:vertAlign w:val="superscript"/>
        </w:rPr>
        <w:t>9</w:t>
      </w:r>
      <w:r w:rsidRPr="008F0F0C">
        <w:rPr>
          <w:rFonts w:ascii="仿宋_GB2312" w:eastAsia="仿宋_GB2312" w:hAnsi="宋体" w:hint="eastAsia"/>
          <w:sz w:val="32"/>
          <w:szCs w:val="32"/>
        </w:rPr>
        <w:t>/L与血小板＞20×10</w:t>
      </w:r>
      <w:r w:rsidRPr="008F0F0C">
        <w:rPr>
          <w:rFonts w:ascii="仿宋_GB2312" w:eastAsia="仿宋_GB2312" w:hAnsi="宋体" w:hint="eastAsia"/>
          <w:sz w:val="32"/>
          <w:szCs w:val="32"/>
          <w:vertAlign w:val="superscript"/>
        </w:rPr>
        <w:t>9</w:t>
      </w:r>
      <w:r w:rsidRPr="008F0F0C">
        <w:rPr>
          <w:rFonts w:ascii="仿宋_GB2312" w:eastAsia="仿宋_GB2312" w:hAnsi="宋体" w:hint="eastAsia"/>
          <w:sz w:val="32"/>
          <w:szCs w:val="32"/>
        </w:rPr>
        <w:t>/L）的患者例</w:t>
      </w:r>
      <w:r>
        <w:rPr>
          <w:rFonts w:ascii="仿宋_GB2312" w:eastAsia="仿宋_GB2312" w:hAnsi="宋体" w:hint="eastAsia"/>
          <w:sz w:val="32"/>
          <w:szCs w:val="32"/>
        </w:rPr>
        <w:t>次</w:t>
      </w:r>
      <w:r w:rsidRPr="008F0F0C">
        <w:rPr>
          <w:rFonts w:ascii="仿宋_GB2312" w:eastAsia="仿宋_GB2312" w:hAnsi="宋体" w:hint="eastAsia"/>
          <w:sz w:val="32"/>
          <w:szCs w:val="32"/>
        </w:rPr>
        <w:t>数占</w:t>
      </w:r>
      <w:r>
        <w:rPr>
          <w:rFonts w:ascii="仿宋_GB2312" w:eastAsia="仿宋_GB2312" w:hAnsi="宋体" w:hint="eastAsia"/>
          <w:sz w:val="32"/>
          <w:szCs w:val="32"/>
        </w:rPr>
        <w:t>同期</w:t>
      </w:r>
      <w:r w:rsidRPr="008F0F0C">
        <w:rPr>
          <w:rFonts w:ascii="仿宋_GB2312" w:eastAsia="仿宋_GB2312" w:hAnsi="宋体" w:hint="eastAsia"/>
          <w:sz w:val="32"/>
          <w:szCs w:val="32"/>
        </w:rPr>
        <w:t>异基因造血干细胞移植</w:t>
      </w:r>
      <w:r>
        <w:rPr>
          <w:rFonts w:ascii="仿宋_GB2312" w:eastAsia="仿宋_GB2312" w:hAnsi="宋体" w:hint="eastAsia"/>
          <w:sz w:val="32"/>
          <w:szCs w:val="32"/>
        </w:rPr>
        <w:t>患者</w:t>
      </w:r>
      <w:r w:rsidRPr="008F0F0C">
        <w:rPr>
          <w:rFonts w:ascii="仿宋_GB2312" w:eastAsia="仿宋_GB2312" w:hAnsi="宋体" w:hint="eastAsia"/>
          <w:sz w:val="32"/>
          <w:szCs w:val="32"/>
        </w:rPr>
        <w:t>总例</w:t>
      </w:r>
      <w:r>
        <w:rPr>
          <w:rFonts w:ascii="仿宋_GB2312" w:eastAsia="仿宋_GB2312" w:hAnsi="宋体" w:hint="eastAsia"/>
          <w:sz w:val="32"/>
          <w:szCs w:val="32"/>
        </w:rPr>
        <w:t>次</w:t>
      </w:r>
      <w:r w:rsidRPr="008F0F0C">
        <w:rPr>
          <w:rFonts w:ascii="仿宋_GB2312" w:eastAsia="仿宋_GB2312" w:hAnsi="宋体" w:hint="eastAsia"/>
          <w:sz w:val="32"/>
          <w:szCs w:val="32"/>
        </w:rPr>
        <w:t>数的比例。</w:t>
      </w:r>
    </w:p>
    <w:p w:rsidR="004C3DAE" w:rsidRDefault="004C3DAE" w:rsidP="004C3DAE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8F0F0C">
        <w:rPr>
          <w:rFonts w:ascii="仿宋_GB2312" w:eastAsia="仿宋_GB2312" w:hAnsiTheme="minorEastAsia" w:hint="eastAsia"/>
          <w:b/>
          <w:sz w:val="32"/>
          <w:szCs w:val="32"/>
        </w:rPr>
        <w:t>计算公式</w:t>
      </w:r>
      <w:r>
        <w:rPr>
          <w:rFonts w:ascii="仿宋_GB2312" w:eastAsia="仿宋_GB2312" w:hAnsiTheme="minorEastAsia" w:hint="eastAsia"/>
          <w:b/>
          <w:sz w:val="32"/>
          <w:szCs w:val="32"/>
        </w:rPr>
        <w:t>：</w:t>
      </w:r>
    </w:p>
    <w:p w:rsidR="004C3DAE" w:rsidRPr="00FB08FF" w:rsidRDefault="00633104" w:rsidP="004C3DAE">
      <w:pPr>
        <w:adjustRightInd w:val="0"/>
        <w:snapToGrid w:val="0"/>
        <w:spacing w:line="360" w:lineRule="auto"/>
        <w:ind w:firstLineChars="200" w:firstLine="480"/>
        <w:rPr>
          <w:rFonts w:ascii="Cambria Math" w:eastAsia="仿宋_GB2312" w:hAnsi="Cambria Math" w:cs="Times New Roman"/>
          <w:sz w:val="24"/>
          <w:szCs w:val="28"/>
        </w:rPr>
      </w:pP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仿宋_GB2312" w:hAnsi="Cambria Math" w:cs="Times New Roman"/>
                <w:sz w:val="24"/>
                <w:szCs w:val="28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eastAsia="仿宋_GB2312" w:hAnsi="Cambria Math" w:cs="Times New Roman"/>
                  <w:sz w:val="24"/>
                  <w:szCs w:val="28"/>
                </w:rPr>
                <m:t>异基因造血干细胞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="仿宋_GB2312" w:hAnsi="Cambria Math" w:cs="Times New Roman"/>
                  <w:sz w:val="24"/>
                  <w:szCs w:val="28"/>
                </w:rPr>
                <m:t>移植植入</m:t>
              </m:r>
              <m:r>
                <m:rPr>
                  <m:sty m:val="p"/>
                </m:rPr>
                <w:rPr>
                  <w:rFonts w:ascii="Cambria Math" w:eastAsia="仿宋_GB2312" w:hAnsi="Cambria Math" w:cs="Times New Roman" w:hint="eastAsia"/>
                  <w:sz w:val="24"/>
                  <w:szCs w:val="28"/>
                </w:rPr>
                <m:t>率</m:t>
              </m:r>
            </m:e>
          </m:mr>
        </m:m>
      </m:oMath>
      <w:r w:rsidR="004C3DAE" w:rsidRPr="00FB08FF">
        <w:rPr>
          <w:rFonts w:ascii="Cambria Math" w:eastAsia="仿宋_GB2312" w:hAnsi="Cambria Math" w:cs="Times New Roman" w:hint="eastAsia"/>
          <w:sz w:val="24"/>
          <w:szCs w:val="28"/>
        </w:rPr>
        <w:t>=</w:t>
      </w:r>
      <m:oMath>
        <m:f>
          <m:fPr>
            <m:ctrlPr>
              <w:rPr>
                <w:rFonts w:ascii="Cambria Math" w:eastAsia="仿宋_GB2312" w:hAnsi="Cambria Math" w:cs="Times New Roman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仿宋_GB2312" w:hAnsi="Cambria Math" w:cs="Times New Roman" w:hint="eastAsia"/>
                <w:sz w:val="24"/>
                <w:szCs w:val="28"/>
              </w:rPr>
              <m:t>异基因造血干细胞移植术后</m:t>
            </m:r>
            <m:r>
              <m:rPr>
                <m:sty m:val="p"/>
              </m:rPr>
              <w:rPr>
                <w:rFonts w:ascii="Cambria Math" w:eastAsia="仿宋_GB2312" w:hAnsi="Cambria Math" w:cs="Times New Roman" w:hint="eastAsia"/>
                <w:sz w:val="24"/>
                <w:szCs w:val="28"/>
              </w:rPr>
              <m:t>100</m:t>
            </m:r>
            <m:r>
              <m:rPr>
                <m:sty m:val="p"/>
              </m:rPr>
              <w:rPr>
                <w:rFonts w:ascii="Cambria Math" w:eastAsia="仿宋_GB2312" w:hAnsi="Cambria Math" w:cs="Times New Roman" w:hint="eastAsia"/>
                <w:sz w:val="24"/>
                <w:szCs w:val="28"/>
              </w:rPr>
              <m:t>天内</m:t>
            </m:r>
            <m:r>
              <m:rPr>
                <m:sty m:val="p"/>
              </m:rPr>
              <w:rPr>
                <w:rFonts w:ascii="Cambria Math" w:eastAsia="仿宋_GB2312" w:hAnsi="Cambria Math" w:cs="Times New Roman"/>
                <w:sz w:val="24"/>
                <w:szCs w:val="28"/>
              </w:rPr>
              <m:t>实现</m:t>
            </m:r>
            <m:r>
              <m:rPr>
                <m:sty m:val="p"/>
              </m:rPr>
              <w:rPr>
                <w:rFonts w:ascii="Cambria Math" w:eastAsia="仿宋_GB2312" w:hAnsi="Cambria Math" w:cs="Times New Roman" w:hint="eastAsia"/>
                <w:sz w:val="24"/>
                <w:szCs w:val="28"/>
              </w:rPr>
              <m:t>造血重建</m:t>
            </m:r>
            <m:r>
              <m:rPr>
                <m:sty m:val="p"/>
              </m:rPr>
              <w:rPr>
                <w:rFonts w:ascii="Cambria Math" w:eastAsia="仿宋_GB2312" w:hAnsi="Cambria Math" w:cs="Times New Roman"/>
                <w:sz w:val="24"/>
                <w:szCs w:val="28"/>
              </w:rPr>
              <m:t>的患者</m:t>
            </m:r>
            <m:r>
              <m:rPr>
                <m:sty m:val="p"/>
              </m:rPr>
              <w:rPr>
                <w:rFonts w:ascii="Cambria Math" w:eastAsia="仿宋_GB2312" w:hAnsi="Cambria Math" w:cs="Times New Roman" w:hint="eastAsia"/>
                <w:sz w:val="24"/>
                <w:szCs w:val="28"/>
              </w:rPr>
              <m:t>例</m:t>
            </m:r>
            <m:r>
              <m:rPr>
                <m:sty m:val="p"/>
              </m:rPr>
              <w:rPr>
                <w:rFonts w:ascii="Cambria Math" w:eastAsia="仿宋_GB2312" w:hAnsi="Cambria Math" w:cs="Times New Roman"/>
                <w:sz w:val="24"/>
                <w:szCs w:val="28"/>
              </w:rPr>
              <m:t>次</m:t>
            </m:r>
            <m:r>
              <m:rPr>
                <m:sty m:val="p"/>
              </m:rPr>
              <w:rPr>
                <w:rFonts w:ascii="Cambria Math" w:eastAsia="仿宋_GB2312" w:hAnsi="Cambria Math" w:cs="Times New Roman" w:hint="eastAsia"/>
                <w:sz w:val="24"/>
                <w:szCs w:val="28"/>
              </w:rPr>
              <m:t>数</m:t>
            </m:r>
          </m:num>
          <m:den>
            <m:r>
              <m:rPr>
                <m:sty m:val="p"/>
              </m:rPr>
              <w:rPr>
                <w:rFonts w:ascii="Cambria Math" w:eastAsia="仿宋_GB2312" w:hAnsi="Cambria Math" w:cs="Times New Roman" w:hint="eastAsia"/>
                <w:sz w:val="24"/>
                <w:szCs w:val="28"/>
              </w:rPr>
              <m:t>同期异基因造血干细胞移植</m:t>
            </m:r>
            <m:r>
              <m:rPr>
                <m:sty m:val="p"/>
              </m:rPr>
              <w:rPr>
                <w:rFonts w:ascii="Cambria Math" w:eastAsia="仿宋_GB2312" w:hAnsi="Cambria Math" w:cs="Times New Roman"/>
                <w:sz w:val="24"/>
                <w:szCs w:val="28"/>
              </w:rPr>
              <m:t>患者</m:t>
            </m:r>
            <m:r>
              <m:rPr>
                <m:sty m:val="p"/>
              </m:rPr>
              <w:rPr>
                <w:rFonts w:ascii="Cambria Math" w:eastAsia="仿宋_GB2312" w:hAnsi="Cambria Math" w:cs="Times New Roman" w:hint="eastAsia"/>
                <w:sz w:val="24"/>
                <w:szCs w:val="28"/>
              </w:rPr>
              <m:t>总例</m:t>
            </m:r>
            <m:r>
              <m:rPr>
                <m:sty m:val="p"/>
              </m:rPr>
              <w:rPr>
                <w:rFonts w:ascii="Cambria Math" w:eastAsia="仿宋_GB2312" w:hAnsi="Cambria Math" w:cs="Times New Roman"/>
                <w:sz w:val="24"/>
                <w:szCs w:val="28"/>
              </w:rPr>
              <m:t>次</m:t>
            </m:r>
            <m:r>
              <m:rPr>
                <m:sty m:val="p"/>
              </m:rPr>
              <w:rPr>
                <w:rFonts w:ascii="Cambria Math" w:eastAsia="仿宋_GB2312" w:hAnsi="Cambria Math" w:cs="Times New Roman" w:hint="eastAsia"/>
                <w:sz w:val="24"/>
                <w:szCs w:val="28"/>
              </w:rPr>
              <m:t>数</m:t>
            </m:r>
          </m:den>
        </m:f>
      </m:oMath>
      <w:r w:rsidR="004C3DAE" w:rsidRPr="00FB08FF">
        <w:rPr>
          <w:rFonts w:ascii="Cambria Math" w:eastAsia="仿宋_GB2312" w:hAnsi="Cambria Math" w:cs="Times New Roman" w:hint="eastAsia"/>
          <w:sz w:val="24"/>
          <w:szCs w:val="28"/>
        </w:rPr>
        <w:t>×</w:t>
      </w:r>
      <w:r w:rsidR="004C3DAE" w:rsidRPr="00FB08FF">
        <w:rPr>
          <w:rFonts w:ascii="Cambria Math" w:eastAsia="仿宋_GB2312" w:hAnsi="Cambria Math" w:cs="Times New Roman" w:hint="eastAsia"/>
          <w:sz w:val="24"/>
          <w:szCs w:val="28"/>
        </w:rPr>
        <w:t>100%</w:t>
      </w:r>
    </w:p>
    <w:p w:rsidR="004C3DAE" w:rsidRDefault="004C3DAE" w:rsidP="004C3DAE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Theme="minorEastAsia"/>
          <w:sz w:val="32"/>
          <w:szCs w:val="32"/>
        </w:rPr>
      </w:pPr>
      <w:r w:rsidRPr="008F0F0C">
        <w:rPr>
          <w:rFonts w:ascii="仿宋_GB2312" w:eastAsia="仿宋_GB2312" w:hAnsiTheme="minorEastAsia" w:hint="eastAsia"/>
          <w:b/>
          <w:sz w:val="32"/>
          <w:szCs w:val="32"/>
        </w:rPr>
        <w:t>意义</w:t>
      </w:r>
      <w:r>
        <w:rPr>
          <w:rFonts w:ascii="仿宋_GB2312" w:eastAsia="仿宋_GB2312" w:hAnsiTheme="minorEastAsia" w:hint="eastAsia"/>
          <w:b/>
          <w:sz w:val="32"/>
          <w:szCs w:val="32"/>
        </w:rPr>
        <w:t>：</w:t>
      </w:r>
      <w:r w:rsidRPr="008F0F0C">
        <w:rPr>
          <w:rFonts w:ascii="仿宋_GB2312" w:eastAsia="仿宋_GB2312" w:hAnsiTheme="minorEastAsia" w:hint="eastAsia"/>
          <w:sz w:val="32"/>
          <w:szCs w:val="32"/>
        </w:rPr>
        <w:t>反映医</w:t>
      </w:r>
      <w:r>
        <w:rPr>
          <w:rFonts w:ascii="仿宋_GB2312" w:eastAsia="仿宋_GB2312" w:hAnsiTheme="minorEastAsia" w:hint="eastAsia"/>
          <w:sz w:val="32"/>
          <w:szCs w:val="32"/>
        </w:rPr>
        <w:t>疗机构</w:t>
      </w:r>
      <w:r w:rsidRPr="0002388D">
        <w:rPr>
          <w:rFonts w:ascii="仿宋_GB2312" w:eastAsia="仿宋_GB2312" w:hAnsi="宋体" w:hint="eastAsia"/>
          <w:sz w:val="32"/>
          <w:szCs w:val="32"/>
        </w:rPr>
        <w:t>造血干细胞移植</w:t>
      </w:r>
      <w:r>
        <w:rPr>
          <w:rFonts w:ascii="仿宋_GB2312" w:eastAsia="仿宋_GB2312" w:hAnsiTheme="minorEastAsia" w:hint="eastAsia"/>
          <w:sz w:val="32"/>
          <w:szCs w:val="32"/>
        </w:rPr>
        <w:t>技术水平的重要指标之一。</w:t>
      </w:r>
    </w:p>
    <w:p w:rsidR="004C3DAE" w:rsidRDefault="004C3DAE" w:rsidP="004C3DAE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AnsiTheme="minorEastAsia" w:hint="eastAsia"/>
          <w:sz w:val="32"/>
          <w:szCs w:val="32"/>
        </w:rPr>
        <w:lastRenderedPageBreak/>
        <w:t>三</w:t>
      </w:r>
      <w:r w:rsidRPr="000D4CA3">
        <w:rPr>
          <w:rFonts w:ascii="黑体" w:eastAsia="黑体" w:hAnsiTheme="minorEastAsia" w:hint="eastAsia"/>
          <w:sz w:val="32"/>
          <w:szCs w:val="32"/>
        </w:rPr>
        <w:t>、</w:t>
      </w:r>
      <w:r w:rsidR="00017763">
        <w:rPr>
          <w:rFonts w:ascii="黑体" w:eastAsia="黑体" w:hAnsiTheme="minorEastAsia" w:hint="eastAsia"/>
          <w:sz w:val="32"/>
          <w:szCs w:val="32"/>
        </w:rPr>
        <w:t>重度（</w:t>
      </w:r>
      <w:r w:rsidR="00017763">
        <w:rPr>
          <w:rFonts w:ascii="黑体" w:eastAsia="黑体" w:hAnsi="黑体" w:hint="eastAsia"/>
          <w:sz w:val="32"/>
          <w:szCs w:val="32"/>
        </w:rPr>
        <w:t>Ⅲ-Ⅳ度</w:t>
      </w:r>
      <w:r w:rsidR="00017763">
        <w:rPr>
          <w:rFonts w:ascii="黑体" w:eastAsia="黑体" w:hAnsiTheme="minorEastAsia" w:hint="eastAsia"/>
          <w:sz w:val="32"/>
          <w:szCs w:val="32"/>
        </w:rPr>
        <w:t>）</w:t>
      </w:r>
      <w:r w:rsidRPr="00B76077">
        <w:rPr>
          <w:rFonts w:ascii="黑体" w:eastAsia="黑体" w:hint="eastAsia"/>
          <w:sz w:val="32"/>
          <w:szCs w:val="32"/>
        </w:rPr>
        <w:t>急性移植物抗宿主病发生率</w:t>
      </w:r>
    </w:p>
    <w:p w:rsidR="004C3DAE" w:rsidRPr="00331D78" w:rsidRDefault="004C3DAE" w:rsidP="004C3DAE">
      <w:pPr>
        <w:pStyle w:val="1"/>
        <w:adjustRightInd w:val="0"/>
        <w:snapToGrid w:val="0"/>
        <w:spacing w:line="360" w:lineRule="auto"/>
        <w:ind w:firstLine="643"/>
        <w:rPr>
          <w:rFonts w:ascii="仿宋_GB2312" w:eastAsia="仿宋_GB2312" w:hAnsi="宋体"/>
          <w:b/>
          <w:sz w:val="32"/>
          <w:szCs w:val="32"/>
        </w:rPr>
      </w:pPr>
      <w:r w:rsidRPr="00331D78">
        <w:rPr>
          <w:rFonts w:ascii="仿宋_GB2312" w:eastAsia="仿宋_GB2312" w:hAnsi="宋体" w:hint="eastAsia"/>
          <w:b/>
          <w:sz w:val="32"/>
          <w:szCs w:val="32"/>
        </w:rPr>
        <w:t>定义</w:t>
      </w:r>
      <w:r>
        <w:rPr>
          <w:rFonts w:ascii="仿宋_GB2312" w:eastAsia="仿宋_GB2312" w:hAnsi="宋体" w:hint="eastAsia"/>
          <w:b/>
          <w:sz w:val="32"/>
          <w:szCs w:val="32"/>
        </w:rPr>
        <w:t>：</w:t>
      </w:r>
      <w:r w:rsidRPr="00331D78">
        <w:rPr>
          <w:rFonts w:ascii="仿宋_GB2312" w:eastAsia="仿宋_GB2312" w:hAnsi="宋体" w:hint="eastAsia"/>
          <w:sz w:val="32"/>
          <w:szCs w:val="32"/>
        </w:rPr>
        <w:t>急性移植物抗宿主病（</w:t>
      </w:r>
      <w:proofErr w:type="spellStart"/>
      <w:r w:rsidRPr="00331D78">
        <w:rPr>
          <w:rFonts w:ascii="仿宋_GB2312" w:eastAsia="仿宋_GB2312" w:hAnsi="宋体" w:hint="eastAsia"/>
          <w:sz w:val="32"/>
          <w:szCs w:val="32"/>
        </w:rPr>
        <w:t>aGVHD</w:t>
      </w:r>
      <w:proofErr w:type="spellEnd"/>
      <w:r w:rsidRPr="00331D78">
        <w:rPr>
          <w:rFonts w:ascii="仿宋_GB2312" w:eastAsia="仿宋_GB2312" w:hAnsi="宋体" w:hint="eastAsia"/>
          <w:sz w:val="32"/>
          <w:szCs w:val="32"/>
        </w:rPr>
        <w:t>），是指造血干细胞移植术后100天内，由于移植物抗宿主反应而引起的免疫性</w:t>
      </w:r>
      <w:r>
        <w:rPr>
          <w:rFonts w:ascii="仿宋_GB2312" w:eastAsia="仿宋_GB2312" w:hAnsi="宋体" w:hint="eastAsia"/>
          <w:sz w:val="32"/>
          <w:szCs w:val="32"/>
        </w:rPr>
        <w:t>疾病</w:t>
      </w:r>
      <w:r w:rsidRPr="00331D78">
        <w:rPr>
          <w:rFonts w:ascii="仿宋_GB2312" w:eastAsia="仿宋_GB2312" w:hAnsi="宋体" w:hint="eastAsia"/>
          <w:sz w:val="32"/>
          <w:szCs w:val="32"/>
        </w:rPr>
        <w:t>，主要表现为皮疹、腹泻和黄疸，是异基因造血干细胞移植的主要并发症和主要死亡原因。</w:t>
      </w:r>
      <w:r w:rsidR="00017763" w:rsidRPr="00017763">
        <w:rPr>
          <w:rFonts w:ascii="仿宋_GB2312" w:eastAsia="仿宋_GB2312" w:hAnsi="宋体" w:hint="eastAsia"/>
          <w:sz w:val="32"/>
          <w:szCs w:val="32"/>
        </w:rPr>
        <w:t>重度（Ⅲ-Ⅳ度）</w:t>
      </w:r>
      <w:r w:rsidRPr="00331D78">
        <w:rPr>
          <w:rFonts w:ascii="仿宋_GB2312" w:eastAsia="仿宋_GB2312" w:hAnsi="宋体" w:hint="eastAsia"/>
          <w:sz w:val="32"/>
          <w:szCs w:val="32"/>
        </w:rPr>
        <w:t>急性移植物抗宿主病发生率，</w:t>
      </w:r>
      <w:proofErr w:type="gramStart"/>
      <w:r w:rsidRPr="00331D78">
        <w:rPr>
          <w:rFonts w:ascii="仿宋_GB2312" w:eastAsia="仿宋_GB2312" w:hAnsi="宋体" w:hint="eastAsia"/>
          <w:sz w:val="32"/>
          <w:szCs w:val="32"/>
        </w:rPr>
        <w:t>是指异基因</w:t>
      </w:r>
      <w:proofErr w:type="gramEnd"/>
      <w:r w:rsidRPr="00331D78">
        <w:rPr>
          <w:rFonts w:ascii="仿宋_GB2312" w:eastAsia="仿宋_GB2312" w:hAnsi="宋体" w:hint="eastAsia"/>
          <w:sz w:val="32"/>
          <w:szCs w:val="32"/>
        </w:rPr>
        <w:t>造血干细胞移植术后</w:t>
      </w:r>
      <w:r>
        <w:rPr>
          <w:rFonts w:ascii="仿宋_GB2312" w:eastAsia="仿宋_GB2312" w:hAnsi="宋体" w:hint="eastAsia"/>
          <w:sz w:val="32"/>
          <w:szCs w:val="32"/>
        </w:rPr>
        <w:t>发生</w:t>
      </w:r>
      <w:r w:rsidR="00017763" w:rsidRPr="00017763">
        <w:rPr>
          <w:rFonts w:ascii="仿宋_GB2312" w:eastAsia="仿宋_GB2312" w:hAnsi="宋体" w:hint="eastAsia"/>
          <w:sz w:val="32"/>
          <w:szCs w:val="32"/>
        </w:rPr>
        <w:t>重度（Ⅲ-Ⅳ度）</w:t>
      </w:r>
      <w:r w:rsidRPr="00331D78">
        <w:rPr>
          <w:rFonts w:ascii="仿宋_GB2312" w:eastAsia="仿宋_GB2312" w:hAnsi="宋体" w:hint="eastAsia"/>
          <w:sz w:val="32"/>
          <w:szCs w:val="32"/>
        </w:rPr>
        <w:t>急性移植物抗宿主病患者例</w:t>
      </w:r>
      <w:r>
        <w:rPr>
          <w:rFonts w:ascii="仿宋_GB2312" w:eastAsia="仿宋_GB2312" w:hAnsi="宋体" w:hint="eastAsia"/>
          <w:sz w:val="32"/>
          <w:szCs w:val="32"/>
        </w:rPr>
        <w:t>次</w:t>
      </w:r>
      <w:r w:rsidRPr="00331D78">
        <w:rPr>
          <w:rFonts w:ascii="仿宋_GB2312" w:eastAsia="仿宋_GB2312" w:hAnsi="宋体" w:hint="eastAsia"/>
          <w:sz w:val="32"/>
          <w:szCs w:val="32"/>
        </w:rPr>
        <w:t>数占</w:t>
      </w:r>
      <w:r>
        <w:rPr>
          <w:rFonts w:ascii="仿宋_GB2312" w:eastAsia="仿宋_GB2312" w:hAnsi="宋体" w:hint="eastAsia"/>
          <w:sz w:val="32"/>
          <w:szCs w:val="32"/>
        </w:rPr>
        <w:t>同期</w:t>
      </w:r>
      <w:r w:rsidRPr="00331D78">
        <w:rPr>
          <w:rFonts w:ascii="仿宋_GB2312" w:eastAsia="仿宋_GB2312" w:hAnsi="宋体" w:hint="eastAsia"/>
          <w:sz w:val="32"/>
          <w:szCs w:val="32"/>
        </w:rPr>
        <w:t>异基因造血干细胞移植患者总例</w:t>
      </w:r>
      <w:r>
        <w:rPr>
          <w:rFonts w:ascii="仿宋_GB2312" w:eastAsia="仿宋_GB2312" w:hAnsi="宋体" w:hint="eastAsia"/>
          <w:sz w:val="32"/>
          <w:szCs w:val="32"/>
        </w:rPr>
        <w:t>次</w:t>
      </w:r>
      <w:r w:rsidRPr="00331D78">
        <w:rPr>
          <w:rFonts w:ascii="仿宋_GB2312" w:eastAsia="仿宋_GB2312" w:hAnsi="宋体" w:hint="eastAsia"/>
          <w:sz w:val="32"/>
          <w:szCs w:val="32"/>
        </w:rPr>
        <w:t>数的比例。</w:t>
      </w:r>
    </w:p>
    <w:p w:rsidR="004C3DAE" w:rsidRDefault="004C3DAE" w:rsidP="004C3DAE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331D78">
        <w:rPr>
          <w:rFonts w:ascii="仿宋_GB2312" w:eastAsia="仿宋_GB2312" w:hAnsiTheme="minorEastAsia" w:hint="eastAsia"/>
          <w:b/>
          <w:sz w:val="32"/>
          <w:szCs w:val="32"/>
        </w:rPr>
        <w:t>计算公式</w:t>
      </w:r>
      <w:r>
        <w:rPr>
          <w:rFonts w:ascii="仿宋_GB2312" w:eastAsia="仿宋_GB2312" w:hAnsiTheme="minorEastAsia" w:hint="eastAsia"/>
          <w:b/>
          <w:sz w:val="32"/>
          <w:szCs w:val="32"/>
        </w:rPr>
        <w:t>：</w:t>
      </w:r>
    </w:p>
    <w:p w:rsidR="004C3DAE" w:rsidRPr="00FB08FF" w:rsidRDefault="00633104" w:rsidP="004C3DAE">
      <w:pPr>
        <w:adjustRightInd w:val="0"/>
        <w:snapToGrid w:val="0"/>
        <w:spacing w:line="360" w:lineRule="auto"/>
        <w:ind w:firstLineChars="200" w:firstLine="480"/>
        <w:rPr>
          <w:rFonts w:ascii="Cambria Math" w:eastAsia="仿宋_GB2312" w:hAnsi="Cambria Math" w:cs="Times New Roman"/>
          <w:sz w:val="24"/>
          <w:szCs w:val="28"/>
        </w:rPr>
      </w:pP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仿宋_GB2312" w:hAnsi="Cambria Math" w:cs="Times New Roman"/>
                <w:sz w:val="24"/>
                <w:szCs w:val="28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eastAsia="仿宋_GB2312" w:hAnsi="Cambria Math" w:cs="Times New Roman" w:hint="eastAsia"/>
                  <w:sz w:val="24"/>
                  <w:szCs w:val="28"/>
                </w:rPr>
                <m:t>重度（Ⅲ</m:t>
              </m:r>
              <m:r>
                <m:rPr>
                  <m:sty m:val="p"/>
                </m:rPr>
                <w:rPr>
                  <w:rFonts w:ascii="MS Mincho" w:eastAsia="MS Mincho" w:hAnsi="MS Mincho" w:cs="MS Mincho" w:hint="eastAsia"/>
                  <w:sz w:val="24"/>
                  <w:szCs w:val="28"/>
                </w:rPr>
                <m:t>-</m:t>
              </m:r>
              <m:r>
                <m:rPr>
                  <m:sty m:val="p"/>
                </m:rPr>
                <w:rPr>
                  <w:rFonts w:ascii="仿宋_GB2312" w:eastAsia="仿宋_GB2312" w:hAnsi="仿宋_GB2312" w:cs="仿宋_GB2312" w:hint="eastAsia"/>
                  <w:sz w:val="24"/>
                  <w:szCs w:val="28"/>
                </w:rPr>
                <m:t>Ⅳ度）</m:t>
              </m:r>
              <m:r>
                <m:rPr>
                  <m:sty m:val="p"/>
                </m:rPr>
                <w:rPr>
                  <w:rFonts w:ascii="Cambria Math" w:eastAsia="仿宋_GB2312" w:hAnsi="Cambria Math" w:cs="Times New Roman"/>
                  <w:sz w:val="24"/>
                  <w:szCs w:val="28"/>
                </w:rPr>
                <m:t>急性移植物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="仿宋_GB2312" w:hAnsi="Cambria Math" w:cs="Times New Roman"/>
                  <w:sz w:val="24"/>
                  <w:szCs w:val="28"/>
                </w:rPr>
                <m:t>抗宿主病发生</m:t>
              </m:r>
              <m:r>
                <m:rPr>
                  <m:sty m:val="p"/>
                </m:rPr>
                <w:rPr>
                  <w:rFonts w:ascii="Cambria Math" w:eastAsia="仿宋_GB2312" w:hAnsi="Cambria Math" w:cs="Times New Roman" w:hint="eastAsia"/>
                  <w:sz w:val="24"/>
                  <w:szCs w:val="28"/>
                </w:rPr>
                <m:t>率</m:t>
              </m:r>
            </m:e>
          </m:mr>
        </m:m>
      </m:oMath>
      <w:r w:rsidR="004C3DAE" w:rsidRPr="00FB08FF">
        <w:rPr>
          <w:rFonts w:ascii="Cambria Math" w:eastAsia="仿宋_GB2312" w:hAnsi="Cambria Math" w:cs="Times New Roman" w:hint="eastAsia"/>
          <w:sz w:val="24"/>
          <w:szCs w:val="28"/>
        </w:rPr>
        <w:t>=</w:t>
      </w:r>
      <m:oMath>
        <m:f>
          <m:fPr>
            <m:ctrlPr>
              <w:rPr>
                <w:rFonts w:ascii="Cambria Math" w:eastAsia="仿宋_GB2312" w:hAnsi="Cambria Math" w:cs="Times New Roman" w:hint="eastAsia"/>
                <w:sz w:val="24"/>
                <w:szCs w:val="28"/>
              </w:rPr>
            </m:ctrlPr>
          </m:fPr>
          <m:num>
            <m:eqArr>
              <m:eqArrPr>
                <m:ctrlPr>
                  <w:rPr>
                    <w:rFonts w:ascii="Cambria Math" w:eastAsia="仿宋_GB2312" w:hAnsi="Cambria Math" w:cs="Times New Roman" w:hint="eastAsia"/>
                    <w:sz w:val="24"/>
                    <w:szCs w:val="28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="仿宋_GB2312" w:hAnsi="Cambria Math" w:cs="Times New Roman" w:hint="eastAsia"/>
                    <w:sz w:val="24"/>
                    <w:szCs w:val="28"/>
                  </w:rPr>
                  <m:t>重度</m:t>
                </m:r>
                <m:d>
                  <m:dPr>
                    <m:begChr m:val="（"/>
                    <m:endChr m:val="）"/>
                    <m:ctrlPr>
                      <w:rPr>
                        <w:rFonts w:ascii="Cambria Math" w:eastAsia="仿宋_GB2312" w:hAnsi="Cambria Math" w:cs="Times New Roman"/>
                        <w:sz w:val="24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仿宋_GB2312" w:hAnsi="Cambria Math" w:cs="Times New Roman" w:hint="eastAsia"/>
                        <w:sz w:val="24"/>
                        <w:szCs w:val="28"/>
                      </w:rPr>
                      <m:t>Ⅲ</m:t>
                    </m:r>
                    <m:r>
                      <m:rPr>
                        <m:sty m:val="p"/>
                      </m:rPr>
                      <w:rPr>
                        <w:rFonts w:ascii="MS Mincho" w:eastAsia="MS Mincho" w:hAnsi="MS Mincho" w:cs="MS Mincho" w:hint="eastAsia"/>
                        <w:sz w:val="24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仿宋_GB2312" w:eastAsia="仿宋_GB2312" w:hAnsi="仿宋_GB2312" w:cs="仿宋_GB2312" w:hint="eastAsia"/>
                        <w:sz w:val="24"/>
                        <w:szCs w:val="28"/>
                      </w:rPr>
                      <m:t>Ⅳ度</m:t>
                    </m:r>
                    <m:ctrlPr>
                      <w:rPr>
                        <w:rFonts w:ascii="Cambria Math" w:eastAsia="仿宋_GB2312" w:hAnsi="Cambria Math" w:cs="仿宋_GB2312"/>
                        <w:sz w:val="24"/>
                        <w:szCs w:val="28"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eastAsia="仿宋_GB2312" w:hAnsi="Cambria Math" w:cs="Times New Roman" w:hint="eastAsia"/>
                    <w:sz w:val="24"/>
                    <w:szCs w:val="28"/>
                  </w:rPr>
                  <m:t>异基因造血干细胞移植术后</m:t>
                </m:r>
                <m:ctrlPr>
                  <w:rPr>
                    <w:rFonts w:ascii="Cambria Math" w:eastAsia="Cambria Math" w:hAnsi="Cambria Math" w:cs="Cambria Math" w:hint="eastAsia"/>
                    <w:sz w:val="24"/>
                    <w:szCs w:val="28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eastAsia="仿宋_GB2312" w:hAnsi="Cambria Math" w:cs="Times New Roman"/>
                    <w:sz w:val="24"/>
                    <w:szCs w:val="28"/>
                  </w:rPr>
                  <m:t>发生</m:t>
                </m:r>
                <m:r>
                  <m:rPr>
                    <m:sty m:val="p"/>
                  </m:rPr>
                  <w:rPr>
                    <w:rFonts w:ascii="Cambria Math" w:eastAsia="仿宋_GB2312" w:hAnsi="Cambria Math" w:cs="Times New Roman" w:hint="eastAsia"/>
                    <w:sz w:val="24"/>
                    <w:szCs w:val="28"/>
                  </w:rPr>
                  <m:t>急性移植物抗宿主病患者例</m:t>
                </m:r>
                <m:r>
                  <m:rPr>
                    <m:sty m:val="p"/>
                  </m:rPr>
                  <w:rPr>
                    <w:rFonts w:ascii="Cambria Math" w:eastAsia="仿宋_GB2312" w:hAnsi="Cambria Math" w:cs="Times New Roman"/>
                    <w:sz w:val="24"/>
                    <w:szCs w:val="28"/>
                  </w:rPr>
                  <m:t>次</m:t>
                </m:r>
                <m:r>
                  <m:rPr>
                    <m:sty m:val="p"/>
                  </m:rPr>
                  <w:rPr>
                    <w:rFonts w:ascii="Cambria Math" w:eastAsia="仿宋_GB2312" w:hAnsi="Cambria Math" w:cs="Times New Roman" w:hint="eastAsia"/>
                    <w:sz w:val="24"/>
                    <w:szCs w:val="28"/>
                  </w:rPr>
                  <m:t>数</m:t>
                </m:r>
              </m:e>
            </m:eqArr>
          </m:num>
          <m:den>
            <m:r>
              <m:rPr>
                <m:sty m:val="p"/>
              </m:rPr>
              <w:rPr>
                <w:rFonts w:ascii="Cambria Math" w:eastAsia="仿宋_GB2312" w:hAnsi="Cambria Math" w:cs="Times New Roman"/>
                <w:sz w:val="24"/>
                <w:szCs w:val="28"/>
              </w:rPr>
              <m:t>同期</m:t>
            </m:r>
            <m:r>
              <m:rPr>
                <m:sty m:val="p"/>
              </m:rPr>
              <w:rPr>
                <w:rFonts w:ascii="Cambria Math" w:eastAsia="仿宋_GB2312" w:hAnsi="Cambria Math" w:cs="Times New Roman" w:hint="eastAsia"/>
                <w:sz w:val="24"/>
                <w:szCs w:val="28"/>
              </w:rPr>
              <m:t>异基因造血干细胞移植患者总例</m:t>
            </m:r>
            <m:r>
              <m:rPr>
                <m:sty m:val="p"/>
              </m:rPr>
              <w:rPr>
                <w:rFonts w:ascii="Cambria Math" w:eastAsia="仿宋_GB2312" w:hAnsi="Cambria Math" w:cs="Times New Roman"/>
                <w:sz w:val="24"/>
                <w:szCs w:val="28"/>
              </w:rPr>
              <m:t>次</m:t>
            </m:r>
            <m:r>
              <m:rPr>
                <m:sty m:val="p"/>
              </m:rPr>
              <w:rPr>
                <w:rFonts w:ascii="Cambria Math" w:eastAsia="仿宋_GB2312" w:hAnsi="Cambria Math" w:cs="Times New Roman" w:hint="eastAsia"/>
                <w:sz w:val="24"/>
                <w:szCs w:val="28"/>
              </w:rPr>
              <m:t>数</m:t>
            </m:r>
          </m:den>
        </m:f>
      </m:oMath>
      <w:r w:rsidR="004C3DAE" w:rsidRPr="00FB08FF">
        <w:rPr>
          <w:rFonts w:ascii="Cambria Math" w:eastAsia="仿宋_GB2312" w:hAnsi="Cambria Math" w:cs="Times New Roman" w:hint="eastAsia"/>
          <w:sz w:val="24"/>
          <w:szCs w:val="28"/>
        </w:rPr>
        <w:t>×</w:t>
      </w:r>
      <w:r w:rsidR="004C3DAE" w:rsidRPr="00FB08FF">
        <w:rPr>
          <w:rFonts w:ascii="Cambria Math" w:eastAsia="仿宋_GB2312" w:hAnsi="Cambria Math" w:cs="Times New Roman" w:hint="eastAsia"/>
          <w:sz w:val="24"/>
          <w:szCs w:val="28"/>
        </w:rPr>
        <w:t>100%</w:t>
      </w:r>
    </w:p>
    <w:p w:rsidR="004C3DAE" w:rsidRDefault="004C3DAE" w:rsidP="004C3DAE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Theme="minorEastAsia"/>
          <w:sz w:val="32"/>
          <w:szCs w:val="32"/>
        </w:rPr>
      </w:pPr>
      <w:r w:rsidRPr="00331D78">
        <w:rPr>
          <w:rFonts w:ascii="仿宋_GB2312" w:eastAsia="仿宋_GB2312" w:hAnsiTheme="minorEastAsia" w:hint="eastAsia"/>
          <w:b/>
          <w:sz w:val="32"/>
          <w:szCs w:val="32"/>
        </w:rPr>
        <w:t>意义</w:t>
      </w:r>
      <w:r>
        <w:rPr>
          <w:rFonts w:ascii="仿宋_GB2312" w:eastAsia="仿宋_GB2312" w:hAnsiTheme="minorEastAsia" w:hint="eastAsia"/>
          <w:b/>
          <w:sz w:val="32"/>
          <w:szCs w:val="32"/>
        </w:rPr>
        <w:t>：</w:t>
      </w:r>
      <w:r w:rsidRPr="00331D78">
        <w:rPr>
          <w:rFonts w:ascii="仿宋_GB2312" w:eastAsia="仿宋_GB2312" w:hAnsiTheme="minorEastAsia" w:hint="eastAsia"/>
          <w:sz w:val="32"/>
          <w:szCs w:val="32"/>
        </w:rPr>
        <w:t>体现</w:t>
      </w:r>
      <w:r>
        <w:rPr>
          <w:rFonts w:ascii="仿宋_GB2312" w:eastAsia="仿宋_GB2312" w:hAnsiTheme="minorEastAsia" w:hint="eastAsia"/>
          <w:sz w:val="32"/>
          <w:szCs w:val="32"/>
        </w:rPr>
        <w:t>医疗机构对不同移植方式</w:t>
      </w:r>
      <w:r w:rsidRPr="0002388D">
        <w:rPr>
          <w:rFonts w:ascii="仿宋_GB2312" w:eastAsia="仿宋_GB2312" w:hAnsi="宋体" w:hint="eastAsia"/>
          <w:sz w:val="32"/>
          <w:szCs w:val="32"/>
        </w:rPr>
        <w:t>造血干细胞移植</w:t>
      </w:r>
      <w:r>
        <w:rPr>
          <w:rFonts w:ascii="仿宋_GB2312" w:eastAsia="仿宋_GB2312" w:hAnsiTheme="minorEastAsia" w:hint="eastAsia"/>
          <w:sz w:val="32"/>
          <w:szCs w:val="32"/>
        </w:rPr>
        <w:t>术后</w:t>
      </w:r>
      <w:proofErr w:type="spellStart"/>
      <w:r w:rsidRPr="00111282">
        <w:rPr>
          <w:rFonts w:ascii="仿宋_GB2312" w:eastAsia="仿宋_GB2312" w:hAnsi="宋体"/>
          <w:sz w:val="32"/>
          <w:szCs w:val="32"/>
        </w:rPr>
        <w:t>aGVHD</w:t>
      </w:r>
      <w:proofErr w:type="spellEnd"/>
      <w:r>
        <w:rPr>
          <w:rFonts w:ascii="仿宋_GB2312" w:eastAsia="仿宋_GB2312" w:hAnsi="宋体" w:hint="eastAsia"/>
          <w:sz w:val="32"/>
          <w:szCs w:val="32"/>
        </w:rPr>
        <w:t>预防水平，</w:t>
      </w:r>
      <w:r>
        <w:rPr>
          <w:rFonts w:ascii="仿宋_GB2312" w:eastAsia="仿宋_GB2312" w:hAnsiTheme="minorEastAsia" w:hint="eastAsia"/>
          <w:sz w:val="32"/>
          <w:szCs w:val="32"/>
        </w:rPr>
        <w:t>是反映医疗机构</w:t>
      </w:r>
      <w:r w:rsidRPr="0002388D">
        <w:rPr>
          <w:rFonts w:ascii="仿宋_GB2312" w:eastAsia="仿宋_GB2312" w:hAnsi="宋体" w:hint="eastAsia"/>
          <w:sz w:val="32"/>
          <w:szCs w:val="32"/>
        </w:rPr>
        <w:t>造血干细胞移植</w:t>
      </w:r>
      <w:r>
        <w:rPr>
          <w:rFonts w:ascii="仿宋_GB2312" w:eastAsia="仿宋_GB2312" w:hAnsiTheme="minorEastAsia" w:hint="eastAsia"/>
          <w:sz w:val="32"/>
          <w:szCs w:val="32"/>
        </w:rPr>
        <w:t>技术医疗质量的重要过程性指标之一</w:t>
      </w:r>
      <w:r w:rsidRPr="00E46E93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4C3DAE" w:rsidRDefault="004C3DAE" w:rsidP="004C3DAE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AnsiTheme="minorEastAsia" w:hint="eastAsia"/>
          <w:sz w:val="32"/>
          <w:szCs w:val="32"/>
        </w:rPr>
        <w:t>四</w:t>
      </w:r>
      <w:r w:rsidRPr="000D4CA3">
        <w:rPr>
          <w:rFonts w:ascii="黑体" w:eastAsia="黑体" w:hAnsiTheme="minorEastAsia" w:hint="eastAsia"/>
          <w:sz w:val="32"/>
          <w:szCs w:val="32"/>
        </w:rPr>
        <w:t>、</w:t>
      </w:r>
      <w:r>
        <w:rPr>
          <w:rFonts w:ascii="黑体" w:eastAsia="黑体" w:hint="eastAsia"/>
          <w:sz w:val="32"/>
          <w:szCs w:val="32"/>
        </w:rPr>
        <w:t>慢</w:t>
      </w:r>
      <w:r w:rsidRPr="00B76077">
        <w:rPr>
          <w:rFonts w:ascii="黑体" w:eastAsia="黑体" w:hint="eastAsia"/>
          <w:sz w:val="32"/>
          <w:szCs w:val="32"/>
        </w:rPr>
        <w:t>性移植物抗宿主病发生率</w:t>
      </w:r>
    </w:p>
    <w:p w:rsidR="004C3DAE" w:rsidRPr="00331D78" w:rsidRDefault="004C3DAE" w:rsidP="004C3DAE">
      <w:pPr>
        <w:pStyle w:val="1"/>
        <w:adjustRightInd w:val="0"/>
        <w:snapToGrid w:val="0"/>
        <w:spacing w:line="360" w:lineRule="auto"/>
        <w:ind w:firstLine="643"/>
        <w:rPr>
          <w:rFonts w:ascii="仿宋_GB2312" w:eastAsia="仿宋_GB2312" w:hAnsi="宋体"/>
          <w:b/>
          <w:sz w:val="32"/>
          <w:szCs w:val="32"/>
        </w:rPr>
      </w:pPr>
      <w:r w:rsidRPr="00331D78">
        <w:rPr>
          <w:rFonts w:ascii="仿宋_GB2312" w:eastAsia="仿宋_GB2312" w:hAnsi="宋体" w:hint="eastAsia"/>
          <w:b/>
          <w:sz w:val="32"/>
          <w:szCs w:val="32"/>
        </w:rPr>
        <w:t>定义</w:t>
      </w:r>
      <w:r>
        <w:rPr>
          <w:rFonts w:ascii="仿宋_GB2312" w:eastAsia="仿宋_GB2312" w:hAnsi="宋体" w:hint="eastAsia"/>
          <w:b/>
          <w:sz w:val="32"/>
          <w:szCs w:val="32"/>
        </w:rPr>
        <w:t>：</w:t>
      </w:r>
      <w:r w:rsidRPr="00331D78">
        <w:rPr>
          <w:rFonts w:ascii="仿宋_GB2312" w:eastAsia="仿宋_GB2312" w:hAnsi="宋体" w:hint="eastAsia"/>
          <w:sz w:val="32"/>
          <w:szCs w:val="32"/>
        </w:rPr>
        <w:t>慢性移植物抗宿主病（</w:t>
      </w:r>
      <w:proofErr w:type="spellStart"/>
      <w:r w:rsidRPr="00331D78">
        <w:rPr>
          <w:rFonts w:ascii="仿宋_GB2312" w:eastAsia="仿宋_GB2312" w:hAnsi="宋体" w:hint="eastAsia"/>
          <w:sz w:val="32"/>
          <w:szCs w:val="32"/>
        </w:rPr>
        <w:t>cGVHD</w:t>
      </w:r>
      <w:proofErr w:type="spellEnd"/>
      <w:r w:rsidRPr="00331D78">
        <w:rPr>
          <w:rFonts w:ascii="仿宋_GB2312" w:eastAsia="仿宋_GB2312" w:hAnsi="宋体" w:hint="eastAsia"/>
          <w:sz w:val="32"/>
          <w:szCs w:val="32"/>
        </w:rPr>
        <w:t>），是指造血干细胞移植术100天后，由于移植物抗宿主反应而引起的慢性免疫性疾病。慢性移植物抗宿主病发生率，</w:t>
      </w:r>
      <w:proofErr w:type="gramStart"/>
      <w:r w:rsidRPr="00331D78">
        <w:rPr>
          <w:rFonts w:ascii="仿宋_GB2312" w:eastAsia="仿宋_GB2312" w:hAnsi="宋体" w:hint="eastAsia"/>
          <w:sz w:val="32"/>
          <w:szCs w:val="32"/>
        </w:rPr>
        <w:t>是指异基因</w:t>
      </w:r>
      <w:proofErr w:type="gramEnd"/>
      <w:r w:rsidRPr="00331D78">
        <w:rPr>
          <w:rFonts w:ascii="仿宋_GB2312" w:eastAsia="仿宋_GB2312" w:hAnsi="宋体" w:hint="eastAsia"/>
          <w:sz w:val="32"/>
          <w:szCs w:val="32"/>
        </w:rPr>
        <w:t>造血干细胞移植术后</w:t>
      </w:r>
      <w:r>
        <w:rPr>
          <w:rFonts w:ascii="仿宋_GB2312" w:eastAsia="仿宋_GB2312" w:hAnsi="宋体" w:hint="eastAsia"/>
          <w:sz w:val="32"/>
          <w:szCs w:val="32"/>
        </w:rPr>
        <w:t>发生</w:t>
      </w:r>
      <w:r w:rsidRPr="00331D78">
        <w:rPr>
          <w:rFonts w:ascii="仿宋_GB2312" w:eastAsia="仿宋_GB2312" w:hAnsi="宋体" w:hint="eastAsia"/>
          <w:sz w:val="32"/>
          <w:szCs w:val="32"/>
        </w:rPr>
        <w:t>慢性移植物抗宿主病患者例</w:t>
      </w:r>
      <w:r>
        <w:rPr>
          <w:rFonts w:ascii="仿宋_GB2312" w:eastAsia="仿宋_GB2312" w:hAnsi="宋体" w:hint="eastAsia"/>
          <w:sz w:val="32"/>
          <w:szCs w:val="32"/>
        </w:rPr>
        <w:t>次</w:t>
      </w:r>
      <w:r w:rsidRPr="00331D78">
        <w:rPr>
          <w:rFonts w:ascii="仿宋_GB2312" w:eastAsia="仿宋_GB2312" w:hAnsi="宋体" w:hint="eastAsia"/>
          <w:sz w:val="32"/>
          <w:szCs w:val="32"/>
        </w:rPr>
        <w:t>数占</w:t>
      </w:r>
      <w:r>
        <w:rPr>
          <w:rFonts w:ascii="仿宋_GB2312" w:eastAsia="仿宋_GB2312" w:hAnsi="宋体" w:hint="eastAsia"/>
          <w:sz w:val="32"/>
          <w:szCs w:val="32"/>
        </w:rPr>
        <w:t>同期</w:t>
      </w:r>
      <w:r w:rsidRPr="00331D78">
        <w:rPr>
          <w:rFonts w:ascii="仿宋_GB2312" w:eastAsia="仿宋_GB2312" w:hAnsi="宋体" w:hint="eastAsia"/>
          <w:sz w:val="32"/>
          <w:szCs w:val="32"/>
        </w:rPr>
        <w:t>异基因造血干细胞移植患者总例</w:t>
      </w:r>
      <w:r>
        <w:rPr>
          <w:rFonts w:ascii="仿宋_GB2312" w:eastAsia="仿宋_GB2312" w:hAnsi="宋体" w:hint="eastAsia"/>
          <w:sz w:val="32"/>
          <w:szCs w:val="32"/>
        </w:rPr>
        <w:t>次</w:t>
      </w:r>
      <w:r w:rsidRPr="00331D78">
        <w:rPr>
          <w:rFonts w:ascii="仿宋_GB2312" w:eastAsia="仿宋_GB2312" w:hAnsi="宋体" w:hint="eastAsia"/>
          <w:sz w:val="32"/>
          <w:szCs w:val="32"/>
        </w:rPr>
        <w:t>数的比例。</w:t>
      </w:r>
    </w:p>
    <w:p w:rsidR="004C3DAE" w:rsidRDefault="004C3DAE" w:rsidP="004C3DAE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331D78">
        <w:rPr>
          <w:rFonts w:ascii="仿宋_GB2312" w:eastAsia="仿宋_GB2312" w:hAnsiTheme="minorEastAsia" w:hint="eastAsia"/>
          <w:b/>
          <w:sz w:val="32"/>
          <w:szCs w:val="32"/>
        </w:rPr>
        <w:t>计算公式</w:t>
      </w:r>
      <w:r>
        <w:rPr>
          <w:rFonts w:ascii="仿宋_GB2312" w:eastAsia="仿宋_GB2312" w:hAnsiTheme="minorEastAsia" w:hint="eastAsia"/>
          <w:b/>
          <w:sz w:val="32"/>
          <w:szCs w:val="32"/>
        </w:rPr>
        <w:t>：</w:t>
      </w:r>
    </w:p>
    <w:p w:rsidR="004C3DAE" w:rsidRPr="00FB08FF" w:rsidRDefault="00633104" w:rsidP="004C3DAE">
      <w:pPr>
        <w:adjustRightInd w:val="0"/>
        <w:snapToGrid w:val="0"/>
        <w:spacing w:line="360" w:lineRule="auto"/>
        <w:ind w:firstLineChars="200" w:firstLine="480"/>
        <w:rPr>
          <w:rFonts w:ascii="Cambria Math" w:eastAsia="仿宋_GB2312" w:hAnsi="Cambria Math" w:cs="Times New Roman"/>
          <w:sz w:val="24"/>
          <w:szCs w:val="28"/>
        </w:rPr>
      </w:pP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仿宋_GB2312" w:hAnsi="Cambria Math" w:cs="Times New Roman"/>
                <w:sz w:val="24"/>
                <w:szCs w:val="28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eastAsia="仿宋_GB2312" w:hAnsi="Cambria Math" w:cs="Times New Roman"/>
                  <w:sz w:val="24"/>
                  <w:szCs w:val="28"/>
                </w:rPr>
                <m:t>慢性移植物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="仿宋_GB2312" w:hAnsi="Cambria Math" w:cs="Times New Roman"/>
                  <w:sz w:val="24"/>
                  <w:szCs w:val="28"/>
                </w:rPr>
                <m:t>抗宿主病发生</m:t>
              </m:r>
              <m:r>
                <m:rPr>
                  <m:sty m:val="p"/>
                </m:rPr>
                <w:rPr>
                  <w:rFonts w:ascii="Cambria Math" w:eastAsia="仿宋_GB2312" w:hAnsi="Cambria Math" w:cs="Times New Roman" w:hint="eastAsia"/>
                  <w:sz w:val="24"/>
                  <w:szCs w:val="28"/>
                </w:rPr>
                <m:t>率</m:t>
              </m:r>
            </m:e>
          </m:mr>
        </m:m>
      </m:oMath>
      <w:r w:rsidR="004C3DAE" w:rsidRPr="00FB08FF">
        <w:rPr>
          <w:rFonts w:ascii="Cambria Math" w:eastAsia="仿宋_GB2312" w:hAnsi="Cambria Math" w:cs="Times New Roman" w:hint="eastAsia"/>
          <w:sz w:val="24"/>
          <w:szCs w:val="28"/>
        </w:rPr>
        <w:t>=</w:t>
      </w:r>
      <m:oMath>
        <m:f>
          <m:fPr>
            <m:ctrlPr>
              <w:rPr>
                <w:rFonts w:ascii="Cambria Math" w:eastAsia="仿宋_GB2312" w:hAnsi="Cambria Math" w:cs="Times New Roman" w:hint="eastAsia"/>
                <w:sz w:val="24"/>
                <w:szCs w:val="28"/>
              </w:rPr>
            </m:ctrlPr>
          </m:fPr>
          <m:num>
            <m:eqArr>
              <m:eqArrPr>
                <m:ctrlPr>
                  <w:rPr>
                    <w:rFonts w:ascii="Cambria Math" w:eastAsia="仿宋_GB2312" w:hAnsi="Cambria Math" w:cs="Times New Roman" w:hint="eastAsia"/>
                    <w:sz w:val="24"/>
                    <w:szCs w:val="28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="仿宋_GB2312" w:hAnsi="Cambria Math" w:cs="Times New Roman" w:hint="eastAsia"/>
                    <w:sz w:val="24"/>
                    <w:szCs w:val="28"/>
                  </w:rPr>
                  <m:t>异基因造血干细胞移植术后</m:t>
                </m:r>
                <m:r>
                  <m:rPr>
                    <m:sty m:val="p"/>
                  </m:rPr>
                  <w:rPr>
                    <w:rFonts w:ascii="Cambria Math" w:eastAsia="仿宋_GB2312" w:hAnsi="Cambria Math" w:cs="Times New Roman"/>
                    <w:sz w:val="24"/>
                    <w:szCs w:val="28"/>
                  </w:rPr>
                  <m:t>发生慢</m:t>
                </m:r>
                <m:r>
                  <m:rPr>
                    <m:sty m:val="p"/>
                  </m:rPr>
                  <w:rPr>
                    <w:rFonts w:ascii="Cambria Math" w:eastAsia="仿宋_GB2312" w:hAnsi="Cambria Math" w:cs="Times New Roman" w:hint="eastAsia"/>
                    <w:sz w:val="24"/>
                    <w:szCs w:val="28"/>
                  </w:rPr>
                  <m:t>性移植物抗宿主病患者例</m:t>
                </m:r>
                <m:r>
                  <m:rPr>
                    <m:sty m:val="p"/>
                  </m:rPr>
                  <w:rPr>
                    <w:rFonts w:ascii="Cambria Math" w:eastAsia="仿宋_GB2312" w:hAnsi="Cambria Math" w:cs="Times New Roman"/>
                    <w:sz w:val="24"/>
                    <w:szCs w:val="28"/>
                  </w:rPr>
                  <m:t>次</m:t>
                </m:r>
                <m:r>
                  <m:rPr>
                    <m:sty m:val="p"/>
                  </m:rPr>
                  <w:rPr>
                    <w:rFonts w:ascii="Cambria Math" w:eastAsia="仿宋_GB2312" w:hAnsi="Cambria Math" w:cs="Times New Roman" w:hint="eastAsia"/>
                    <w:sz w:val="24"/>
                    <w:szCs w:val="28"/>
                  </w:rPr>
                  <m:t>数</m:t>
                </m:r>
              </m:e>
            </m:eqArr>
          </m:num>
          <m:den>
            <m:r>
              <m:rPr>
                <m:sty m:val="p"/>
              </m:rPr>
              <w:rPr>
                <w:rFonts w:ascii="Cambria Math" w:eastAsia="仿宋_GB2312" w:hAnsi="Cambria Math" w:cs="Times New Roman"/>
                <w:sz w:val="24"/>
                <w:szCs w:val="28"/>
              </w:rPr>
              <m:t>同期</m:t>
            </m:r>
            <m:r>
              <m:rPr>
                <m:sty m:val="p"/>
              </m:rPr>
              <w:rPr>
                <w:rFonts w:ascii="Cambria Math" w:eastAsia="仿宋_GB2312" w:hAnsi="Cambria Math" w:cs="Times New Roman" w:hint="eastAsia"/>
                <w:sz w:val="24"/>
                <w:szCs w:val="28"/>
              </w:rPr>
              <m:t>异基因造血干细胞移植患者总例</m:t>
            </m:r>
            <m:r>
              <m:rPr>
                <m:sty m:val="p"/>
              </m:rPr>
              <w:rPr>
                <w:rFonts w:ascii="Cambria Math" w:eastAsia="仿宋_GB2312" w:hAnsi="Cambria Math" w:cs="Times New Roman"/>
                <w:sz w:val="24"/>
                <w:szCs w:val="28"/>
              </w:rPr>
              <m:t>次</m:t>
            </m:r>
            <m:r>
              <m:rPr>
                <m:sty m:val="p"/>
              </m:rPr>
              <w:rPr>
                <w:rFonts w:ascii="Cambria Math" w:eastAsia="仿宋_GB2312" w:hAnsi="Cambria Math" w:cs="Times New Roman" w:hint="eastAsia"/>
                <w:sz w:val="24"/>
                <w:szCs w:val="28"/>
              </w:rPr>
              <m:t>数</m:t>
            </m:r>
          </m:den>
        </m:f>
      </m:oMath>
      <w:r w:rsidR="004C3DAE" w:rsidRPr="00FB08FF">
        <w:rPr>
          <w:rFonts w:ascii="Cambria Math" w:eastAsia="仿宋_GB2312" w:hAnsi="Cambria Math" w:cs="Times New Roman" w:hint="eastAsia"/>
          <w:sz w:val="24"/>
          <w:szCs w:val="28"/>
        </w:rPr>
        <w:t>×</w:t>
      </w:r>
      <w:r w:rsidR="004C3DAE" w:rsidRPr="00FB08FF">
        <w:rPr>
          <w:rFonts w:ascii="Cambria Math" w:eastAsia="仿宋_GB2312" w:hAnsi="Cambria Math" w:cs="Times New Roman" w:hint="eastAsia"/>
          <w:sz w:val="24"/>
          <w:szCs w:val="28"/>
        </w:rPr>
        <w:t>100%</w:t>
      </w:r>
    </w:p>
    <w:p w:rsidR="004C3DAE" w:rsidRPr="00A722C8" w:rsidRDefault="004C3DAE" w:rsidP="004C3DAE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331D78">
        <w:rPr>
          <w:rFonts w:ascii="仿宋_GB2312" w:eastAsia="仿宋_GB2312" w:hAnsiTheme="minorEastAsia" w:hint="eastAsia"/>
          <w:b/>
          <w:sz w:val="32"/>
          <w:szCs w:val="32"/>
        </w:rPr>
        <w:lastRenderedPageBreak/>
        <w:t>意义</w:t>
      </w:r>
      <w:r>
        <w:rPr>
          <w:rFonts w:ascii="仿宋_GB2312" w:eastAsia="仿宋_GB2312" w:hAnsiTheme="minorEastAsia" w:hint="eastAsia"/>
          <w:b/>
          <w:sz w:val="32"/>
          <w:szCs w:val="32"/>
        </w:rPr>
        <w:t>：</w:t>
      </w:r>
      <w:r w:rsidRPr="00331D78">
        <w:rPr>
          <w:rFonts w:ascii="仿宋_GB2312" w:eastAsia="仿宋_GB2312" w:hAnsiTheme="minorEastAsia" w:hint="eastAsia"/>
          <w:sz w:val="32"/>
          <w:szCs w:val="32"/>
        </w:rPr>
        <w:t>体现</w:t>
      </w:r>
      <w:r>
        <w:rPr>
          <w:rFonts w:ascii="仿宋_GB2312" w:eastAsia="仿宋_GB2312" w:hAnsiTheme="minorEastAsia" w:hint="eastAsia"/>
          <w:sz w:val="32"/>
          <w:szCs w:val="32"/>
        </w:rPr>
        <w:t>医疗机构对</w:t>
      </w:r>
      <w:r w:rsidRPr="0002388D">
        <w:rPr>
          <w:rFonts w:ascii="仿宋_GB2312" w:eastAsia="仿宋_GB2312" w:hAnsi="宋体" w:hint="eastAsia"/>
          <w:sz w:val="32"/>
          <w:szCs w:val="32"/>
        </w:rPr>
        <w:t>造血干细胞移植</w:t>
      </w:r>
      <w:r>
        <w:rPr>
          <w:rFonts w:ascii="仿宋_GB2312" w:eastAsia="仿宋_GB2312" w:hAnsiTheme="minorEastAsia" w:hint="eastAsia"/>
          <w:sz w:val="32"/>
          <w:szCs w:val="32"/>
        </w:rPr>
        <w:t>术后</w:t>
      </w:r>
      <w:proofErr w:type="spellStart"/>
      <w:r>
        <w:rPr>
          <w:rFonts w:ascii="仿宋_GB2312" w:eastAsia="仿宋_GB2312" w:hAnsi="宋体" w:hint="eastAsia"/>
          <w:sz w:val="32"/>
          <w:szCs w:val="32"/>
        </w:rPr>
        <w:t>c</w:t>
      </w:r>
      <w:r w:rsidRPr="00111282">
        <w:rPr>
          <w:rFonts w:ascii="仿宋_GB2312" w:eastAsia="仿宋_GB2312" w:hAnsi="宋体"/>
          <w:sz w:val="32"/>
          <w:szCs w:val="32"/>
        </w:rPr>
        <w:t>GVHD</w:t>
      </w:r>
      <w:proofErr w:type="spellEnd"/>
      <w:r>
        <w:rPr>
          <w:rFonts w:ascii="仿宋_GB2312" w:eastAsia="仿宋_GB2312" w:hAnsi="宋体" w:hint="eastAsia"/>
          <w:sz w:val="32"/>
          <w:szCs w:val="32"/>
        </w:rPr>
        <w:t>预防水平，</w:t>
      </w:r>
      <w:r>
        <w:rPr>
          <w:rFonts w:ascii="仿宋_GB2312" w:eastAsia="仿宋_GB2312" w:hAnsiTheme="minorEastAsia" w:hint="eastAsia"/>
          <w:sz w:val="32"/>
          <w:szCs w:val="32"/>
        </w:rPr>
        <w:t>是反映医疗机构</w:t>
      </w:r>
      <w:r w:rsidRPr="0002388D">
        <w:rPr>
          <w:rFonts w:ascii="仿宋_GB2312" w:eastAsia="仿宋_GB2312" w:hAnsi="宋体" w:hint="eastAsia"/>
          <w:sz w:val="32"/>
          <w:szCs w:val="32"/>
        </w:rPr>
        <w:t>造血干细胞移植</w:t>
      </w:r>
      <w:r>
        <w:rPr>
          <w:rFonts w:ascii="仿宋_GB2312" w:eastAsia="仿宋_GB2312" w:hAnsiTheme="minorEastAsia" w:hint="eastAsia"/>
          <w:sz w:val="32"/>
          <w:szCs w:val="32"/>
        </w:rPr>
        <w:t>技术医疗质量的重要过程性指标之一</w:t>
      </w:r>
      <w:r w:rsidRPr="00E46E93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4C3DAE" w:rsidRDefault="004C3DAE" w:rsidP="004C3DAE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五、</w:t>
      </w:r>
      <w:r w:rsidRPr="000D4CA3">
        <w:rPr>
          <w:rFonts w:ascii="黑体" w:eastAsia="黑体" w:hint="eastAsia"/>
          <w:sz w:val="32"/>
          <w:szCs w:val="32"/>
        </w:rPr>
        <w:t>异基因造血干细胞移植相关死亡率</w:t>
      </w:r>
    </w:p>
    <w:p w:rsidR="004C3DAE" w:rsidRPr="00AD44BF" w:rsidRDefault="004C3DAE" w:rsidP="004C3DAE">
      <w:pPr>
        <w:pStyle w:val="1"/>
        <w:adjustRightInd w:val="0"/>
        <w:snapToGrid w:val="0"/>
        <w:spacing w:line="360" w:lineRule="auto"/>
        <w:ind w:firstLine="643"/>
        <w:rPr>
          <w:rFonts w:ascii="仿宋_GB2312" w:eastAsia="仿宋_GB2312" w:hAnsi="宋体"/>
          <w:sz w:val="32"/>
          <w:szCs w:val="32"/>
        </w:rPr>
      </w:pPr>
      <w:r w:rsidRPr="00AD44BF">
        <w:rPr>
          <w:rFonts w:ascii="仿宋_GB2312" w:eastAsia="仿宋_GB2312" w:hAnsi="宋体" w:hint="eastAsia"/>
          <w:b/>
          <w:sz w:val="32"/>
          <w:szCs w:val="32"/>
        </w:rPr>
        <w:t>定义</w:t>
      </w:r>
      <w:r>
        <w:rPr>
          <w:rFonts w:ascii="仿宋_GB2312" w:eastAsia="仿宋_GB2312" w:hAnsi="宋体" w:hint="eastAsia"/>
          <w:b/>
          <w:sz w:val="32"/>
          <w:szCs w:val="32"/>
        </w:rPr>
        <w:t>：</w:t>
      </w:r>
      <w:r w:rsidRPr="00AD44BF">
        <w:rPr>
          <w:rFonts w:ascii="仿宋_GB2312" w:eastAsia="仿宋_GB2312" w:hAnsi="宋体" w:hint="eastAsia"/>
          <w:sz w:val="32"/>
          <w:szCs w:val="32"/>
        </w:rPr>
        <w:t>异基因造血干细胞移植术后100天内非复发死亡患者数占</w:t>
      </w:r>
      <w:r>
        <w:rPr>
          <w:rFonts w:ascii="仿宋_GB2312" w:eastAsia="仿宋_GB2312" w:hAnsi="宋体" w:hint="eastAsia"/>
          <w:sz w:val="32"/>
          <w:szCs w:val="32"/>
        </w:rPr>
        <w:t>同期</w:t>
      </w:r>
      <w:r w:rsidRPr="00AD44BF">
        <w:rPr>
          <w:rFonts w:ascii="仿宋_GB2312" w:eastAsia="仿宋_GB2312" w:hAnsi="宋体" w:hint="eastAsia"/>
          <w:sz w:val="32"/>
          <w:szCs w:val="32"/>
        </w:rPr>
        <w:t>异基因造血干细胞移植患者总数的比例。</w:t>
      </w:r>
    </w:p>
    <w:p w:rsidR="004C3DAE" w:rsidRDefault="004C3DAE" w:rsidP="004C3DAE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AD44BF">
        <w:rPr>
          <w:rFonts w:ascii="仿宋_GB2312" w:eastAsia="仿宋_GB2312" w:hAnsiTheme="minorEastAsia" w:hint="eastAsia"/>
          <w:b/>
          <w:sz w:val="32"/>
          <w:szCs w:val="32"/>
        </w:rPr>
        <w:t>计算公式</w:t>
      </w:r>
      <w:r>
        <w:rPr>
          <w:rFonts w:ascii="仿宋_GB2312" w:eastAsia="仿宋_GB2312" w:hAnsiTheme="minorEastAsia" w:hint="eastAsia"/>
          <w:b/>
          <w:sz w:val="32"/>
          <w:szCs w:val="32"/>
        </w:rPr>
        <w:t>：</w:t>
      </w:r>
    </w:p>
    <w:p w:rsidR="004C3DAE" w:rsidRPr="00FB08FF" w:rsidRDefault="00633104" w:rsidP="004C3DAE">
      <w:pPr>
        <w:adjustRightInd w:val="0"/>
        <w:snapToGrid w:val="0"/>
        <w:spacing w:line="360" w:lineRule="auto"/>
        <w:ind w:firstLineChars="200" w:firstLine="480"/>
        <w:rPr>
          <w:rFonts w:ascii="Cambria Math" w:eastAsia="仿宋_GB2312" w:hAnsi="Cambria Math" w:cs="Times New Roman"/>
          <w:sz w:val="24"/>
          <w:szCs w:val="28"/>
        </w:rPr>
      </w:pP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仿宋_GB2312" w:hAnsi="Cambria Math" w:cs="Times New Roman"/>
                <w:sz w:val="24"/>
                <w:szCs w:val="28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eastAsia="仿宋_GB2312" w:hAnsi="Cambria Math" w:cs="Times New Roman"/>
                  <w:sz w:val="24"/>
                  <w:szCs w:val="28"/>
                </w:rPr>
                <m:t>异基因造血干细胞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="仿宋_GB2312" w:hAnsi="Cambria Math" w:cs="Times New Roman"/>
                  <w:sz w:val="24"/>
                  <w:szCs w:val="28"/>
                </w:rPr>
                <m:t>移植相关死亡</m:t>
              </m:r>
              <m:r>
                <m:rPr>
                  <m:sty m:val="p"/>
                </m:rPr>
                <w:rPr>
                  <w:rFonts w:ascii="Cambria Math" w:eastAsia="仿宋_GB2312" w:hAnsi="Cambria Math" w:cs="Times New Roman" w:hint="eastAsia"/>
                  <w:sz w:val="24"/>
                  <w:szCs w:val="28"/>
                </w:rPr>
                <m:t>率</m:t>
              </m:r>
            </m:e>
          </m:mr>
        </m:m>
      </m:oMath>
      <w:r w:rsidR="004C3DAE" w:rsidRPr="00FB08FF">
        <w:rPr>
          <w:rFonts w:ascii="Cambria Math" w:eastAsia="仿宋_GB2312" w:hAnsi="Cambria Math" w:cs="Times New Roman" w:hint="eastAsia"/>
          <w:sz w:val="24"/>
          <w:szCs w:val="28"/>
        </w:rPr>
        <w:t>=</w:t>
      </w:r>
      <m:oMath>
        <m:f>
          <m:fPr>
            <m:ctrlPr>
              <w:rPr>
                <w:rFonts w:ascii="Cambria Math" w:eastAsia="仿宋_GB2312" w:hAnsi="Cambria Math" w:cs="Times New Roman" w:hint="eastAsia"/>
                <w:sz w:val="24"/>
                <w:szCs w:val="28"/>
              </w:rPr>
            </m:ctrlPr>
          </m:fPr>
          <m:num>
            <m:eqArr>
              <m:eqArrPr>
                <m:ctrlPr>
                  <w:rPr>
                    <w:rFonts w:ascii="Cambria Math" w:eastAsia="仿宋_GB2312" w:hAnsi="Cambria Math" w:cs="Times New Roman" w:hint="eastAsia"/>
                    <w:sz w:val="24"/>
                    <w:szCs w:val="28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="仿宋_GB2312" w:hAnsi="Cambria Math" w:cs="Times New Roman" w:hint="eastAsia"/>
                    <w:sz w:val="24"/>
                    <w:szCs w:val="28"/>
                  </w:rPr>
                  <m:t>异基因造血干细胞移植术后</m:t>
                </m:r>
                <m:r>
                  <m:rPr>
                    <m:sty m:val="p"/>
                  </m:rPr>
                  <w:rPr>
                    <w:rFonts w:ascii="Cambria Math" w:eastAsia="仿宋_GB2312" w:hAnsi="Cambria Math" w:cs="Times New Roman"/>
                    <w:sz w:val="24"/>
                    <w:szCs w:val="28"/>
                  </w:rPr>
                  <m:t>100</m:t>
                </m:r>
                <m:r>
                  <m:rPr>
                    <m:sty m:val="p"/>
                  </m:rPr>
                  <w:rPr>
                    <w:rFonts w:ascii="Cambria Math" w:eastAsia="仿宋_GB2312" w:hAnsi="Cambria Math" w:cs="Times New Roman"/>
                    <w:sz w:val="24"/>
                    <w:szCs w:val="28"/>
                  </w:rPr>
                  <m:t>天内非复发死亡</m:t>
                </m:r>
                <m:r>
                  <m:rPr>
                    <m:sty m:val="p"/>
                  </m:rPr>
                  <w:rPr>
                    <w:rFonts w:ascii="Cambria Math" w:eastAsia="仿宋_GB2312" w:hAnsi="Cambria Math" w:cs="Times New Roman" w:hint="eastAsia"/>
                    <w:sz w:val="24"/>
                    <w:szCs w:val="28"/>
                  </w:rPr>
                  <m:t>患者数</m:t>
                </m:r>
              </m:e>
            </m:eqArr>
          </m:num>
          <m:den>
            <m:r>
              <m:rPr>
                <m:sty m:val="p"/>
              </m:rPr>
              <w:rPr>
                <w:rFonts w:ascii="Cambria Math" w:eastAsia="仿宋_GB2312" w:hAnsi="Cambria Math" w:cs="Times New Roman"/>
                <w:sz w:val="24"/>
                <w:szCs w:val="28"/>
              </w:rPr>
              <m:t>同期</m:t>
            </m:r>
            <m:r>
              <m:rPr>
                <m:sty m:val="p"/>
              </m:rPr>
              <w:rPr>
                <w:rFonts w:ascii="Cambria Math" w:eastAsia="仿宋_GB2312" w:hAnsi="Cambria Math" w:cs="Times New Roman" w:hint="eastAsia"/>
                <w:sz w:val="24"/>
                <w:szCs w:val="28"/>
              </w:rPr>
              <m:t>异基因造血干细胞移植患者总数</m:t>
            </m:r>
          </m:den>
        </m:f>
      </m:oMath>
      <w:r w:rsidR="004C3DAE" w:rsidRPr="00FB08FF">
        <w:rPr>
          <w:rFonts w:ascii="Cambria Math" w:eastAsia="仿宋_GB2312" w:hAnsi="Cambria Math" w:cs="Times New Roman" w:hint="eastAsia"/>
          <w:sz w:val="24"/>
          <w:szCs w:val="28"/>
        </w:rPr>
        <w:t>×</w:t>
      </w:r>
      <w:r w:rsidR="004C3DAE" w:rsidRPr="00FB08FF">
        <w:rPr>
          <w:rFonts w:ascii="Cambria Math" w:eastAsia="仿宋_GB2312" w:hAnsi="Cambria Math" w:cs="Times New Roman" w:hint="eastAsia"/>
          <w:sz w:val="24"/>
          <w:szCs w:val="28"/>
        </w:rPr>
        <w:t>100%</w:t>
      </w:r>
    </w:p>
    <w:p w:rsidR="004C3DAE" w:rsidRDefault="004C3DAE" w:rsidP="004C3DAE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Theme="minorEastAsia"/>
          <w:sz w:val="32"/>
          <w:szCs w:val="32"/>
        </w:rPr>
      </w:pPr>
      <w:r w:rsidRPr="00AD44BF">
        <w:rPr>
          <w:rFonts w:ascii="仿宋_GB2312" w:eastAsia="仿宋_GB2312" w:hAnsiTheme="minorEastAsia" w:hint="eastAsia"/>
          <w:b/>
          <w:sz w:val="32"/>
          <w:szCs w:val="32"/>
        </w:rPr>
        <w:t>意义</w:t>
      </w:r>
      <w:r>
        <w:rPr>
          <w:rFonts w:ascii="仿宋_GB2312" w:eastAsia="仿宋_GB2312" w:hAnsiTheme="minorEastAsia" w:hint="eastAsia"/>
          <w:b/>
          <w:sz w:val="32"/>
          <w:szCs w:val="32"/>
        </w:rPr>
        <w:t>：</w:t>
      </w:r>
      <w:r>
        <w:rPr>
          <w:rFonts w:ascii="仿宋_GB2312" w:eastAsia="仿宋_GB2312" w:hAnsiTheme="minorEastAsia" w:hint="eastAsia"/>
          <w:sz w:val="32"/>
          <w:szCs w:val="32"/>
        </w:rPr>
        <w:t>体现医疗机构对</w:t>
      </w:r>
      <w:r w:rsidRPr="0002388D">
        <w:rPr>
          <w:rFonts w:ascii="仿宋_GB2312" w:eastAsia="仿宋_GB2312" w:hAnsi="宋体" w:hint="eastAsia"/>
          <w:sz w:val="32"/>
          <w:szCs w:val="32"/>
        </w:rPr>
        <w:t>造血干细胞移植</w:t>
      </w:r>
      <w:r>
        <w:rPr>
          <w:rFonts w:ascii="仿宋_GB2312" w:eastAsia="仿宋_GB2312" w:hAnsiTheme="minorEastAsia" w:hint="eastAsia"/>
          <w:sz w:val="32"/>
          <w:szCs w:val="32"/>
        </w:rPr>
        <w:t>术后患者的综合管理水平，是反映医疗机构</w:t>
      </w:r>
      <w:r w:rsidRPr="0002388D">
        <w:rPr>
          <w:rFonts w:ascii="仿宋_GB2312" w:eastAsia="仿宋_GB2312" w:hAnsi="宋体" w:hint="eastAsia"/>
          <w:sz w:val="32"/>
          <w:szCs w:val="32"/>
        </w:rPr>
        <w:t>造血干细胞移植</w:t>
      </w:r>
      <w:r>
        <w:rPr>
          <w:rFonts w:ascii="仿宋_GB2312" w:eastAsia="仿宋_GB2312" w:hAnsiTheme="minorEastAsia" w:hint="eastAsia"/>
          <w:sz w:val="32"/>
          <w:szCs w:val="32"/>
        </w:rPr>
        <w:t>技术医疗质量的重要结果指标之一</w:t>
      </w:r>
      <w:r w:rsidRPr="00E46E93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4C3DAE" w:rsidRPr="00B76077" w:rsidRDefault="004C3DAE" w:rsidP="004C3DAE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AnsiTheme="minorEastAsia" w:hint="eastAsia"/>
          <w:sz w:val="32"/>
          <w:szCs w:val="32"/>
        </w:rPr>
        <w:t>六</w:t>
      </w:r>
      <w:r w:rsidRPr="00B76077">
        <w:rPr>
          <w:rFonts w:ascii="黑体" w:eastAsia="黑体" w:hAnsiTheme="minorEastAsia" w:hint="eastAsia"/>
          <w:sz w:val="32"/>
          <w:szCs w:val="32"/>
        </w:rPr>
        <w:t>、</w:t>
      </w:r>
      <w:r w:rsidRPr="00B76077">
        <w:rPr>
          <w:rFonts w:ascii="黑体" w:eastAsia="黑体" w:hint="eastAsia"/>
          <w:sz w:val="32"/>
          <w:szCs w:val="32"/>
        </w:rPr>
        <w:t>异基因造血干细胞移植总体生存率</w:t>
      </w:r>
    </w:p>
    <w:p w:rsidR="004C3DAE" w:rsidRDefault="004C3DAE" w:rsidP="004C3DAE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AD44BF">
        <w:rPr>
          <w:rFonts w:ascii="仿宋_GB2312" w:eastAsia="仿宋_GB2312" w:hAnsi="宋体" w:hint="eastAsia"/>
          <w:b/>
          <w:sz w:val="32"/>
          <w:szCs w:val="32"/>
        </w:rPr>
        <w:t>定义：</w:t>
      </w:r>
      <w:r w:rsidRPr="00AD44BF">
        <w:rPr>
          <w:rFonts w:ascii="仿宋_GB2312" w:eastAsia="仿宋_GB2312" w:hAnsi="宋体" w:hint="eastAsia"/>
          <w:sz w:val="32"/>
          <w:szCs w:val="32"/>
        </w:rPr>
        <w:t>异基因造血干细胞移植后</w:t>
      </w:r>
      <w:r>
        <w:rPr>
          <w:rFonts w:ascii="仿宋_GB2312" w:eastAsia="仿宋_GB2312" w:hAnsi="宋体" w:hint="eastAsia"/>
          <w:sz w:val="32"/>
          <w:szCs w:val="32"/>
        </w:rPr>
        <w:t>1年和3年随访（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失访者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按未存活患者统计）尚存活的患者数</w:t>
      </w:r>
      <w:r w:rsidRPr="00AD44BF">
        <w:rPr>
          <w:rFonts w:ascii="仿宋_GB2312" w:eastAsia="仿宋_GB2312" w:hAnsi="宋体" w:hint="eastAsia"/>
          <w:sz w:val="32"/>
          <w:szCs w:val="32"/>
        </w:rPr>
        <w:t>占同期异基因造血干细胞移植患者总数的比例。</w:t>
      </w:r>
    </w:p>
    <w:p w:rsidR="004C3DAE" w:rsidRDefault="004C3DAE" w:rsidP="004C3DAE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AD44BF">
        <w:rPr>
          <w:rFonts w:ascii="仿宋_GB2312" w:eastAsia="仿宋_GB2312" w:hAnsiTheme="minorEastAsia" w:hint="eastAsia"/>
          <w:b/>
          <w:sz w:val="32"/>
          <w:szCs w:val="32"/>
        </w:rPr>
        <w:t>计算公式</w:t>
      </w:r>
      <w:r>
        <w:rPr>
          <w:rFonts w:ascii="仿宋_GB2312" w:eastAsia="仿宋_GB2312" w:hAnsiTheme="minorEastAsia" w:hint="eastAsia"/>
          <w:b/>
          <w:sz w:val="32"/>
          <w:szCs w:val="32"/>
        </w:rPr>
        <w:t>：</w:t>
      </w:r>
    </w:p>
    <w:p w:rsidR="004C3DAE" w:rsidRPr="00FB08FF" w:rsidRDefault="00633104" w:rsidP="004C3DAE">
      <w:pPr>
        <w:adjustRightInd w:val="0"/>
        <w:snapToGrid w:val="0"/>
        <w:spacing w:line="360" w:lineRule="auto"/>
        <w:ind w:firstLineChars="200" w:firstLine="480"/>
        <w:rPr>
          <w:rFonts w:ascii="Cambria Math" w:eastAsia="仿宋_GB2312" w:hAnsi="Cambria Math" w:cs="Times New Roman"/>
          <w:sz w:val="24"/>
          <w:szCs w:val="28"/>
        </w:rPr>
      </w:pP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仿宋_GB2312" w:hAnsi="Cambria Math" w:cs="Times New Roman"/>
                <w:sz w:val="24"/>
                <w:szCs w:val="28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eastAsia="仿宋_GB2312" w:hAnsi="Cambria Math" w:cs="Times New Roman"/>
                  <w:sz w:val="24"/>
                  <w:szCs w:val="28"/>
                </w:rPr>
                <m:t>异基因造血干细胞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="仿宋_GB2312" w:hAnsi="Cambria Math" w:cs="Times New Roman"/>
                  <w:sz w:val="24"/>
                  <w:szCs w:val="28"/>
                </w:rPr>
                <m:t>移植总体生存</m:t>
              </m:r>
              <m:r>
                <m:rPr>
                  <m:sty m:val="p"/>
                </m:rPr>
                <w:rPr>
                  <w:rFonts w:ascii="Cambria Math" w:eastAsia="仿宋_GB2312" w:hAnsi="Cambria Math" w:cs="Times New Roman" w:hint="eastAsia"/>
                  <w:sz w:val="24"/>
                  <w:szCs w:val="28"/>
                </w:rPr>
                <m:t>率</m:t>
              </m:r>
            </m:e>
          </m:mr>
        </m:m>
      </m:oMath>
      <w:r w:rsidR="004C3DAE" w:rsidRPr="00FB08FF">
        <w:rPr>
          <w:rFonts w:ascii="Cambria Math" w:eastAsia="仿宋_GB2312" w:hAnsi="Cambria Math" w:cs="Times New Roman" w:hint="eastAsia"/>
          <w:sz w:val="24"/>
          <w:szCs w:val="28"/>
        </w:rPr>
        <w:t>=</w:t>
      </w:r>
      <m:oMath>
        <m:f>
          <m:fPr>
            <m:ctrlPr>
              <w:rPr>
                <w:rFonts w:ascii="Cambria Math" w:eastAsia="仿宋_GB2312" w:hAnsi="Cambria Math" w:cs="Times New Roman" w:hint="eastAsia"/>
                <w:sz w:val="24"/>
                <w:szCs w:val="28"/>
              </w:rPr>
            </m:ctrlPr>
          </m:fPr>
          <m:num>
            <m:eqArr>
              <m:eqArrPr>
                <m:ctrlPr>
                  <w:rPr>
                    <w:rFonts w:ascii="Cambria Math" w:eastAsia="仿宋_GB2312" w:hAnsi="Cambria Math" w:cs="Times New Roman" w:hint="eastAsia"/>
                    <w:sz w:val="24"/>
                    <w:szCs w:val="28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="仿宋_GB2312" w:hAnsi="Cambria Math" w:cs="Times New Roman" w:hint="eastAsia"/>
                    <w:sz w:val="24"/>
                    <w:szCs w:val="28"/>
                  </w:rPr>
                  <m:t>异基因造血干细胞移植后</m:t>
                </m:r>
                <m:r>
                  <m:rPr>
                    <m:sty m:val="p"/>
                  </m:rPr>
                  <w:rPr>
                    <w:rFonts w:ascii="Cambria Math" w:eastAsia="仿宋_GB2312" w:hAnsi="Cambria Math" w:cs="Times New Roman"/>
                    <w:sz w:val="24"/>
                    <w:szCs w:val="28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="仿宋_GB2312" w:hAnsi="Cambria Math" w:cs="Times New Roman"/>
                    <w:sz w:val="24"/>
                    <w:szCs w:val="28"/>
                  </w:rPr>
                  <m:t>年和</m:t>
                </m:r>
                <m:r>
                  <m:rPr>
                    <m:sty m:val="p"/>
                  </m:rPr>
                  <w:rPr>
                    <w:rFonts w:ascii="Cambria Math" w:eastAsia="仿宋_GB2312" w:hAnsi="Cambria Math" w:cs="Times New Roman"/>
                    <w:sz w:val="24"/>
                    <w:szCs w:val="28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eastAsia="仿宋_GB2312" w:hAnsi="Cambria Math" w:cs="Times New Roman"/>
                    <w:sz w:val="24"/>
                    <w:szCs w:val="28"/>
                  </w:rPr>
                  <m:t>年随访尚存活的患者</m:t>
                </m:r>
                <m:r>
                  <m:rPr>
                    <m:sty m:val="p"/>
                  </m:rPr>
                  <w:rPr>
                    <w:rFonts w:ascii="Cambria Math" w:eastAsia="仿宋_GB2312" w:hAnsi="Cambria Math" w:cs="Times New Roman" w:hint="eastAsia"/>
                    <w:sz w:val="24"/>
                    <w:szCs w:val="28"/>
                  </w:rPr>
                  <m:t>数</m:t>
                </m:r>
              </m:e>
            </m:eqArr>
          </m:num>
          <m:den>
            <m:r>
              <m:rPr>
                <m:sty m:val="p"/>
              </m:rPr>
              <w:rPr>
                <w:rFonts w:ascii="Cambria Math" w:eastAsia="仿宋_GB2312" w:hAnsi="Cambria Math" w:cs="Times New Roman"/>
                <w:sz w:val="24"/>
                <w:szCs w:val="28"/>
              </w:rPr>
              <m:t>同期</m:t>
            </m:r>
            <m:r>
              <m:rPr>
                <m:sty m:val="p"/>
              </m:rPr>
              <w:rPr>
                <w:rFonts w:ascii="Cambria Math" w:eastAsia="仿宋_GB2312" w:hAnsi="Cambria Math" w:cs="Times New Roman" w:hint="eastAsia"/>
                <w:sz w:val="24"/>
                <w:szCs w:val="28"/>
              </w:rPr>
              <m:t>异基因造血干细胞移植患者总数</m:t>
            </m:r>
          </m:den>
        </m:f>
      </m:oMath>
      <w:r w:rsidR="004C3DAE" w:rsidRPr="00FB08FF">
        <w:rPr>
          <w:rFonts w:ascii="Cambria Math" w:eastAsia="仿宋_GB2312" w:hAnsi="Cambria Math" w:cs="Times New Roman" w:hint="eastAsia"/>
          <w:sz w:val="24"/>
          <w:szCs w:val="28"/>
        </w:rPr>
        <w:t>×</w:t>
      </w:r>
      <w:r w:rsidR="004C3DAE" w:rsidRPr="00FB08FF">
        <w:rPr>
          <w:rFonts w:ascii="Cambria Math" w:eastAsia="仿宋_GB2312" w:hAnsi="Cambria Math" w:cs="Times New Roman" w:hint="eastAsia"/>
          <w:sz w:val="24"/>
          <w:szCs w:val="28"/>
        </w:rPr>
        <w:t>100%</w:t>
      </w:r>
    </w:p>
    <w:p w:rsidR="004C3DAE" w:rsidRDefault="004C3DAE" w:rsidP="004C3DAE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Theme="minorEastAsia"/>
          <w:sz w:val="32"/>
          <w:szCs w:val="32"/>
        </w:rPr>
      </w:pPr>
      <w:r w:rsidRPr="00AD44BF">
        <w:rPr>
          <w:rFonts w:ascii="仿宋_GB2312" w:eastAsia="仿宋_GB2312" w:hAnsiTheme="minorEastAsia" w:hint="eastAsia"/>
          <w:b/>
          <w:sz w:val="32"/>
          <w:szCs w:val="32"/>
        </w:rPr>
        <w:t>意义</w:t>
      </w:r>
      <w:r>
        <w:rPr>
          <w:rFonts w:ascii="仿宋_GB2312" w:eastAsia="仿宋_GB2312" w:hAnsiTheme="minorEastAsia" w:hint="eastAsia"/>
          <w:b/>
          <w:sz w:val="32"/>
          <w:szCs w:val="32"/>
        </w:rPr>
        <w:t>：</w:t>
      </w:r>
      <w:r>
        <w:rPr>
          <w:rFonts w:ascii="仿宋_GB2312" w:eastAsia="仿宋_GB2312" w:hAnsiTheme="minorEastAsia" w:hint="eastAsia"/>
          <w:sz w:val="32"/>
          <w:szCs w:val="32"/>
        </w:rPr>
        <w:t>体现医疗机构</w:t>
      </w:r>
      <w:r w:rsidRPr="0002388D">
        <w:rPr>
          <w:rFonts w:ascii="仿宋_GB2312" w:eastAsia="仿宋_GB2312" w:hAnsi="宋体" w:hint="eastAsia"/>
          <w:sz w:val="32"/>
          <w:szCs w:val="32"/>
        </w:rPr>
        <w:t>造血干细胞移植</w:t>
      </w:r>
      <w:r>
        <w:rPr>
          <w:rFonts w:ascii="仿宋_GB2312" w:eastAsia="仿宋_GB2312" w:hAnsiTheme="minorEastAsia" w:hint="eastAsia"/>
          <w:sz w:val="32"/>
          <w:szCs w:val="32"/>
        </w:rPr>
        <w:t>技术水平，是反映医疗机构</w:t>
      </w:r>
      <w:r w:rsidRPr="0002388D">
        <w:rPr>
          <w:rFonts w:ascii="仿宋_GB2312" w:eastAsia="仿宋_GB2312" w:hAnsi="宋体" w:hint="eastAsia"/>
          <w:sz w:val="32"/>
          <w:szCs w:val="32"/>
        </w:rPr>
        <w:t>造血干细胞移植</w:t>
      </w:r>
      <w:r>
        <w:rPr>
          <w:rFonts w:ascii="仿宋_GB2312" w:eastAsia="仿宋_GB2312" w:hAnsiTheme="minorEastAsia" w:hint="eastAsia"/>
          <w:sz w:val="32"/>
          <w:szCs w:val="32"/>
        </w:rPr>
        <w:t>技术医疗质量的重要结果指标之一</w:t>
      </w:r>
      <w:r w:rsidRPr="00E46E93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4C3DAE" w:rsidRPr="00B76077" w:rsidRDefault="004C3DAE" w:rsidP="004C3DAE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AnsiTheme="minorEastAsia" w:hint="eastAsia"/>
          <w:sz w:val="32"/>
          <w:szCs w:val="32"/>
        </w:rPr>
        <w:t>七</w:t>
      </w:r>
      <w:r w:rsidRPr="00B76077">
        <w:rPr>
          <w:rFonts w:ascii="黑体" w:eastAsia="黑体" w:hAnsiTheme="minorEastAsia" w:hint="eastAsia"/>
          <w:sz w:val="32"/>
          <w:szCs w:val="32"/>
        </w:rPr>
        <w:t>、</w:t>
      </w:r>
      <w:r w:rsidRPr="00FB3180">
        <w:rPr>
          <w:rFonts w:ascii="黑体" w:eastAsia="黑体" w:hint="eastAsia"/>
          <w:sz w:val="32"/>
          <w:szCs w:val="32"/>
        </w:rPr>
        <w:t>异基因造血干细胞移植无病生存率</w:t>
      </w:r>
    </w:p>
    <w:p w:rsidR="004C3DAE" w:rsidRDefault="004C3DAE" w:rsidP="004C3DAE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AD44BF">
        <w:rPr>
          <w:rFonts w:ascii="仿宋_GB2312" w:eastAsia="仿宋_GB2312" w:hAnsi="宋体" w:hint="eastAsia"/>
          <w:b/>
          <w:sz w:val="32"/>
          <w:szCs w:val="32"/>
        </w:rPr>
        <w:lastRenderedPageBreak/>
        <w:t>定义</w:t>
      </w:r>
      <w:r>
        <w:rPr>
          <w:rFonts w:ascii="仿宋_GB2312" w:eastAsia="仿宋_GB2312" w:hAnsi="宋体" w:hint="eastAsia"/>
          <w:b/>
          <w:sz w:val="32"/>
          <w:szCs w:val="32"/>
        </w:rPr>
        <w:t>：</w:t>
      </w:r>
      <w:r w:rsidRPr="00AD44BF">
        <w:rPr>
          <w:rFonts w:ascii="仿宋_GB2312" w:eastAsia="仿宋_GB2312" w:hAnsi="宋体" w:hint="eastAsia"/>
          <w:sz w:val="32"/>
          <w:szCs w:val="32"/>
        </w:rPr>
        <w:t>异基因造血干细胞移植后</w:t>
      </w:r>
      <w:r>
        <w:rPr>
          <w:rFonts w:ascii="仿宋_GB2312" w:eastAsia="仿宋_GB2312" w:hAnsi="宋体" w:hint="eastAsia"/>
          <w:sz w:val="32"/>
          <w:szCs w:val="32"/>
        </w:rPr>
        <w:t>1年和3年随访（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失访者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按未存活患者统计）无病存活的患者数</w:t>
      </w:r>
      <w:r w:rsidRPr="00AD44BF">
        <w:rPr>
          <w:rFonts w:ascii="仿宋_GB2312" w:eastAsia="仿宋_GB2312" w:hAnsi="宋体" w:hint="eastAsia"/>
          <w:sz w:val="32"/>
          <w:szCs w:val="32"/>
        </w:rPr>
        <w:t>占同期异基因造血干细胞移植患者总数的比例。</w:t>
      </w:r>
    </w:p>
    <w:p w:rsidR="004C3DAE" w:rsidRDefault="004C3DAE" w:rsidP="004C3DAE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AD44BF">
        <w:rPr>
          <w:rFonts w:ascii="仿宋_GB2312" w:eastAsia="仿宋_GB2312" w:hAnsiTheme="minorEastAsia" w:hint="eastAsia"/>
          <w:b/>
          <w:sz w:val="32"/>
          <w:szCs w:val="32"/>
        </w:rPr>
        <w:t>计算公式</w:t>
      </w:r>
      <w:r>
        <w:rPr>
          <w:rFonts w:ascii="仿宋_GB2312" w:eastAsia="仿宋_GB2312" w:hAnsiTheme="minorEastAsia" w:hint="eastAsia"/>
          <w:b/>
          <w:sz w:val="32"/>
          <w:szCs w:val="32"/>
        </w:rPr>
        <w:t>：</w:t>
      </w:r>
    </w:p>
    <w:p w:rsidR="004C3DAE" w:rsidRPr="00FB08FF" w:rsidRDefault="00633104" w:rsidP="004C3DAE">
      <w:pPr>
        <w:adjustRightInd w:val="0"/>
        <w:snapToGrid w:val="0"/>
        <w:spacing w:line="360" w:lineRule="auto"/>
        <w:ind w:firstLineChars="200" w:firstLine="480"/>
        <w:rPr>
          <w:rFonts w:ascii="Cambria Math" w:eastAsia="仿宋_GB2312" w:hAnsi="Cambria Math" w:cs="Times New Roman"/>
          <w:sz w:val="24"/>
          <w:szCs w:val="28"/>
        </w:rPr>
      </w:pP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仿宋_GB2312" w:hAnsi="Cambria Math" w:cs="Times New Roman"/>
                <w:sz w:val="24"/>
                <w:szCs w:val="28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eastAsia="仿宋_GB2312" w:hAnsi="Cambria Math" w:cs="Times New Roman"/>
                  <w:sz w:val="24"/>
                  <w:szCs w:val="28"/>
                </w:rPr>
                <m:t>异基因造血干细胞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="仿宋_GB2312" w:hAnsi="Cambria Math" w:cs="Times New Roman"/>
                  <w:sz w:val="24"/>
                  <w:szCs w:val="28"/>
                </w:rPr>
                <m:t>移植无病生存</m:t>
              </m:r>
              <m:r>
                <m:rPr>
                  <m:sty m:val="p"/>
                </m:rPr>
                <w:rPr>
                  <w:rFonts w:ascii="Cambria Math" w:eastAsia="仿宋_GB2312" w:hAnsi="Cambria Math" w:cs="Times New Roman" w:hint="eastAsia"/>
                  <w:sz w:val="24"/>
                  <w:szCs w:val="28"/>
                </w:rPr>
                <m:t>率</m:t>
              </m:r>
            </m:e>
          </m:mr>
        </m:m>
      </m:oMath>
      <w:r w:rsidR="004C3DAE" w:rsidRPr="00FB08FF">
        <w:rPr>
          <w:rFonts w:ascii="Cambria Math" w:eastAsia="仿宋_GB2312" w:hAnsi="Cambria Math" w:cs="Times New Roman" w:hint="eastAsia"/>
          <w:sz w:val="24"/>
          <w:szCs w:val="28"/>
        </w:rPr>
        <w:t>=</w:t>
      </w:r>
      <m:oMath>
        <m:f>
          <m:fPr>
            <m:ctrlPr>
              <w:rPr>
                <w:rFonts w:ascii="Cambria Math" w:eastAsia="仿宋_GB2312" w:hAnsi="Cambria Math" w:cs="Times New Roman" w:hint="eastAsia"/>
                <w:sz w:val="24"/>
                <w:szCs w:val="28"/>
              </w:rPr>
            </m:ctrlPr>
          </m:fPr>
          <m:num>
            <m:eqArr>
              <m:eqArrPr>
                <m:ctrlPr>
                  <w:rPr>
                    <w:rFonts w:ascii="Cambria Math" w:eastAsia="仿宋_GB2312" w:hAnsi="Cambria Math" w:cs="Times New Roman" w:hint="eastAsia"/>
                    <w:sz w:val="24"/>
                    <w:szCs w:val="28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="仿宋_GB2312" w:hAnsi="Cambria Math" w:cs="Times New Roman" w:hint="eastAsia"/>
                    <w:sz w:val="24"/>
                    <w:szCs w:val="28"/>
                  </w:rPr>
                  <m:t>异基因造血干细胞移植后</m:t>
                </m:r>
                <m:r>
                  <m:rPr>
                    <m:sty m:val="p"/>
                  </m:rPr>
                  <w:rPr>
                    <w:rFonts w:ascii="Cambria Math" w:eastAsia="仿宋_GB2312" w:hAnsi="Cambria Math" w:cs="Times New Roman"/>
                    <w:sz w:val="24"/>
                    <w:szCs w:val="28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="仿宋_GB2312" w:hAnsi="Cambria Math" w:cs="Times New Roman"/>
                    <w:sz w:val="24"/>
                    <w:szCs w:val="28"/>
                  </w:rPr>
                  <m:t>年和</m:t>
                </m:r>
                <m:r>
                  <m:rPr>
                    <m:sty m:val="p"/>
                  </m:rPr>
                  <w:rPr>
                    <w:rFonts w:ascii="Cambria Math" w:eastAsia="仿宋_GB2312" w:hAnsi="Cambria Math" w:cs="Times New Roman"/>
                    <w:sz w:val="24"/>
                    <w:szCs w:val="28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eastAsia="仿宋_GB2312" w:hAnsi="Cambria Math" w:cs="Times New Roman"/>
                    <w:sz w:val="24"/>
                    <w:szCs w:val="28"/>
                  </w:rPr>
                  <m:t>年随访无病存活的患者</m:t>
                </m:r>
                <m:r>
                  <m:rPr>
                    <m:sty m:val="p"/>
                  </m:rPr>
                  <w:rPr>
                    <w:rFonts w:ascii="Cambria Math" w:eastAsia="仿宋_GB2312" w:hAnsi="Cambria Math" w:cs="Times New Roman" w:hint="eastAsia"/>
                    <w:sz w:val="24"/>
                    <w:szCs w:val="28"/>
                  </w:rPr>
                  <m:t>数</m:t>
                </m:r>
              </m:e>
            </m:eqArr>
          </m:num>
          <m:den>
            <m:r>
              <m:rPr>
                <m:sty m:val="p"/>
              </m:rPr>
              <w:rPr>
                <w:rFonts w:ascii="Cambria Math" w:eastAsia="仿宋_GB2312" w:hAnsi="Cambria Math" w:cs="Times New Roman"/>
                <w:sz w:val="24"/>
                <w:szCs w:val="28"/>
              </w:rPr>
              <m:t>同期</m:t>
            </m:r>
            <m:r>
              <m:rPr>
                <m:sty m:val="p"/>
              </m:rPr>
              <w:rPr>
                <w:rFonts w:ascii="Cambria Math" w:eastAsia="仿宋_GB2312" w:hAnsi="Cambria Math" w:cs="Times New Roman" w:hint="eastAsia"/>
                <w:sz w:val="24"/>
                <w:szCs w:val="28"/>
              </w:rPr>
              <m:t>异基因造血干细胞移植患者总数</m:t>
            </m:r>
          </m:den>
        </m:f>
      </m:oMath>
      <w:r w:rsidR="004C3DAE" w:rsidRPr="00FB08FF">
        <w:rPr>
          <w:rFonts w:ascii="Cambria Math" w:eastAsia="仿宋_GB2312" w:hAnsi="Cambria Math" w:cs="Times New Roman" w:hint="eastAsia"/>
          <w:sz w:val="24"/>
          <w:szCs w:val="28"/>
        </w:rPr>
        <w:t>×</w:t>
      </w:r>
      <w:r w:rsidR="004C3DAE" w:rsidRPr="00FB08FF">
        <w:rPr>
          <w:rFonts w:ascii="Cambria Math" w:eastAsia="仿宋_GB2312" w:hAnsi="Cambria Math" w:cs="Times New Roman" w:hint="eastAsia"/>
          <w:sz w:val="24"/>
          <w:szCs w:val="28"/>
        </w:rPr>
        <w:t>100%</w:t>
      </w:r>
    </w:p>
    <w:p w:rsidR="004C3DAE" w:rsidRDefault="004C3DAE" w:rsidP="004C3DAE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Theme="minorEastAsia"/>
          <w:sz w:val="32"/>
          <w:szCs w:val="32"/>
        </w:rPr>
      </w:pPr>
      <w:r w:rsidRPr="00AD44BF">
        <w:rPr>
          <w:rFonts w:ascii="仿宋_GB2312" w:eastAsia="仿宋_GB2312" w:hAnsiTheme="minorEastAsia" w:hint="eastAsia"/>
          <w:b/>
          <w:sz w:val="32"/>
          <w:szCs w:val="32"/>
        </w:rPr>
        <w:t>意义</w:t>
      </w:r>
      <w:r>
        <w:rPr>
          <w:rFonts w:ascii="仿宋_GB2312" w:eastAsia="仿宋_GB2312" w:hAnsiTheme="minorEastAsia" w:hint="eastAsia"/>
          <w:b/>
          <w:sz w:val="32"/>
          <w:szCs w:val="32"/>
        </w:rPr>
        <w:t>：</w:t>
      </w:r>
      <w:r>
        <w:rPr>
          <w:rFonts w:ascii="仿宋_GB2312" w:eastAsia="仿宋_GB2312" w:hAnsiTheme="minorEastAsia" w:hint="eastAsia"/>
          <w:sz w:val="32"/>
          <w:szCs w:val="32"/>
        </w:rPr>
        <w:t>体现医疗机构</w:t>
      </w:r>
      <w:r w:rsidRPr="0002388D">
        <w:rPr>
          <w:rFonts w:ascii="仿宋_GB2312" w:eastAsia="仿宋_GB2312" w:hAnsi="宋体" w:hint="eastAsia"/>
          <w:sz w:val="32"/>
          <w:szCs w:val="32"/>
        </w:rPr>
        <w:t>造血干细胞移植</w:t>
      </w:r>
      <w:r>
        <w:rPr>
          <w:rFonts w:ascii="仿宋_GB2312" w:eastAsia="仿宋_GB2312" w:hAnsiTheme="minorEastAsia" w:hint="eastAsia"/>
          <w:sz w:val="32"/>
          <w:szCs w:val="32"/>
        </w:rPr>
        <w:t>技术水平，是反映医疗机构</w:t>
      </w:r>
      <w:r w:rsidRPr="0002388D">
        <w:rPr>
          <w:rFonts w:ascii="仿宋_GB2312" w:eastAsia="仿宋_GB2312" w:hAnsi="宋体" w:hint="eastAsia"/>
          <w:sz w:val="32"/>
          <w:szCs w:val="32"/>
        </w:rPr>
        <w:t>造血干细胞移植</w:t>
      </w:r>
      <w:r>
        <w:rPr>
          <w:rFonts w:ascii="仿宋_GB2312" w:eastAsia="仿宋_GB2312" w:hAnsiTheme="minorEastAsia" w:hint="eastAsia"/>
          <w:sz w:val="32"/>
          <w:szCs w:val="32"/>
        </w:rPr>
        <w:t>技术医疗质量的重要结果指标之一</w:t>
      </w:r>
      <w:r w:rsidRPr="00E46E93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4C3DAE" w:rsidRPr="00B76077" w:rsidRDefault="004C3DAE" w:rsidP="004C3DAE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AnsiTheme="minorEastAsia" w:hint="eastAsia"/>
          <w:sz w:val="32"/>
          <w:szCs w:val="32"/>
        </w:rPr>
        <w:t>八</w:t>
      </w:r>
      <w:r w:rsidRPr="00B76077">
        <w:rPr>
          <w:rFonts w:ascii="黑体" w:eastAsia="黑体" w:hAnsiTheme="minorEastAsia" w:hint="eastAsia"/>
          <w:sz w:val="32"/>
          <w:szCs w:val="32"/>
        </w:rPr>
        <w:t>、</w:t>
      </w:r>
      <w:r>
        <w:rPr>
          <w:rFonts w:ascii="黑体" w:eastAsia="黑体" w:hint="eastAsia"/>
          <w:sz w:val="32"/>
          <w:szCs w:val="32"/>
        </w:rPr>
        <w:t>平均住院日</w:t>
      </w:r>
    </w:p>
    <w:p w:rsidR="004C3DAE" w:rsidRPr="00AD44BF" w:rsidRDefault="004C3DAE" w:rsidP="004C3DAE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AD44BF">
        <w:rPr>
          <w:rFonts w:ascii="仿宋_GB2312" w:eastAsia="仿宋_GB2312" w:hAnsi="宋体" w:hint="eastAsia"/>
          <w:b/>
          <w:sz w:val="32"/>
          <w:szCs w:val="32"/>
        </w:rPr>
        <w:t>定义</w:t>
      </w:r>
      <w:r>
        <w:rPr>
          <w:rFonts w:ascii="仿宋_GB2312" w:eastAsia="仿宋_GB2312" w:hAnsi="宋体" w:hint="eastAsia"/>
          <w:b/>
          <w:sz w:val="32"/>
          <w:szCs w:val="32"/>
        </w:rPr>
        <w:t>：</w:t>
      </w:r>
      <w:r>
        <w:rPr>
          <w:rFonts w:ascii="仿宋_GB2312" w:eastAsia="仿宋_GB2312" w:hAnsi="宋体" w:hint="eastAsia"/>
          <w:sz w:val="32"/>
          <w:szCs w:val="32"/>
        </w:rPr>
        <w:t>实施异基因</w:t>
      </w:r>
      <w:r w:rsidRPr="00AD44BF">
        <w:rPr>
          <w:rFonts w:ascii="仿宋_GB2312" w:eastAsia="仿宋_GB2312" w:hAnsi="宋体" w:hint="eastAsia"/>
          <w:sz w:val="32"/>
          <w:szCs w:val="32"/>
        </w:rPr>
        <w:t>造血干细胞移植</w:t>
      </w:r>
      <w:r>
        <w:rPr>
          <w:rFonts w:ascii="仿宋_GB2312" w:eastAsia="仿宋_GB2312" w:hAnsi="宋体" w:hint="eastAsia"/>
          <w:sz w:val="32"/>
          <w:szCs w:val="32"/>
        </w:rPr>
        <w:t>治疗的</w:t>
      </w:r>
      <w:r w:rsidRPr="00AD44BF">
        <w:rPr>
          <w:rFonts w:ascii="仿宋_GB2312" w:eastAsia="仿宋_GB2312" w:hAnsi="宋体" w:hint="eastAsia"/>
          <w:sz w:val="32"/>
          <w:szCs w:val="32"/>
        </w:rPr>
        <w:t>患者</w:t>
      </w:r>
      <w:r>
        <w:rPr>
          <w:rFonts w:ascii="仿宋_GB2312" w:eastAsia="仿宋_GB2312" w:hAnsi="宋体" w:hint="eastAsia"/>
          <w:sz w:val="32"/>
          <w:szCs w:val="32"/>
        </w:rPr>
        <w:t>出院时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占用总床日数</w:t>
      </w:r>
      <w:proofErr w:type="gramEnd"/>
      <w:r w:rsidRPr="00AD44BF">
        <w:rPr>
          <w:rFonts w:ascii="仿宋_GB2312" w:eastAsia="仿宋_GB2312" w:hAnsi="宋体" w:hint="eastAsia"/>
          <w:sz w:val="32"/>
          <w:szCs w:val="32"/>
        </w:rPr>
        <w:t>与同期异基因造血干细胞移植</w:t>
      </w:r>
      <w:r>
        <w:rPr>
          <w:rFonts w:ascii="仿宋_GB2312" w:eastAsia="仿宋_GB2312" w:hAnsi="宋体" w:hint="eastAsia"/>
          <w:sz w:val="32"/>
          <w:szCs w:val="32"/>
        </w:rPr>
        <w:t>治疗</w:t>
      </w:r>
      <w:r w:rsidRPr="00AD44BF">
        <w:rPr>
          <w:rFonts w:ascii="仿宋_GB2312" w:eastAsia="仿宋_GB2312" w:hAnsi="宋体" w:hint="eastAsia"/>
          <w:sz w:val="32"/>
          <w:szCs w:val="32"/>
        </w:rPr>
        <w:t>患者</w:t>
      </w:r>
      <w:r>
        <w:rPr>
          <w:rFonts w:ascii="仿宋_GB2312" w:eastAsia="仿宋_GB2312" w:hAnsi="宋体" w:hint="eastAsia"/>
          <w:sz w:val="32"/>
          <w:szCs w:val="32"/>
        </w:rPr>
        <w:t>出院人数之比</w:t>
      </w:r>
      <w:r w:rsidRPr="00AD44BF">
        <w:rPr>
          <w:rFonts w:ascii="仿宋_GB2312" w:eastAsia="仿宋_GB2312" w:hAnsi="宋体" w:hint="eastAsia"/>
          <w:sz w:val="32"/>
          <w:szCs w:val="32"/>
        </w:rPr>
        <w:t>。</w:t>
      </w:r>
    </w:p>
    <w:p w:rsidR="004C3DAE" w:rsidRDefault="004C3DAE" w:rsidP="004C3DAE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AD44BF">
        <w:rPr>
          <w:rFonts w:ascii="仿宋_GB2312" w:eastAsia="仿宋_GB2312" w:hAnsiTheme="minorEastAsia" w:hint="eastAsia"/>
          <w:b/>
          <w:sz w:val="32"/>
          <w:szCs w:val="32"/>
        </w:rPr>
        <w:t>计算公式</w:t>
      </w:r>
      <w:r>
        <w:rPr>
          <w:rFonts w:ascii="仿宋_GB2312" w:eastAsia="仿宋_GB2312" w:hAnsiTheme="minorEastAsia" w:hint="eastAsia"/>
          <w:b/>
          <w:sz w:val="32"/>
          <w:szCs w:val="32"/>
        </w:rPr>
        <w:t>：</w:t>
      </w:r>
    </w:p>
    <w:p w:rsidR="004C3DAE" w:rsidRPr="00FB08FF" w:rsidRDefault="004C3DAE" w:rsidP="004C3DAE">
      <w:pPr>
        <w:adjustRightInd w:val="0"/>
        <w:snapToGrid w:val="0"/>
        <w:spacing w:line="360" w:lineRule="auto"/>
        <w:ind w:firstLineChars="200" w:firstLine="480"/>
        <w:rPr>
          <w:rFonts w:ascii="Cambria Math" w:eastAsia="仿宋_GB2312" w:hAnsi="Cambria Math" w:cs="Times New Roman"/>
          <w:sz w:val="24"/>
          <w:szCs w:val="28"/>
        </w:rPr>
      </w:pPr>
      <m:oMath>
        <m:r>
          <m:rPr>
            <m:sty m:val="p"/>
          </m:rPr>
          <w:rPr>
            <w:rFonts w:ascii="Cambria Math" w:eastAsia="仿宋_GB2312" w:hAnsi="Cambria Math" w:cs="Times New Roman"/>
            <w:sz w:val="24"/>
            <w:szCs w:val="28"/>
          </w:rPr>
          <m:t>平均住院日</m:t>
        </m:r>
      </m:oMath>
      <w:r w:rsidRPr="00FB08FF">
        <w:rPr>
          <w:rFonts w:ascii="Cambria Math" w:eastAsia="仿宋_GB2312" w:hAnsi="Cambria Math" w:cs="Times New Roman" w:hint="eastAsia"/>
          <w:sz w:val="24"/>
          <w:szCs w:val="28"/>
        </w:rPr>
        <w:t>=</w:t>
      </w:r>
      <m:oMath>
        <m:f>
          <m:fPr>
            <m:ctrlPr>
              <w:rPr>
                <w:rFonts w:ascii="Cambria Math" w:eastAsia="仿宋_GB2312" w:hAnsi="Cambria Math" w:cs="Times New Roman" w:hint="eastAsia"/>
                <w:sz w:val="24"/>
                <w:szCs w:val="28"/>
              </w:rPr>
            </m:ctrlPr>
          </m:fPr>
          <m:num>
            <m:eqArr>
              <m:eqArrPr>
                <m:ctrlPr>
                  <w:rPr>
                    <w:rFonts w:ascii="Cambria Math" w:eastAsia="仿宋_GB2312" w:hAnsi="Cambria Math" w:cs="Times New Roman" w:hint="eastAsia"/>
                    <w:sz w:val="24"/>
                    <w:szCs w:val="28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="仿宋_GB2312" w:hAnsi="Cambria Math" w:cs="Times New Roman"/>
                    <w:sz w:val="24"/>
                    <w:szCs w:val="28"/>
                  </w:rPr>
                  <m:t>出院时所有患者占用总床日</m:t>
                </m:r>
                <m:r>
                  <m:rPr>
                    <m:sty m:val="p"/>
                  </m:rPr>
                  <w:rPr>
                    <w:rFonts w:ascii="Cambria Math" w:eastAsia="仿宋_GB2312" w:hAnsi="Cambria Math" w:cs="Times New Roman" w:hint="eastAsia"/>
                    <w:sz w:val="24"/>
                    <w:szCs w:val="28"/>
                  </w:rPr>
                  <m:t>数</m:t>
                </m:r>
              </m:e>
            </m:eqArr>
          </m:num>
          <m:den>
            <m:r>
              <m:rPr>
                <m:sty m:val="p"/>
              </m:rPr>
              <w:rPr>
                <w:rFonts w:ascii="Cambria Math" w:eastAsia="仿宋_GB2312" w:hAnsi="Cambria Math" w:cs="Times New Roman"/>
                <w:sz w:val="24"/>
                <w:szCs w:val="28"/>
              </w:rPr>
              <m:t>同期</m:t>
            </m:r>
            <m:r>
              <m:rPr>
                <m:sty m:val="p"/>
              </m:rPr>
              <w:rPr>
                <w:rFonts w:ascii="Cambria Math" w:eastAsia="仿宋_GB2312" w:hAnsi="Cambria Math" w:cs="Times New Roman" w:hint="eastAsia"/>
                <w:sz w:val="24"/>
                <w:szCs w:val="28"/>
              </w:rPr>
              <m:t>异基因造血干细胞移植</m:t>
            </m:r>
            <m:r>
              <m:rPr>
                <m:sty m:val="p"/>
              </m:rPr>
              <w:rPr>
                <w:rFonts w:ascii="Cambria Math" w:eastAsia="仿宋_GB2312" w:hAnsi="Cambria Math" w:cs="Times New Roman"/>
                <w:sz w:val="24"/>
                <w:szCs w:val="28"/>
              </w:rPr>
              <m:t>治疗</m:t>
            </m:r>
            <m:r>
              <m:rPr>
                <m:sty m:val="p"/>
              </m:rPr>
              <w:rPr>
                <w:rFonts w:ascii="Cambria Math" w:eastAsia="仿宋_GB2312" w:hAnsi="Cambria Math" w:cs="Times New Roman" w:hint="eastAsia"/>
                <w:sz w:val="24"/>
                <w:szCs w:val="28"/>
              </w:rPr>
              <m:t>患者</m:t>
            </m:r>
            <m:r>
              <m:rPr>
                <m:sty m:val="p"/>
              </m:rPr>
              <w:rPr>
                <w:rFonts w:ascii="Cambria Math" w:eastAsia="仿宋_GB2312" w:hAnsi="Cambria Math" w:cs="Times New Roman"/>
                <w:sz w:val="24"/>
                <w:szCs w:val="28"/>
              </w:rPr>
              <m:t>出院人数</m:t>
            </m:r>
          </m:den>
        </m:f>
      </m:oMath>
    </w:p>
    <w:p w:rsidR="004C3DAE" w:rsidRDefault="004C3DAE" w:rsidP="004C3DAE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Theme="minorEastAsia"/>
          <w:sz w:val="32"/>
          <w:szCs w:val="32"/>
        </w:rPr>
      </w:pPr>
      <w:r w:rsidRPr="00AD44BF">
        <w:rPr>
          <w:rFonts w:ascii="仿宋_GB2312" w:eastAsia="仿宋_GB2312" w:hAnsiTheme="minorEastAsia" w:hint="eastAsia"/>
          <w:b/>
          <w:sz w:val="32"/>
          <w:szCs w:val="32"/>
        </w:rPr>
        <w:t>意义</w:t>
      </w:r>
      <w:r>
        <w:rPr>
          <w:rFonts w:ascii="仿宋_GB2312" w:eastAsia="仿宋_GB2312" w:hAnsiTheme="minorEastAsia" w:hint="eastAsia"/>
          <w:b/>
          <w:sz w:val="32"/>
          <w:szCs w:val="32"/>
        </w:rPr>
        <w:t>：</w:t>
      </w:r>
      <w:r w:rsidRPr="00AD44BF">
        <w:rPr>
          <w:rFonts w:ascii="仿宋_GB2312" w:eastAsia="仿宋_GB2312" w:hAnsiTheme="minorEastAsia" w:hint="eastAsia"/>
          <w:sz w:val="32"/>
          <w:szCs w:val="32"/>
        </w:rPr>
        <w:t>体</w:t>
      </w:r>
      <w:r>
        <w:rPr>
          <w:rFonts w:ascii="仿宋_GB2312" w:eastAsia="仿宋_GB2312" w:hAnsiTheme="minorEastAsia" w:hint="eastAsia"/>
          <w:sz w:val="32"/>
          <w:szCs w:val="32"/>
        </w:rPr>
        <w:t>现医疗机构</w:t>
      </w:r>
      <w:r w:rsidRPr="0002388D">
        <w:rPr>
          <w:rFonts w:ascii="仿宋_GB2312" w:eastAsia="仿宋_GB2312" w:hAnsi="宋体" w:hint="eastAsia"/>
          <w:sz w:val="32"/>
          <w:szCs w:val="32"/>
        </w:rPr>
        <w:t>造血干细胞移植</w:t>
      </w:r>
      <w:r>
        <w:rPr>
          <w:rFonts w:ascii="仿宋_GB2312" w:eastAsia="仿宋_GB2312" w:hAnsiTheme="minorEastAsia" w:hint="eastAsia"/>
          <w:sz w:val="32"/>
          <w:szCs w:val="32"/>
        </w:rPr>
        <w:t>技术的效率，是反映医疗机构</w:t>
      </w:r>
      <w:r w:rsidRPr="0002388D">
        <w:rPr>
          <w:rFonts w:ascii="仿宋_GB2312" w:eastAsia="仿宋_GB2312" w:hAnsi="宋体" w:hint="eastAsia"/>
          <w:sz w:val="32"/>
          <w:szCs w:val="32"/>
        </w:rPr>
        <w:t>造血干细胞移植</w:t>
      </w:r>
      <w:r>
        <w:rPr>
          <w:rFonts w:ascii="仿宋_GB2312" w:eastAsia="仿宋_GB2312" w:hAnsiTheme="minorEastAsia" w:hint="eastAsia"/>
          <w:sz w:val="32"/>
          <w:szCs w:val="32"/>
        </w:rPr>
        <w:t>技术医疗质量的重要结果指标之一</w:t>
      </w:r>
      <w:r w:rsidRPr="00E46E93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4C3DAE" w:rsidRPr="00B76077" w:rsidRDefault="004C3DAE" w:rsidP="004C3DAE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AnsiTheme="minorEastAsia" w:hint="eastAsia"/>
          <w:sz w:val="32"/>
          <w:szCs w:val="32"/>
        </w:rPr>
        <w:t>九</w:t>
      </w:r>
      <w:r w:rsidRPr="00B76077">
        <w:rPr>
          <w:rFonts w:ascii="黑体" w:eastAsia="黑体" w:hAnsiTheme="minorEastAsia" w:hint="eastAsia"/>
          <w:sz w:val="32"/>
          <w:szCs w:val="32"/>
        </w:rPr>
        <w:t>、</w:t>
      </w:r>
      <w:r>
        <w:rPr>
          <w:rFonts w:ascii="黑体" w:eastAsia="黑体" w:hint="eastAsia"/>
          <w:sz w:val="32"/>
          <w:szCs w:val="32"/>
        </w:rPr>
        <w:t>平均住院费用</w:t>
      </w:r>
    </w:p>
    <w:p w:rsidR="004C3DAE" w:rsidRPr="00740331" w:rsidRDefault="004C3DAE" w:rsidP="004C3DAE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740331">
        <w:rPr>
          <w:rFonts w:ascii="仿宋_GB2312" w:eastAsia="仿宋_GB2312" w:hAnsi="宋体" w:hint="eastAsia"/>
          <w:b/>
          <w:sz w:val="32"/>
          <w:szCs w:val="32"/>
        </w:rPr>
        <w:t>定义</w:t>
      </w:r>
      <w:r>
        <w:rPr>
          <w:rFonts w:ascii="仿宋_GB2312" w:eastAsia="仿宋_GB2312" w:hAnsi="宋体" w:hint="eastAsia"/>
          <w:b/>
          <w:sz w:val="32"/>
          <w:szCs w:val="32"/>
        </w:rPr>
        <w:t>：</w:t>
      </w:r>
      <w:r>
        <w:rPr>
          <w:rFonts w:ascii="仿宋_GB2312" w:eastAsia="仿宋_GB2312" w:hAnsi="宋体" w:hint="eastAsia"/>
          <w:sz w:val="32"/>
          <w:szCs w:val="32"/>
        </w:rPr>
        <w:t>实施异基因</w:t>
      </w:r>
      <w:r w:rsidRPr="00AD44BF">
        <w:rPr>
          <w:rFonts w:ascii="仿宋_GB2312" w:eastAsia="仿宋_GB2312" w:hAnsi="宋体" w:hint="eastAsia"/>
          <w:sz w:val="32"/>
          <w:szCs w:val="32"/>
        </w:rPr>
        <w:t>造血干细胞移植</w:t>
      </w:r>
      <w:r>
        <w:rPr>
          <w:rFonts w:ascii="仿宋_GB2312" w:eastAsia="仿宋_GB2312" w:hAnsi="宋体" w:hint="eastAsia"/>
          <w:sz w:val="32"/>
          <w:szCs w:val="32"/>
        </w:rPr>
        <w:t>治疗的</w:t>
      </w:r>
      <w:r w:rsidRPr="00AD44BF">
        <w:rPr>
          <w:rFonts w:ascii="仿宋_GB2312" w:eastAsia="仿宋_GB2312" w:hAnsi="宋体" w:hint="eastAsia"/>
          <w:sz w:val="32"/>
          <w:szCs w:val="32"/>
        </w:rPr>
        <w:t>患者</w:t>
      </w:r>
      <w:r>
        <w:rPr>
          <w:rFonts w:ascii="仿宋_GB2312" w:eastAsia="仿宋_GB2312" w:hAnsi="宋体" w:hint="eastAsia"/>
          <w:sz w:val="32"/>
          <w:szCs w:val="32"/>
        </w:rPr>
        <w:t>出院时住院总费用</w:t>
      </w:r>
      <w:r w:rsidRPr="00AD44BF">
        <w:rPr>
          <w:rFonts w:ascii="仿宋_GB2312" w:eastAsia="仿宋_GB2312" w:hAnsi="宋体" w:hint="eastAsia"/>
          <w:sz w:val="32"/>
          <w:szCs w:val="32"/>
        </w:rPr>
        <w:t>与同期异基因造血干细胞移植</w:t>
      </w:r>
      <w:r>
        <w:rPr>
          <w:rFonts w:ascii="仿宋_GB2312" w:eastAsia="仿宋_GB2312" w:hAnsi="宋体" w:hint="eastAsia"/>
          <w:sz w:val="32"/>
          <w:szCs w:val="32"/>
        </w:rPr>
        <w:t>治疗</w:t>
      </w:r>
      <w:r w:rsidRPr="00AD44BF">
        <w:rPr>
          <w:rFonts w:ascii="仿宋_GB2312" w:eastAsia="仿宋_GB2312" w:hAnsi="宋体" w:hint="eastAsia"/>
          <w:sz w:val="32"/>
          <w:szCs w:val="32"/>
        </w:rPr>
        <w:t>患者</w:t>
      </w:r>
      <w:r>
        <w:rPr>
          <w:rFonts w:ascii="仿宋_GB2312" w:eastAsia="仿宋_GB2312" w:hAnsi="宋体" w:hint="eastAsia"/>
          <w:sz w:val="32"/>
          <w:szCs w:val="32"/>
        </w:rPr>
        <w:t>出院人数之比</w:t>
      </w:r>
      <w:r w:rsidRPr="00740331">
        <w:rPr>
          <w:rFonts w:ascii="仿宋_GB2312" w:eastAsia="仿宋_GB2312" w:hAnsi="宋体" w:hint="eastAsia"/>
          <w:sz w:val="32"/>
          <w:szCs w:val="32"/>
        </w:rPr>
        <w:t>。</w:t>
      </w:r>
    </w:p>
    <w:p w:rsidR="004C3DAE" w:rsidRDefault="004C3DAE" w:rsidP="004C3DAE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740331">
        <w:rPr>
          <w:rFonts w:ascii="仿宋_GB2312" w:eastAsia="仿宋_GB2312" w:hAnsiTheme="minorEastAsia" w:hint="eastAsia"/>
          <w:b/>
          <w:sz w:val="32"/>
          <w:szCs w:val="32"/>
        </w:rPr>
        <w:t>计算公式</w:t>
      </w:r>
      <w:r>
        <w:rPr>
          <w:rFonts w:ascii="仿宋_GB2312" w:eastAsia="仿宋_GB2312" w:hAnsiTheme="minorEastAsia" w:hint="eastAsia"/>
          <w:b/>
          <w:sz w:val="32"/>
          <w:szCs w:val="32"/>
        </w:rPr>
        <w:t>：</w:t>
      </w:r>
    </w:p>
    <w:p w:rsidR="004C3DAE" w:rsidRPr="00FB08FF" w:rsidRDefault="004C3DAE" w:rsidP="004C3DAE">
      <w:pPr>
        <w:adjustRightInd w:val="0"/>
        <w:snapToGrid w:val="0"/>
        <w:spacing w:line="360" w:lineRule="auto"/>
        <w:ind w:firstLineChars="200" w:firstLine="480"/>
        <w:rPr>
          <w:rFonts w:ascii="Cambria Math" w:eastAsia="仿宋_GB2312" w:hAnsi="Cambria Math" w:cs="Times New Roman"/>
          <w:sz w:val="24"/>
          <w:szCs w:val="28"/>
        </w:rPr>
      </w:pPr>
      <m:oMath>
        <m:r>
          <m:rPr>
            <m:sty m:val="p"/>
          </m:rPr>
          <w:rPr>
            <w:rFonts w:ascii="Cambria Math" w:eastAsia="仿宋_GB2312" w:hAnsi="Cambria Math" w:cs="Times New Roman"/>
            <w:sz w:val="24"/>
            <w:szCs w:val="28"/>
          </w:rPr>
          <w:lastRenderedPageBreak/>
          <m:t>平均住院费用</m:t>
        </m:r>
      </m:oMath>
      <w:r w:rsidRPr="00FB08FF">
        <w:rPr>
          <w:rFonts w:ascii="Cambria Math" w:eastAsia="仿宋_GB2312" w:hAnsi="Cambria Math" w:cs="Times New Roman" w:hint="eastAsia"/>
          <w:sz w:val="24"/>
          <w:szCs w:val="28"/>
        </w:rPr>
        <w:t>=</w:t>
      </w:r>
      <m:oMath>
        <m:f>
          <m:fPr>
            <m:ctrlPr>
              <w:rPr>
                <w:rFonts w:ascii="Cambria Math" w:eastAsia="仿宋_GB2312" w:hAnsi="Cambria Math" w:cs="Times New Roman" w:hint="eastAsia"/>
                <w:sz w:val="24"/>
                <w:szCs w:val="28"/>
              </w:rPr>
            </m:ctrlPr>
          </m:fPr>
          <m:num>
            <m:eqArr>
              <m:eqArrPr>
                <m:ctrlPr>
                  <w:rPr>
                    <w:rFonts w:ascii="Cambria Math" w:eastAsia="仿宋_GB2312" w:hAnsi="Cambria Math" w:cs="Times New Roman" w:hint="eastAsia"/>
                    <w:sz w:val="24"/>
                    <w:szCs w:val="28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="仿宋_GB2312" w:hAnsi="Cambria Math" w:cs="Times New Roman"/>
                    <w:sz w:val="24"/>
                    <w:szCs w:val="28"/>
                  </w:rPr>
                  <m:t>出院时所有患者住院总费用</m:t>
                </m:r>
              </m:e>
            </m:eqArr>
          </m:num>
          <m:den>
            <m:r>
              <m:rPr>
                <m:sty m:val="p"/>
              </m:rPr>
              <w:rPr>
                <w:rFonts w:ascii="Cambria Math" w:eastAsia="仿宋_GB2312" w:hAnsi="Cambria Math" w:cs="Times New Roman"/>
                <w:sz w:val="24"/>
                <w:szCs w:val="28"/>
              </w:rPr>
              <m:t>同期</m:t>
            </m:r>
            <m:r>
              <m:rPr>
                <m:sty m:val="p"/>
              </m:rPr>
              <w:rPr>
                <w:rFonts w:ascii="Cambria Math" w:eastAsia="仿宋_GB2312" w:hAnsi="Cambria Math" w:cs="Times New Roman" w:hint="eastAsia"/>
                <w:sz w:val="24"/>
                <w:szCs w:val="28"/>
              </w:rPr>
              <m:t>异基因造血干细胞移植</m:t>
            </m:r>
            <m:r>
              <m:rPr>
                <m:sty m:val="p"/>
              </m:rPr>
              <w:rPr>
                <w:rFonts w:ascii="Cambria Math" w:eastAsia="仿宋_GB2312" w:hAnsi="Cambria Math" w:cs="Times New Roman"/>
                <w:sz w:val="24"/>
                <w:szCs w:val="28"/>
              </w:rPr>
              <m:t>治疗</m:t>
            </m:r>
            <m:r>
              <m:rPr>
                <m:sty m:val="p"/>
              </m:rPr>
              <w:rPr>
                <w:rFonts w:ascii="Cambria Math" w:eastAsia="仿宋_GB2312" w:hAnsi="Cambria Math" w:cs="Times New Roman" w:hint="eastAsia"/>
                <w:sz w:val="24"/>
                <w:szCs w:val="28"/>
              </w:rPr>
              <m:t>患者</m:t>
            </m:r>
            <m:r>
              <m:rPr>
                <m:sty m:val="p"/>
              </m:rPr>
              <w:rPr>
                <w:rFonts w:ascii="Cambria Math" w:eastAsia="仿宋_GB2312" w:hAnsi="Cambria Math" w:cs="Times New Roman"/>
                <w:sz w:val="24"/>
                <w:szCs w:val="28"/>
              </w:rPr>
              <m:t>出院人数</m:t>
            </m:r>
          </m:den>
        </m:f>
      </m:oMath>
    </w:p>
    <w:p w:rsidR="004C3DAE" w:rsidRDefault="004C3DAE" w:rsidP="004C3DAE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Theme="minorEastAsia"/>
          <w:sz w:val="32"/>
          <w:szCs w:val="32"/>
        </w:rPr>
      </w:pPr>
      <w:r w:rsidRPr="00740331">
        <w:rPr>
          <w:rFonts w:ascii="仿宋_GB2312" w:eastAsia="仿宋_GB2312" w:hAnsiTheme="minorEastAsia" w:hint="eastAsia"/>
          <w:b/>
          <w:sz w:val="32"/>
          <w:szCs w:val="32"/>
        </w:rPr>
        <w:t>意义</w:t>
      </w:r>
      <w:r>
        <w:rPr>
          <w:rFonts w:ascii="仿宋_GB2312" w:eastAsia="仿宋_GB2312" w:hAnsiTheme="minorEastAsia" w:hint="eastAsia"/>
          <w:b/>
          <w:sz w:val="32"/>
          <w:szCs w:val="32"/>
        </w:rPr>
        <w:t>：</w:t>
      </w:r>
      <w:r w:rsidRPr="00740331">
        <w:rPr>
          <w:rFonts w:ascii="仿宋_GB2312" w:eastAsia="仿宋_GB2312" w:hAnsiTheme="minorEastAsia" w:hint="eastAsia"/>
          <w:sz w:val="32"/>
          <w:szCs w:val="32"/>
        </w:rPr>
        <w:t>体现医疗机构</w:t>
      </w:r>
      <w:r w:rsidRPr="00740331">
        <w:rPr>
          <w:rFonts w:ascii="仿宋_GB2312" w:eastAsia="仿宋_GB2312" w:hAnsi="宋体" w:hint="eastAsia"/>
          <w:sz w:val="32"/>
          <w:szCs w:val="32"/>
        </w:rPr>
        <w:t>造血干细胞移植</w:t>
      </w:r>
      <w:r w:rsidRPr="00740331">
        <w:rPr>
          <w:rFonts w:ascii="仿宋_GB2312" w:eastAsia="仿宋_GB2312" w:hAnsiTheme="minorEastAsia" w:hint="eastAsia"/>
          <w:sz w:val="32"/>
          <w:szCs w:val="32"/>
        </w:rPr>
        <w:t>技术的社会经济学效益，是反映医疗机构</w:t>
      </w:r>
      <w:r w:rsidRPr="00740331">
        <w:rPr>
          <w:rFonts w:ascii="仿宋_GB2312" w:eastAsia="仿宋_GB2312" w:hAnsi="宋体" w:hint="eastAsia"/>
          <w:sz w:val="32"/>
          <w:szCs w:val="32"/>
        </w:rPr>
        <w:t>造</w:t>
      </w:r>
      <w:r w:rsidRPr="0002388D">
        <w:rPr>
          <w:rFonts w:ascii="仿宋_GB2312" w:eastAsia="仿宋_GB2312" w:hAnsi="宋体" w:hint="eastAsia"/>
          <w:sz w:val="32"/>
          <w:szCs w:val="32"/>
        </w:rPr>
        <w:t>血干细胞移植</w:t>
      </w:r>
      <w:r>
        <w:rPr>
          <w:rFonts w:ascii="仿宋_GB2312" w:eastAsia="仿宋_GB2312" w:hAnsiTheme="minorEastAsia" w:hint="eastAsia"/>
          <w:sz w:val="32"/>
          <w:szCs w:val="32"/>
        </w:rPr>
        <w:t>技术医疗质量的重要结果指标之一</w:t>
      </w:r>
      <w:r w:rsidRPr="00E46E93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4C3DAE" w:rsidRPr="00B76077" w:rsidRDefault="004C3DAE" w:rsidP="004C3DAE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AnsiTheme="minorEastAsia" w:hint="eastAsia"/>
          <w:sz w:val="32"/>
          <w:szCs w:val="32"/>
        </w:rPr>
        <w:t>十</w:t>
      </w:r>
      <w:r w:rsidRPr="00B76077">
        <w:rPr>
          <w:rFonts w:ascii="黑体" w:eastAsia="黑体" w:hAnsiTheme="minorEastAsia" w:hint="eastAsia"/>
          <w:sz w:val="32"/>
          <w:szCs w:val="32"/>
        </w:rPr>
        <w:t>、</w:t>
      </w:r>
      <w:r>
        <w:rPr>
          <w:rFonts w:ascii="黑体" w:eastAsia="黑体" w:hint="eastAsia"/>
          <w:sz w:val="32"/>
          <w:szCs w:val="32"/>
        </w:rPr>
        <w:t>平均住院药费</w:t>
      </w:r>
    </w:p>
    <w:p w:rsidR="004C3DAE" w:rsidRPr="00740331" w:rsidRDefault="004C3DAE" w:rsidP="004C3DAE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740331">
        <w:rPr>
          <w:rFonts w:ascii="仿宋_GB2312" w:eastAsia="仿宋_GB2312" w:hAnsi="宋体" w:hint="eastAsia"/>
          <w:b/>
          <w:sz w:val="32"/>
          <w:szCs w:val="32"/>
        </w:rPr>
        <w:t>定义</w:t>
      </w:r>
      <w:r>
        <w:rPr>
          <w:rFonts w:ascii="仿宋_GB2312" w:eastAsia="仿宋_GB2312" w:hAnsi="宋体" w:hint="eastAsia"/>
          <w:b/>
          <w:sz w:val="32"/>
          <w:szCs w:val="32"/>
        </w:rPr>
        <w:t>：</w:t>
      </w:r>
      <w:r>
        <w:rPr>
          <w:rFonts w:ascii="仿宋_GB2312" w:eastAsia="仿宋_GB2312" w:hAnsi="宋体" w:hint="eastAsia"/>
          <w:sz w:val="32"/>
          <w:szCs w:val="32"/>
        </w:rPr>
        <w:t>实施异基因</w:t>
      </w:r>
      <w:r w:rsidRPr="00AD44BF">
        <w:rPr>
          <w:rFonts w:ascii="仿宋_GB2312" w:eastAsia="仿宋_GB2312" w:hAnsi="宋体" w:hint="eastAsia"/>
          <w:sz w:val="32"/>
          <w:szCs w:val="32"/>
        </w:rPr>
        <w:t>造血干细胞移植</w:t>
      </w:r>
      <w:r>
        <w:rPr>
          <w:rFonts w:ascii="仿宋_GB2312" w:eastAsia="仿宋_GB2312" w:hAnsi="宋体" w:hint="eastAsia"/>
          <w:sz w:val="32"/>
          <w:szCs w:val="32"/>
        </w:rPr>
        <w:t>治疗的</w:t>
      </w:r>
      <w:r w:rsidRPr="00AD44BF">
        <w:rPr>
          <w:rFonts w:ascii="仿宋_GB2312" w:eastAsia="仿宋_GB2312" w:hAnsi="宋体" w:hint="eastAsia"/>
          <w:sz w:val="32"/>
          <w:szCs w:val="32"/>
        </w:rPr>
        <w:t>患者</w:t>
      </w:r>
      <w:r>
        <w:rPr>
          <w:rFonts w:ascii="仿宋_GB2312" w:eastAsia="仿宋_GB2312" w:hAnsi="宋体" w:hint="eastAsia"/>
          <w:sz w:val="32"/>
          <w:szCs w:val="32"/>
        </w:rPr>
        <w:t>出院时住院药品总费用</w:t>
      </w:r>
      <w:r w:rsidRPr="00AD44BF">
        <w:rPr>
          <w:rFonts w:ascii="仿宋_GB2312" w:eastAsia="仿宋_GB2312" w:hAnsi="宋体" w:hint="eastAsia"/>
          <w:sz w:val="32"/>
          <w:szCs w:val="32"/>
        </w:rPr>
        <w:t>与同期异基因造血干细胞移植</w:t>
      </w:r>
      <w:r>
        <w:rPr>
          <w:rFonts w:ascii="仿宋_GB2312" w:eastAsia="仿宋_GB2312" w:hAnsi="宋体" w:hint="eastAsia"/>
          <w:sz w:val="32"/>
          <w:szCs w:val="32"/>
        </w:rPr>
        <w:t>治疗</w:t>
      </w:r>
      <w:r w:rsidRPr="00AD44BF">
        <w:rPr>
          <w:rFonts w:ascii="仿宋_GB2312" w:eastAsia="仿宋_GB2312" w:hAnsi="宋体" w:hint="eastAsia"/>
          <w:sz w:val="32"/>
          <w:szCs w:val="32"/>
        </w:rPr>
        <w:t>患者</w:t>
      </w:r>
      <w:r>
        <w:rPr>
          <w:rFonts w:ascii="仿宋_GB2312" w:eastAsia="仿宋_GB2312" w:hAnsi="宋体" w:hint="eastAsia"/>
          <w:sz w:val="32"/>
          <w:szCs w:val="32"/>
        </w:rPr>
        <w:t>出院人数之比。</w:t>
      </w:r>
    </w:p>
    <w:p w:rsidR="004C3DAE" w:rsidRDefault="004C3DAE" w:rsidP="004C3DAE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740331">
        <w:rPr>
          <w:rFonts w:ascii="仿宋_GB2312" w:eastAsia="仿宋_GB2312" w:hAnsiTheme="minorEastAsia" w:hint="eastAsia"/>
          <w:b/>
          <w:sz w:val="32"/>
          <w:szCs w:val="32"/>
        </w:rPr>
        <w:t>计算公式</w:t>
      </w:r>
      <w:r>
        <w:rPr>
          <w:rFonts w:ascii="仿宋_GB2312" w:eastAsia="仿宋_GB2312" w:hAnsiTheme="minorEastAsia" w:hint="eastAsia"/>
          <w:b/>
          <w:sz w:val="32"/>
          <w:szCs w:val="32"/>
        </w:rPr>
        <w:t>：</w:t>
      </w:r>
    </w:p>
    <w:p w:rsidR="004C3DAE" w:rsidRPr="00FB08FF" w:rsidRDefault="004C3DAE" w:rsidP="004C3DAE">
      <w:pPr>
        <w:adjustRightInd w:val="0"/>
        <w:snapToGrid w:val="0"/>
        <w:spacing w:line="360" w:lineRule="auto"/>
        <w:ind w:firstLineChars="200" w:firstLine="480"/>
        <w:rPr>
          <w:rFonts w:ascii="Cambria Math" w:eastAsia="仿宋_GB2312" w:hAnsi="Cambria Math" w:cs="Times New Roman"/>
          <w:sz w:val="24"/>
          <w:szCs w:val="28"/>
        </w:rPr>
      </w:pPr>
      <m:oMath>
        <m:r>
          <m:rPr>
            <m:sty m:val="p"/>
          </m:rPr>
          <w:rPr>
            <w:rFonts w:ascii="Cambria Math" w:eastAsia="仿宋_GB2312" w:hAnsi="Cambria Math" w:cs="Times New Roman"/>
            <w:sz w:val="24"/>
            <w:szCs w:val="28"/>
          </w:rPr>
          <m:t>平均住院药费</m:t>
        </m:r>
      </m:oMath>
      <w:r w:rsidRPr="00FB08FF">
        <w:rPr>
          <w:rFonts w:ascii="Cambria Math" w:eastAsia="仿宋_GB2312" w:hAnsi="Cambria Math" w:cs="Times New Roman" w:hint="eastAsia"/>
          <w:sz w:val="24"/>
          <w:szCs w:val="28"/>
        </w:rPr>
        <w:t>=</w:t>
      </w:r>
      <m:oMath>
        <m:f>
          <m:fPr>
            <m:ctrlPr>
              <w:rPr>
                <w:rFonts w:ascii="Cambria Math" w:eastAsia="仿宋_GB2312" w:hAnsi="Cambria Math" w:cs="Times New Roman" w:hint="eastAsia"/>
                <w:sz w:val="24"/>
                <w:szCs w:val="28"/>
              </w:rPr>
            </m:ctrlPr>
          </m:fPr>
          <m:num>
            <m:eqArr>
              <m:eqArrPr>
                <m:ctrlPr>
                  <w:rPr>
                    <w:rFonts w:ascii="Cambria Math" w:eastAsia="仿宋_GB2312" w:hAnsi="Cambria Math" w:cs="Times New Roman" w:hint="eastAsia"/>
                    <w:sz w:val="24"/>
                    <w:szCs w:val="28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="仿宋_GB2312" w:hAnsi="Cambria Math" w:cs="Times New Roman"/>
                    <w:sz w:val="24"/>
                    <w:szCs w:val="28"/>
                  </w:rPr>
                  <m:t>出院时所有患者住院药品总费用</m:t>
                </m:r>
              </m:e>
            </m:eqArr>
          </m:num>
          <m:den>
            <m:r>
              <m:rPr>
                <m:sty m:val="p"/>
              </m:rPr>
              <w:rPr>
                <w:rFonts w:ascii="Cambria Math" w:eastAsia="仿宋_GB2312" w:hAnsi="Cambria Math" w:cs="Times New Roman"/>
                <w:sz w:val="24"/>
                <w:szCs w:val="28"/>
              </w:rPr>
              <m:t>同期</m:t>
            </m:r>
            <m:r>
              <m:rPr>
                <m:sty m:val="p"/>
              </m:rPr>
              <w:rPr>
                <w:rFonts w:ascii="Cambria Math" w:eastAsia="仿宋_GB2312" w:hAnsi="Cambria Math" w:cs="Times New Roman" w:hint="eastAsia"/>
                <w:sz w:val="24"/>
                <w:szCs w:val="28"/>
              </w:rPr>
              <m:t>异基因造血干细胞移植</m:t>
            </m:r>
            <m:r>
              <m:rPr>
                <m:sty m:val="p"/>
              </m:rPr>
              <w:rPr>
                <w:rFonts w:ascii="Cambria Math" w:eastAsia="仿宋_GB2312" w:hAnsi="Cambria Math" w:cs="Times New Roman"/>
                <w:sz w:val="24"/>
                <w:szCs w:val="28"/>
              </w:rPr>
              <m:t>治疗</m:t>
            </m:r>
            <m:r>
              <m:rPr>
                <m:sty m:val="p"/>
              </m:rPr>
              <w:rPr>
                <w:rFonts w:ascii="Cambria Math" w:eastAsia="仿宋_GB2312" w:hAnsi="Cambria Math" w:cs="Times New Roman" w:hint="eastAsia"/>
                <w:sz w:val="24"/>
                <w:szCs w:val="28"/>
              </w:rPr>
              <m:t>患者</m:t>
            </m:r>
            <m:r>
              <m:rPr>
                <m:sty m:val="p"/>
              </m:rPr>
              <w:rPr>
                <w:rFonts w:ascii="Cambria Math" w:eastAsia="仿宋_GB2312" w:hAnsi="Cambria Math" w:cs="Times New Roman"/>
                <w:sz w:val="24"/>
                <w:szCs w:val="28"/>
              </w:rPr>
              <m:t>出院人数</m:t>
            </m:r>
          </m:den>
        </m:f>
      </m:oMath>
    </w:p>
    <w:p w:rsidR="004C3DAE" w:rsidRDefault="004C3DAE" w:rsidP="004C3DAE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Theme="minorEastAsia"/>
          <w:sz w:val="32"/>
          <w:szCs w:val="32"/>
        </w:rPr>
      </w:pPr>
      <w:r w:rsidRPr="00740331">
        <w:rPr>
          <w:rFonts w:ascii="仿宋_GB2312" w:eastAsia="仿宋_GB2312" w:hAnsiTheme="minorEastAsia" w:hint="eastAsia"/>
          <w:b/>
          <w:sz w:val="32"/>
          <w:szCs w:val="32"/>
        </w:rPr>
        <w:t>意义</w:t>
      </w:r>
      <w:r>
        <w:rPr>
          <w:rFonts w:ascii="仿宋_GB2312" w:eastAsia="仿宋_GB2312" w:hAnsiTheme="minorEastAsia" w:hint="eastAsia"/>
          <w:b/>
          <w:sz w:val="32"/>
          <w:szCs w:val="32"/>
        </w:rPr>
        <w:t>：</w:t>
      </w:r>
      <w:r w:rsidRPr="00740331">
        <w:rPr>
          <w:rFonts w:ascii="仿宋_GB2312" w:eastAsia="仿宋_GB2312" w:hAnsiTheme="minorEastAsia" w:hint="eastAsia"/>
          <w:sz w:val="32"/>
          <w:szCs w:val="32"/>
        </w:rPr>
        <w:t>体</w:t>
      </w:r>
      <w:r>
        <w:rPr>
          <w:rFonts w:ascii="仿宋_GB2312" w:eastAsia="仿宋_GB2312" w:hAnsiTheme="minorEastAsia" w:hint="eastAsia"/>
          <w:sz w:val="32"/>
          <w:szCs w:val="32"/>
        </w:rPr>
        <w:t>现医疗机构</w:t>
      </w:r>
      <w:r w:rsidRPr="0002388D">
        <w:rPr>
          <w:rFonts w:ascii="仿宋_GB2312" w:eastAsia="仿宋_GB2312" w:hAnsi="宋体" w:hint="eastAsia"/>
          <w:sz w:val="32"/>
          <w:szCs w:val="32"/>
        </w:rPr>
        <w:t>造血干细胞移植</w:t>
      </w:r>
      <w:r>
        <w:rPr>
          <w:rFonts w:ascii="仿宋_GB2312" w:eastAsia="仿宋_GB2312" w:hAnsiTheme="minorEastAsia" w:hint="eastAsia"/>
          <w:sz w:val="32"/>
          <w:szCs w:val="32"/>
        </w:rPr>
        <w:t>技术的社会经济学效益，是反映医疗机构</w:t>
      </w:r>
      <w:r w:rsidRPr="0002388D">
        <w:rPr>
          <w:rFonts w:ascii="仿宋_GB2312" w:eastAsia="仿宋_GB2312" w:hAnsi="宋体" w:hint="eastAsia"/>
          <w:sz w:val="32"/>
          <w:szCs w:val="32"/>
        </w:rPr>
        <w:t>造血干细胞移植</w:t>
      </w:r>
      <w:r>
        <w:rPr>
          <w:rFonts w:ascii="仿宋_GB2312" w:eastAsia="仿宋_GB2312" w:hAnsiTheme="minorEastAsia" w:hint="eastAsia"/>
          <w:sz w:val="32"/>
          <w:szCs w:val="32"/>
        </w:rPr>
        <w:t>技术医疗质量的重要结果指标之一</w:t>
      </w:r>
      <w:r w:rsidRPr="00E46E93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4C3DAE" w:rsidRDefault="004C3DAE" w:rsidP="004C3DA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</w:p>
    <w:p w:rsidR="003A05F9" w:rsidRPr="00784FFB" w:rsidRDefault="003A05F9" w:rsidP="00784FFB">
      <w:pPr>
        <w:widowControl/>
        <w:jc w:val="left"/>
        <w:rPr>
          <w:rFonts w:ascii="仿宋_GB2312" w:eastAsia="仿宋_GB2312" w:hAnsiTheme="minorEastAsia"/>
          <w:sz w:val="32"/>
          <w:szCs w:val="32"/>
        </w:rPr>
      </w:pPr>
    </w:p>
    <w:sectPr w:rsidR="003A05F9" w:rsidRPr="00784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104" w:rsidRDefault="00633104" w:rsidP="004C3DAE">
      <w:r>
        <w:separator/>
      </w:r>
    </w:p>
  </w:endnote>
  <w:endnote w:type="continuationSeparator" w:id="0">
    <w:p w:rsidR="00633104" w:rsidRDefault="00633104" w:rsidP="004C3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104" w:rsidRDefault="00633104" w:rsidP="004C3DAE">
      <w:r>
        <w:separator/>
      </w:r>
    </w:p>
  </w:footnote>
  <w:footnote w:type="continuationSeparator" w:id="0">
    <w:p w:rsidR="00633104" w:rsidRDefault="00633104" w:rsidP="004C3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08C"/>
    <w:rsid w:val="00017763"/>
    <w:rsid w:val="0016293A"/>
    <w:rsid w:val="001D5BCB"/>
    <w:rsid w:val="0031564A"/>
    <w:rsid w:val="00374870"/>
    <w:rsid w:val="003A05F9"/>
    <w:rsid w:val="004B0804"/>
    <w:rsid w:val="004C3DAE"/>
    <w:rsid w:val="00550001"/>
    <w:rsid w:val="00573FE3"/>
    <w:rsid w:val="00633104"/>
    <w:rsid w:val="00784FFB"/>
    <w:rsid w:val="0078708C"/>
    <w:rsid w:val="00864BE5"/>
    <w:rsid w:val="009E7F4F"/>
    <w:rsid w:val="00A83286"/>
    <w:rsid w:val="00AC659C"/>
    <w:rsid w:val="00B0198D"/>
    <w:rsid w:val="00B11A00"/>
    <w:rsid w:val="00B74BC1"/>
    <w:rsid w:val="00CD29C9"/>
    <w:rsid w:val="00D07930"/>
    <w:rsid w:val="00FA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D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3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3D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3D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3DA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C3DAE"/>
    <w:pPr>
      <w:ind w:firstLineChars="200" w:firstLine="200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4C3D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3D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D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3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3D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3D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3DA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C3DAE"/>
    <w:pPr>
      <w:ind w:firstLineChars="200" w:firstLine="200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4C3D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3D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1094</Words>
  <Characters>1127</Characters>
  <Application>Microsoft Office Word</Application>
  <DocSecurity>0</DocSecurity>
  <Lines>80</Lines>
  <Paragraphs>49</Paragraphs>
  <ScaleCrop>false</ScaleCrop>
  <Company>中华人民共和国卫生部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yxc</dc:creator>
  <cp:lastModifiedBy>医政医管局,医疗质量处,马旭东</cp:lastModifiedBy>
  <cp:revision>3</cp:revision>
  <dcterms:created xsi:type="dcterms:W3CDTF">2016-09-20T01:51:00Z</dcterms:created>
  <dcterms:modified xsi:type="dcterms:W3CDTF">2017-02-04T01:22:00Z</dcterms:modified>
</cp:coreProperties>
</file>