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75" w:rsidRPr="00791E75" w:rsidRDefault="00791E75" w:rsidP="00791E75">
      <w:pPr>
        <w:spacing w:afterLines="50" w:after="156"/>
        <w:jc w:val="center"/>
        <w:rPr>
          <w:rFonts w:asciiTheme="minorEastAsia" w:hAnsiTheme="minorEastAsia" w:hint="eastAsia"/>
          <w:b/>
          <w:sz w:val="24"/>
          <w:szCs w:val="36"/>
        </w:rPr>
      </w:pPr>
      <w:bookmarkStart w:id="0" w:name="RANGE!A1:E23"/>
    </w:p>
    <w:p w:rsidR="00FB722C" w:rsidRPr="00510D3B" w:rsidRDefault="00FB722C" w:rsidP="00791E75">
      <w:pPr>
        <w:spacing w:afterLines="100" w:after="312" w:line="360" w:lineRule="auto"/>
        <w:jc w:val="center"/>
        <w:rPr>
          <w:rFonts w:asciiTheme="minorEastAsia" w:hAnsiTheme="minorEastAsia"/>
          <w:b/>
          <w:sz w:val="40"/>
          <w:szCs w:val="36"/>
        </w:rPr>
      </w:pPr>
      <w:r w:rsidRPr="00510D3B">
        <w:rPr>
          <w:rFonts w:asciiTheme="minorEastAsia" w:hAnsiTheme="minorEastAsia"/>
          <w:b/>
          <w:sz w:val="40"/>
          <w:szCs w:val="36"/>
        </w:rPr>
        <w:t>新药专项拟推荐优先</w:t>
      </w:r>
      <w:bookmarkStart w:id="1" w:name="_GoBack"/>
      <w:bookmarkEnd w:id="1"/>
      <w:r w:rsidRPr="00510D3B">
        <w:rPr>
          <w:rFonts w:asciiTheme="minorEastAsia" w:hAnsiTheme="minorEastAsia"/>
          <w:b/>
          <w:sz w:val="40"/>
          <w:szCs w:val="36"/>
        </w:rPr>
        <w:t>审评药物清单</w:t>
      </w:r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71"/>
        <w:gridCol w:w="2156"/>
        <w:gridCol w:w="1417"/>
        <w:gridCol w:w="2410"/>
        <w:gridCol w:w="1468"/>
      </w:tblGrid>
      <w:tr w:rsidR="00FB722C" w:rsidRPr="00EB395C" w:rsidTr="00510D3B">
        <w:trPr>
          <w:trHeight w:val="907"/>
          <w:tblHeader/>
        </w:trPr>
        <w:tc>
          <w:tcPr>
            <w:tcW w:w="1071" w:type="dxa"/>
            <w:vAlign w:val="center"/>
            <w:hideMark/>
          </w:tcPr>
          <w:p w:rsidR="00FB722C" w:rsidRPr="00EB395C" w:rsidRDefault="00FB722C" w:rsidP="00FB722C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/>
                <w:bCs/>
                <w:sz w:val="28"/>
              </w:rPr>
            </w:pPr>
            <w:r w:rsidRPr="00EB395C">
              <w:rPr>
                <w:rFonts w:eastAsia="仿宋_GB2312"/>
                <w:b/>
                <w:bCs/>
                <w:sz w:val="28"/>
              </w:rPr>
              <w:t>序号</w:t>
            </w:r>
          </w:p>
        </w:tc>
        <w:tc>
          <w:tcPr>
            <w:tcW w:w="2156" w:type="dxa"/>
            <w:vAlign w:val="center"/>
            <w:hideMark/>
          </w:tcPr>
          <w:p w:rsidR="00FB722C" w:rsidRPr="00EB395C" w:rsidRDefault="00FB722C" w:rsidP="00FB722C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/>
                <w:bCs/>
                <w:sz w:val="28"/>
              </w:rPr>
            </w:pPr>
            <w:r w:rsidRPr="00EB395C">
              <w:rPr>
                <w:rFonts w:eastAsia="仿宋_GB2312"/>
                <w:b/>
                <w:bCs/>
                <w:sz w:val="28"/>
              </w:rPr>
              <w:t>品种名称</w:t>
            </w:r>
          </w:p>
        </w:tc>
        <w:tc>
          <w:tcPr>
            <w:tcW w:w="1417" w:type="dxa"/>
            <w:vAlign w:val="center"/>
            <w:hideMark/>
          </w:tcPr>
          <w:p w:rsidR="00FB722C" w:rsidRPr="00EB395C" w:rsidRDefault="00FB722C" w:rsidP="00FB722C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/>
                <w:bCs/>
                <w:sz w:val="28"/>
              </w:rPr>
            </w:pPr>
            <w:r w:rsidRPr="00EB395C">
              <w:rPr>
                <w:rFonts w:eastAsia="仿宋_GB2312"/>
                <w:b/>
                <w:bCs/>
                <w:sz w:val="28"/>
              </w:rPr>
              <w:t>事项</w:t>
            </w:r>
          </w:p>
        </w:tc>
        <w:tc>
          <w:tcPr>
            <w:tcW w:w="2410" w:type="dxa"/>
            <w:vAlign w:val="center"/>
            <w:hideMark/>
          </w:tcPr>
          <w:p w:rsidR="00FB722C" w:rsidRPr="00EB395C" w:rsidRDefault="00E513F2" w:rsidP="00FB722C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申请</w:t>
            </w:r>
            <w:r w:rsidR="00FB722C" w:rsidRPr="00EB395C">
              <w:rPr>
                <w:rFonts w:eastAsia="仿宋_GB2312"/>
                <w:b/>
                <w:bCs/>
                <w:sz w:val="28"/>
              </w:rPr>
              <w:t>单位</w:t>
            </w:r>
          </w:p>
        </w:tc>
        <w:tc>
          <w:tcPr>
            <w:tcW w:w="1468" w:type="dxa"/>
            <w:vAlign w:val="center"/>
            <w:hideMark/>
          </w:tcPr>
          <w:p w:rsidR="00FB722C" w:rsidRPr="00EB395C" w:rsidRDefault="00FB722C" w:rsidP="00FB722C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/>
                <w:bCs/>
                <w:sz w:val="28"/>
              </w:rPr>
            </w:pPr>
            <w:r w:rsidRPr="00EB395C">
              <w:rPr>
                <w:rFonts w:eastAsia="仿宋_GB2312"/>
                <w:b/>
                <w:bCs/>
                <w:sz w:val="28"/>
              </w:rPr>
              <w:t>专家意见</w:t>
            </w:r>
          </w:p>
        </w:tc>
      </w:tr>
      <w:tr w:rsidR="00E513F2" w:rsidRPr="00510D3B" w:rsidTr="00510D3B">
        <w:trPr>
          <w:trHeight w:val="907"/>
        </w:trPr>
        <w:tc>
          <w:tcPr>
            <w:tcW w:w="1071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6" w:type="dxa"/>
            <w:vAlign w:val="center"/>
            <w:hideMark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磷酸源生</w:t>
            </w:r>
            <w:proofErr w:type="gramStart"/>
            <w:r w:rsidRPr="00510D3B">
              <w:rPr>
                <w:rFonts w:eastAsia="仿宋_GB2312" w:hint="eastAsia"/>
                <w:bCs/>
                <w:sz w:val="24"/>
              </w:rPr>
              <w:t>萘啶</w:t>
            </w:r>
            <w:proofErr w:type="gramEnd"/>
            <w:r w:rsidRPr="00510D3B">
              <w:rPr>
                <w:rFonts w:eastAsia="仿宋_GB2312" w:hint="eastAsia"/>
                <w:bCs/>
                <w:sz w:val="24"/>
              </w:rPr>
              <w:t>（</w:t>
            </w:r>
            <w:r w:rsidRPr="00510D3B">
              <w:rPr>
                <w:rFonts w:eastAsia="仿宋_GB2312" w:hint="eastAsia"/>
                <w:bCs/>
                <w:sz w:val="24"/>
              </w:rPr>
              <w:t>CGX1321</w:t>
            </w:r>
            <w:r w:rsidRPr="00510D3B">
              <w:rPr>
                <w:rFonts w:eastAsia="仿宋_GB2312" w:hint="eastAsia"/>
                <w:bCs/>
                <w:sz w:val="24"/>
              </w:rPr>
              <w:t>）</w:t>
            </w:r>
          </w:p>
        </w:tc>
        <w:tc>
          <w:tcPr>
            <w:tcW w:w="1417" w:type="dxa"/>
            <w:vAlign w:val="center"/>
            <w:hideMark/>
          </w:tcPr>
          <w:p w:rsidR="00E513F2" w:rsidRPr="00D4217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D4217B">
              <w:rPr>
                <w:rFonts w:eastAsia="仿宋_GB2312" w:hint="eastAsia"/>
                <w:bCs/>
                <w:sz w:val="24"/>
              </w:rPr>
              <w:t>申报</w:t>
            </w:r>
            <w:r w:rsidRPr="00D4217B">
              <w:rPr>
                <w:rFonts w:eastAsia="仿宋_GB2312"/>
                <w:bCs/>
                <w:sz w:val="24"/>
              </w:rPr>
              <w:t>临床</w:t>
            </w:r>
          </w:p>
        </w:tc>
        <w:tc>
          <w:tcPr>
            <w:tcW w:w="2410" w:type="dxa"/>
            <w:vAlign w:val="center"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广州源生医药科技有限公司</w:t>
            </w:r>
          </w:p>
        </w:tc>
        <w:tc>
          <w:tcPr>
            <w:tcW w:w="1468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建议推荐</w:t>
            </w:r>
          </w:p>
        </w:tc>
      </w:tr>
      <w:tr w:rsidR="00E513F2" w:rsidRPr="00510D3B" w:rsidTr="00510D3B">
        <w:trPr>
          <w:trHeight w:val="907"/>
        </w:trPr>
        <w:tc>
          <w:tcPr>
            <w:tcW w:w="1071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2156" w:type="dxa"/>
            <w:vAlign w:val="center"/>
            <w:hideMark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/>
                <w:bCs/>
                <w:sz w:val="24"/>
              </w:rPr>
              <w:t>SAR107375E</w:t>
            </w:r>
          </w:p>
        </w:tc>
        <w:tc>
          <w:tcPr>
            <w:tcW w:w="1417" w:type="dxa"/>
            <w:vAlign w:val="center"/>
            <w:hideMark/>
          </w:tcPr>
          <w:p w:rsidR="00E513F2" w:rsidRPr="00D4217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D4217B">
              <w:rPr>
                <w:rFonts w:eastAsia="仿宋_GB2312" w:hint="eastAsia"/>
                <w:bCs/>
                <w:sz w:val="24"/>
              </w:rPr>
              <w:t>申报</w:t>
            </w:r>
            <w:r w:rsidRPr="00D4217B">
              <w:rPr>
                <w:rFonts w:eastAsia="仿宋_GB2312"/>
                <w:bCs/>
                <w:sz w:val="24"/>
              </w:rPr>
              <w:t>临床</w:t>
            </w:r>
          </w:p>
        </w:tc>
        <w:tc>
          <w:tcPr>
            <w:tcW w:w="2410" w:type="dxa"/>
            <w:vAlign w:val="center"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北京科莱博医药开发有限责任公司</w:t>
            </w:r>
          </w:p>
        </w:tc>
        <w:tc>
          <w:tcPr>
            <w:tcW w:w="1468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建议推荐</w:t>
            </w:r>
          </w:p>
        </w:tc>
      </w:tr>
      <w:tr w:rsidR="00E513F2" w:rsidRPr="00510D3B" w:rsidTr="00510D3B">
        <w:trPr>
          <w:trHeight w:val="907"/>
        </w:trPr>
        <w:tc>
          <w:tcPr>
            <w:tcW w:w="1071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2156" w:type="dxa"/>
            <w:vAlign w:val="center"/>
            <w:hideMark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黄酮醇糖苷</w:t>
            </w:r>
          </w:p>
        </w:tc>
        <w:tc>
          <w:tcPr>
            <w:tcW w:w="1417" w:type="dxa"/>
            <w:vAlign w:val="center"/>
            <w:hideMark/>
          </w:tcPr>
          <w:p w:rsidR="00E513F2" w:rsidRPr="00D4217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D4217B">
              <w:rPr>
                <w:rFonts w:eastAsia="仿宋_GB2312" w:hint="eastAsia"/>
                <w:bCs/>
                <w:sz w:val="24"/>
              </w:rPr>
              <w:t>申报</w:t>
            </w:r>
            <w:r w:rsidRPr="00D4217B">
              <w:rPr>
                <w:rFonts w:eastAsia="仿宋_GB2312"/>
                <w:bCs/>
                <w:sz w:val="24"/>
              </w:rPr>
              <w:t>临床</w:t>
            </w:r>
          </w:p>
        </w:tc>
        <w:tc>
          <w:tcPr>
            <w:tcW w:w="2410" w:type="dxa"/>
            <w:vAlign w:val="center"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中国人民解放军第二军医大学、上海捌加壹医药科技有限公司</w:t>
            </w:r>
          </w:p>
        </w:tc>
        <w:tc>
          <w:tcPr>
            <w:tcW w:w="1468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建议推荐</w:t>
            </w:r>
          </w:p>
        </w:tc>
      </w:tr>
      <w:tr w:rsidR="00E513F2" w:rsidRPr="00510D3B" w:rsidTr="00510D3B">
        <w:trPr>
          <w:trHeight w:val="907"/>
        </w:trPr>
        <w:tc>
          <w:tcPr>
            <w:tcW w:w="1071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2156" w:type="dxa"/>
            <w:vAlign w:val="center"/>
            <w:hideMark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托西酸贝格列汀片</w:t>
            </w:r>
          </w:p>
        </w:tc>
        <w:tc>
          <w:tcPr>
            <w:tcW w:w="1417" w:type="dxa"/>
            <w:vAlign w:val="center"/>
            <w:hideMark/>
          </w:tcPr>
          <w:p w:rsidR="00E513F2" w:rsidRPr="00D4217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D4217B">
              <w:rPr>
                <w:rFonts w:eastAsia="仿宋_GB2312" w:hint="eastAsia"/>
                <w:bCs/>
                <w:sz w:val="24"/>
              </w:rPr>
              <w:t>申报</w:t>
            </w:r>
            <w:r w:rsidRPr="00D4217B">
              <w:rPr>
                <w:rFonts w:eastAsia="仿宋_GB2312"/>
                <w:bCs/>
                <w:sz w:val="24"/>
              </w:rPr>
              <w:t>临床</w:t>
            </w:r>
          </w:p>
        </w:tc>
        <w:tc>
          <w:tcPr>
            <w:tcW w:w="2410" w:type="dxa"/>
            <w:vAlign w:val="center"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江苏豪森药业股份有限公司</w:t>
            </w:r>
          </w:p>
        </w:tc>
        <w:tc>
          <w:tcPr>
            <w:tcW w:w="1468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建议推荐</w:t>
            </w:r>
          </w:p>
        </w:tc>
      </w:tr>
      <w:tr w:rsidR="00E513F2" w:rsidRPr="00510D3B" w:rsidTr="00510D3B">
        <w:trPr>
          <w:trHeight w:val="907"/>
        </w:trPr>
        <w:tc>
          <w:tcPr>
            <w:tcW w:w="1071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2156" w:type="dxa"/>
            <w:vAlign w:val="center"/>
            <w:hideMark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康</w:t>
            </w:r>
            <w:proofErr w:type="gramStart"/>
            <w:r w:rsidRPr="00510D3B">
              <w:rPr>
                <w:rFonts w:eastAsia="仿宋_GB2312" w:hint="eastAsia"/>
                <w:bCs/>
                <w:sz w:val="24"/>
              </w:rPr>
              <w:t>尼替尼</w:t>
            </w:r>
            <w:proofErr w:type="gramEnd"/>
          </w:p>
        </w:tc>
        <w:tc>
          <w:tcPr>
            <w:tcW w:w="1417" w:type="dxa"/>
            <w:vAlign w:val="center"/>
            <w:hideMark/>
          </w:tcPr>
          <w:p w:rsidR="00E513F2" w:rsidRPr="00D4217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D4217B">
              <w:rPr>
                <w:rFonts w:eastAsia="仿宋_GB2312" w:hint="eastAsia"/>
                <w:bCs/>
                <w:sz w:val="24"/>
              </w:rPr>
              <w:t>申报</w:t>
            </w:r>
            <w:r w:rsidRPr="00D4217B">
              <w:rPr>
                <w:rFonts w:eastAsia="仿宋_GB2312"/>
                <w:bCs/>
                <w:sz w:val="24"/>
              </w:rPr>
              <w:t>临床</w:t>
            </w:r>
          </w:p>
        </w:tc>
        <w:tc>
          <w:tcPr>
            <w:tcW w:w="2410" w:type="dxa"/>
            <w:vAlign w:val="center"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北京康辰药业股份有限公司</w:t>
            </w:r>
          </w:p>
        </w:tc>
        <w:tc>
          <w:tcPr>
            <w:tcW w:w="1468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建议推荐</w:t>
            </w:r>
          </w:p>
        </w:tc>
      </w:tr>
      <w:tr w:rsidR="00E513F2" w:rsidRPr="00510D3B" w:rsidTr="00510D3B">
        <w:trPr>
          <w:trHeight w:val="907"/>
        </w:trPr>
        <w:tc>
          <w:tcPr>
            <w:tcW w:w="1071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6</w:t>
            </w:r>
          </w:p>
        </w:tc>
        <w:tc>
          <w:tcPr>
            <w:tcW w:w="2156" w:type="dxa"/>
            <w:vAlign w:val="center"/>
            <w:hideMark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普赛莫德及片</w:t>
            </w:r>
          </w:p>
        </w:tc>
        <w:tc>
          <w:tcPr>
            <w:tcW w:w="1417" w:type="dxa"/>
            <w:vAlign w:val="center"/>
            <w:hideMark/>
          </w:tcPr>
          <w:p w:rsidR="00E513F2" w:rsidRPr="00D4217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D4217B">
              <w:rPr>
                <w:rFonts w:eastAsia="仿宋_GB2312" w:hint="eastAsia"/>
                <w:bCs/>
                <w:sz w:val="24"/>
              </w:rPr>
              <w:t>申报</w:t>
            </w:r>
            <w:r w:rsidRPr="00D4217B">
              <w:rPr>
                <w:rFonts w:eastAsia="仿宋_GB2312"/>
                <w:bCs/>
                <w:sz w:val="24"/>
              </w:rPr>
              <w:t>临床</w:t>
            </w:r>
          </w:p>
        </w:tc>
        <w:tc>
          <w:tcPr>
            <w:tcW w:w="2410" w:type="dxa"/>
            <w:vAlign w:val="center"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中国医学科学院药物研究所、北京协和制药二厂</w:t>
            </w:r>
          </w:p>
        </w:tc>
        <w:tc>
          <w:tcPr>
            <w:tcW w:w="1468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建议推荐</w:t>
            </w:r>
          </w:p>
        </w:tc>
      </w:tr>
      <w:tr w:rsidR="00E513F2" w:rsidRPr="00510D3B" w:rsidTr="00510D3B">
        <w:trPr>
          <w:trHeight w:val="907"/>
        </w:trPr>
        <w:tc>
          <w:tcPr>
            <w:tcW w:w="1071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7</w:t>
            </w:r>
          </w:p>
        </w:tc>
        <w:tc>
          <w:tcPr>
            <w:tcW w:w="2156" w:type="dxa"/>
            <w:vAlign w:val="center"/>
            <w:hideMark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FCN-411</w:t>
            </w:r>
            <w:r w:rsidRPr="00510D3B">
              <w:rPr>
                <w:rFonts w:eastAsia="仿宋_GB2312" w:hint="eastAsia"/>
                <w:bCs/>
                <w:sz w:val="24"/>
              </w:rPr>
              <w:t>及胶囊</w:t>
            </w:r>
          </w:p>
        </w:tc>
        <w:tc>
          <w:tcPr>
            <w:tcW w:w="1417" w:type="dxa"/>
            <w:vAlign w:val="center"/>
            <w:hideMark/>
          </w:tcPr>
          <w:p w:rsidR="00E513F2" w:rsidRPr="00D4217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D4217B">
              <w:rPr>
                <w:rFonts w:eastAsia="仿宋_GB2312" w:hint="eastAsia"/>
                <w:bCs/>
                <w:sz w:val="24"/>
              </w:rPr>
              <w:t>申报</w:t>
            </w:r>
            <w:r w:rsidRPr="00D4217B">
              <w:rPr>
                <w:rFonts w:eastAsia="仿宋_GB2312"/>
                <w:bCs/>
                <w:sz w:val="24"/>
              </w:rPr>
              <w:t>临床</w:t>
            </w:r>
          </w:p>
        </w:tc>
        <w:tc>
          <w:tcPr>
            <w:tcW w:w="2410" w:type="dxa"/>
            <w:vAlign w:val="center"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重庆复创医药研究有限公司</w:t>
            </w:r>
          </w:p>
        </w:tc>
        <w:tc>
          <w:tcPr>
            <w:tcW w:w="1468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建议推荐</w:t>
            </w:r>
          </w:p>
        </w:tc>
      </w:tr>
      <w:tr w:rsidR="00E513F2" w:rsidRPr="00510D3B" w:rsidTr="00510D3B">
        <w:trPr>
          <w:trHeight w:val="907"/>
        </w:trPr>
        <w:tc>
          <w:tcPr>
            <w:tcW w:w="1071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8</w:t>
            </w:r>
          </w:p>
        </w:tc>
        <w:tc>
          <w:tcPr>
            <w:tcW w:w="2156" w:type="dxa"/>
            <w:vAlign w:val="center"/>
            <w:hideMark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 w:rsidRPr="00510D3B">
              <w:rPr>
                <w:rFonts w:eastAsia="仿宋_GB2312" w:hint="eastAsia"/>
                <w:bCs/>
                <w:sz w:val="24"/>
              </w:rPr>
              <w:t>枸缘酸爱地</w:t>
            </w:r>
            <w:proofErr w:type="gramEnd"/>
            <w:r w:rsidRPr="00510D3B">
              <w:rPr>
                <w:rFonts w:eastAsia="仿宋_GB2312" w:hint="eastAsia"/>
                <w:bCs/>
                <w:sz w:val="24"/>
              </w:rPr>
              <w:t>那非片</w:t>
            </w:r>
          </w:p>
        </w:tc>
        <w:tc>
          <w:tcPr>
            <w:tcW w:w="1417" w:type="dxa"/>
            <w:vAlign w:val="center"/>
            <w:hideMark/>
          </w:tcPr>
          <w:p w:rsidR="00E513F2" w:rsidRPr="00D4217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D4217B">
              <w:rPr>
                <w:rFonts w:eastAsia="仿宋_GB2312" w:hint="eastAsia"/>
                <w:bCs/>
                <w:sz w:val="24"/>
              </w:rPr>
              <w:t>申报生产</w:t>
            </w:r>
          </w:p>
        </w:tc>
        <w:tc>
          <w:tcPr>
            <w:tcW w:w="2410" w:type="dxa"/>
            <w:vAlign w:val="center"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北京万年春生物医药高科技有限公司、天津药物研究院</w:t>
            </w:r>
          </w:p>
        </w:tc>
        <w:tc>
          <w:tcPr>
            <w:tcW w:w="1468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建议推荐</w:t>
            </w:r>
          </w:p>
        </w:tc>
      </w:tr>
      <w:tr w:rsidR="00E513F2" w:rsidRPr="00510D3B" w:rsidTr="00510D3B">
        <w:trPr>
          <w:trHeight w:val="907"/>
        </w:trPr>
        <w:tc>
          <w:tcPr>
            <w:tcW w:w="1071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9</w:t>
            </w:r>
          </w:p>
        </w:tc>
        <w:tc>
          <w:tcPr>
            <w:tcW w:w="2156" w:type="dxa"/>
            <w:vAlign w:val="center"/>
            <w:hideMark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氨氯地平叶酸片</w:t>
            </w:r>
          </w:p>
        </w:tc>
        <w:tc>
          <w:tcPr>
            <w:tcW w:w="1417" w:type="dxa"/>
            <w:vAlign w:val="center"/>
            <w:hideMark/>
          </w:tcPr>
          <w:p w:rsidR="00E513F2" w:rsidRPr="00D4217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D4217B">
              <w:rPr>
                <w:rFonts w:eastAsia="仿宋_GB2312" w:hint="eastAsia"/>
                <w:bCs/>
                <w:sz w:val="24"/>
              </w:rPr>
              <w:t>申报生产</w:t>
            </w:r>
          </w:p>
        </w:tc>
        <w:tc>
          <w:tcPr>
            <w:tcW w:w="2410" w:type="dxa"/>
            <w:vAlign w:val="center"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深圳奥萨制药有限公司、深圳奥萨医药有限公司</w:t>
            </w:r>
          </w:p>
        </w:tc>
        <w:tc>
          <w:tcPr>
            <w:tcW w:w="1468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建议推荐</w:t>
            </w:r>
          </w:p>
        </w:tc>
      </w:tr>
      <w:tr w:rsidR="00E513F2" w:rsidRPr="00510D3B" w:rsidTr="00510D3B">
        <w:trPr>
          <w:trHeight w:val="907"/>
        </w:trPr>
        <w:tc>
          <w:tcPr>
            <w:tcW w:w="1071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10</w:t>
            </w:r>
          </w:p>
        </w:tc>
        <w:tc>
          <w:tcPr>
            <w:tcW w:w="2156" w:type="dxa"/>
            <w:vAlign w:val="center"/>
            <w:hideMark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重组人胰岛素注射液</w:t>
            </w:r>
          </w:p>
        </w:tc>
        <w:tc>
          <w:tcPr>
            <w:tcW w:w="1417" w:type="dxa"/>
            <w:vAlign w:val="center"/>
            <w:hideMark/>
          </w:tcPr>
          <w:p w:rsidR="00E513F2" w:rsidRPr="00D4217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D4217B">
              <w:rPr>
                <w:rFonts w:eastAsia="仿宋_GB2312" w:hint="eastAsia"/>
                <w:bCs/>
                <w:sz w:val="24"/>
              </w:rPr>
              <w:t>申报生产</w:t>
            </w:r>
          </w:p>
        </w:tc>
        <w:tc>
          <w:tcPr>
            <w:tcW w:w="2410" w:type="dxa"/>
            <w:vAlign w:val="center"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合肥天麦生物科技发展有限公司</w:t>
            </w:r>
          </w:p>
        </w:tc>
        <w:tc>
          <w:tcPr>
            <w:tcW w:w="1468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建议推荐</w:t>
            </w:r>
          </w:p>
        </w:tc>
      </w:tr>
      <w:tr w:rsidR="00E513F2" w:rsidRPr="00510D3B" w:rsidTr="00510D3B">
        <w:trPr>
          <w:trHeight w:val="907"/>
        </w:trPr>
        <w:tc>
          <w:tcPr>
            <w:tcW w:w="1071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11</w:t>
            </w:r>
          </w:p>
        </w:tc>
        <w:tc>
          <w:tcPr>
            <w:tcW w:w="2156" w:type="dxa"/>
            <w:vAlign w:val="center"/>
            <w:hideMark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冻干人用狂犬病疫苗（</w:t>
            </w:r>
            <w:r w:rsidRPr="00510D3B">
              <w:rPr>
                <w:rFonts w:eastAsia="仿宋_GB2312"/>
                <w:bCs/>
                <w:sz w:val="24"/>
              </w:rPr>
              <w:t>Vero</w:t>
            </w:r>
            <w:r w:rsidRPr="00510D3B">
              <w:rPr>
                <w:rFonts w:eastAsia="仿宋_GB2312" w:hint="eastAsia"/>
                <w:bCs/>
                <w:sz w:val="24"/>
              </w:rPr>
              <w:t>细胞）</w:t>
            </w:r>
          </w:p>
        </w:tc>
        <w:tc>
          <w:tcPr>
            <w:tcW w:w="1417" w:type="dxa"/>
            <w:vAlign w:val="center"/>
            <w:hideMark/>
          </w:tcPr>
          <w:p w:rsidR="00E513F2" w:rsidRPr="00D4217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D4217B">
              <w:rPr>
                <w:rFonts w:eastAsia="仿宋_GB2312" w:hint="eastAsia"/>
                <w:bCs/>
                <w:sz w:val="24"/>
              </w:rPr>
              <w:t>申报生产</w:t>
            </w:r>
          </w:p>
        </w:tc>
        <w:tc>
          <w:tcPr>
            <w:tcW w:w="2410" w:type="dxa"/>
            <w:vAlign w:val="center"/>
          </w:tcPr>
          <w:p w:rsidR="00E513F2" w:rsidRPr="00510D3B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510D3B">
              <w:rPr>
                <w:rFonts w:eastAsia="仿宋_GB2312" w:hint="eastAsia"/>
                <w:bCs/>
                <w:sz w:val="24"/>
              </w:rPr>
              <w:t>辽宁成大生物股份有限公司</w:t>
            </w:r>
          </w:p>
        </w:tc>
        <w:tc>
          <w:tcPr>
            <w:tcW w:w="1468" w:type="dxa"/>
            <w:vAlign w:val="center"/>
            <w:hideMark/>
          </w:tcPr>
          <w:p w:rsidR="00E513F2" w:rsidRPr="00FB722C" w:rsidRDefault="00E513F2" w:rsidP="00510D3B">
            <w:pPr>
              <w:tabs>
                <w:tab w:val="left" w:pos="6946"/>
                <w:tab w:val="left" w:pos="7088"/>
                <w:tab w:val="left" w:pos="7371"/>
                <w:tab w:val="left" w:pos="7513"/>
              </w:tabs>
              <w:jc w:val="center"/>
              <w:rPr>
                <w:rFonts w:eastAsia="仿宋_GB2312"/>
                <w:bCs/>
                <w:sz w:val="24"/>
              </w:rPr>
            </w:pPr>
            <w:r w:rsidRPr="00FB722C">
              <w:rPr>
                <w:rFonts w:eastAsia="仿宋_GB2312"/>
                <w:bCs/>
                <w:sz w:val="24"/>
              </w:rPr>
              <w:t>建议推荐</w:t>
            </w:r>
          </w:p>
        </w:tc>
      </w:tr>
    </w:tbl>
    <w:p w:rsidR="0076261E" w:rsidRPr="00806BB4" w:rsidRDefault="0076261E" w:rsidP="00C10B2D">
      <w:pPr>
        <w:rPr>
          <w:rFonts w:ascii="仿宋_GB2312" w:eastAsia="仿宋_GB2312" w:hAnsi="Calibri" w:cs="仿宋_GB2312"/>
          <w:sz w:val="32"/>
          <w:szCs w:val="32"/>
        </w:rPr>
      </w:pPr>
    </w:p>
    <w:sectPr w:rsidR="0076261E" w:rsidRPr="00806BB4" w:rsidSect="001C6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14" w:rsidRDefault="00F92F14" w:rsidP="003100D2">
      <w:r>
        <w:separator/>
      </w:r>
    </w:p>
  </w:endnote>
  <w:endnote w:type="continuationSeparator" w:id="0">
    <w:p w:rsidR="00F92F14" w:rsidRDefault="00F92F14" w:rsidP="003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14" w:rsidRDefault="00F92F14" w:rsidP="003100D2">
      <w:r>
        <w:separator/>
      </w:r>
    </w:p>
  </w:footnote>
  <w:footnote w:type="continuationSeparator" w:id="0">
    <w:p w:rsidR="00F92F14" w:rsidRDefault="00F92F14" w:rsidP="0031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0D2"/>
    <w:rsid w:val="0001232F"/>
    <w:rsid w:val="00016651"/>
    <w:rsid w:val="00031CEF"/>
    <w:rsid w:val="00037B74"/>
    <w:rsid w:val="0004597D"/>
    <w:rsid w:val="00047CD0"/>
    <w:rsid w:val="00071DEE"/>
    <w:rsid w:val="00080114"/>
    <w:rsid w:val="0009027A"/>
    <w:rsid w:val="00095E4E"/>
    <w:rsid w:val="000A63D8"/>
    <w:rsid w:val="000C1985"/>
    <w:rsid w:val="000C2C0F"/>
    <w:rsid w:val="000D0F7D"/>
    <w:rsid w:val="000E2AF3"/>
    <w:rsid w:val="000F0A12"/>
    <w:rsid w:val="000F255F"/>
    <w:rsid w:val="000F370B"/>
    <w:rsid w:val="000F7754"/>
    <w:rsid w:val="000F779E"/>
    <w:rsid w:val="001054BC"/>
    <w:rsid w:val="00135AF7"/>
    <w:rsid w:val="00136D02"/>
    <w:rsid w:val="00140258"/>
    <w:rsid w:val="0014363A"/>
    <w:rsid w:val="00145A6B"/>
    <w:rsid w:val="00150DC7"/>
    <w:rsid w:val="00156043"/>
    <w:rsid w:val="00164B16"/>
    <w:rsid w:val="00164CF4"/>
    <w:rsid w:val="00167EEF"/>
    <w:rsid w:val="00171414"/>
    <w:rsid w:val="00174FE7"/>
    <w:rsid w:val="00175117"/>
    <w:rsid w:val="001754B9"/>
    <w:rsid w:val="00186085"/>
    <w:rsid w:val="001860D0"/>
    <w:rsid w:val="00193EF2"/>
    <w:rsid w:val="00195B24"/>
    <w:rsid w:val="00195BF9"/>
    <w:rsid w:val="001964FD"/>
    <w:rsid w:val="00197DAF"/>
    <w:rsid w:val="001A3C81"/>
    <w:rsid w:val="001B5B39"/>
    <w:rsid w:val="001C0670"/>
    <w:rsid w:val="001C1F76"/>
    <w:rsid w:val="001C6EEE"/>
    <w:rsid w:val="001D2B08"/>
    <w:rsid w:val="001E2BF9"/>
    <w:rsid w:val="001E61E0"/>
    <w:rsid w:val="001F0BCD"/>
    <w:rsid w:val="001F60BE"/>
    <w:rsid w:val="002002E4"/>
    <w:rsid w:val="002025DC"/>
    <w:rsid w:val="002062E0"/>
    <w:rsid w:val="00207772"/>
    <w:rsid w:val="00213D3C"/>
    <w:rsid w:val="00247AB2"/>
    <w:rsid w:val="00252F95"/>
    <w:rsid w:val="00260AFE"/>
    <w:rsid w:val="00276476"/>
    <w:rsid w:val="0027735B"/>
    <w:rsid w:val="00295498"/>
    <w:rsid w:val="002A3CB8"/>
    <w:rsid w:val="002A6EFE"/>
    <w:rsid w:val="002B07AD"/>
    <w:rsid w:val="002B27D5"/>
    <w:rsid w:val="002C4561"/>
    <w:rsid w:val="002C76B1"/>
    <w:rsid w:val="002E11D1"/>
    <w:rsid w:val="002F59E6"/>
    <w:rsid w:val="003016C5"/>
    <w:rsid w:val="003044DF"/>
    <w:rsid w:val="00304520"/>
    <w:rsid w:val="003100D2"/>
    <w:rsid w:val="0031414C"/>
    <w:rsid w:val="00315CB9"/>
    <w:rsid w:val="00326F79"/>
    <w:rsid w:val="00327814"/>
    <w:rsid w:val="00331B53"/>
    <w:rsid w:val="00340874"/>
    <w:rsid w:val="0034208D"/>
    <w:rsid w:val="00345A35"/>
    <w:rsid w:val="00345F13"/>
    <w:rsid w:val="0035045F"/>
    <w:rsid w:val="00367BC8"/>
    <w:rsid w:val="003B0561"/>
    <w:rsid w:val="003B4B89"/>
    <w:rsid w:val="003C00C0"/>
    <w:rsid w:val="003C7060"/>
    <w:rsid w:val="003F2587"/>
    <w:rsid w:val="003F6AE2"/>
    <w:rsid w:val="00400F86"/>
    <w:rsid w:val="00407905"/>
    <w:rsid w:val="00417028"/>
    <w:rsid w:val="00422D25"/>
    <w:rsid w:val="004231F2"/>
    <w:rsid w:val="00424FFB"/>
    <w:rsid w:val="00431E98"/>
    <w:rsid w:val="00441181"/>
    <w:rsid w:val="004654A7"/>
    <w:rsid w:val="00465B0C"/>
    <w:rsid w:val="0046696F"/>
    <w:rsid w:val="00470D56"/>
    <w:rsid w:val="0048261C"/>
    <w:rsid w:val="004833E8"/>
    <w:rsid w:val="0048445F"/>
    <w:rsid w:val="00492A72"/>
    <w:rsid w:val="004931CE"/>
    <w:rsid w:val="004A527C"/>
    <w:rsid w:val="004C4AE1"/>
    <w:rsid w:val="004E298B"/>
    <w:rsid w:val="004F136D"/>
    <w:rsid w:val="004F3D54"/>
    <w:rsid w:val="004F4536"/>
    <w:rsid w:val="004F4E5B"/>
    <w:rsid w:val="00510D3B"/>
    <w:rsid w:val="00510FDE"/>
    <w:rsid w:val="00520154"/>
    <w:rsid w:val="00530342"/>
    <w:rsid w:val="00532E4C"/>
    <w:rsid w:val="005419A3"/>
    <w:rsid w:val="005434AD"/>
    <w:rsid w:val="005443E3"/>
    <w:rsid w:val="00545056"/>
    <w:rsid w:val="00561F25"/>
    <w:rsid w:val="005621C2"/>
    <w:rsid w:val="005647C4"/>
    <w:rsid w:val="00567A18"/>
    <w:rsid w:val="0057402A"/>
    <w:rsid w:val="0058598E"/>
    <w:rsid w:val="0058641A"/>
    <w:rsid w:val="005925BF"/>
    <w:rsid w:val="00595AEE"/>
    <w:rsid w:val="005A075A"/>
    <w:rsid w:val="005A16A5"/>
    <w:rsid w:val="005B3F58"/>
    <w:rsid w:val="005B6798"/>
    <w:rsid w:val="005C1BEF"/>
    <w:rsid w:val="005C22C1"/>
    <w:rsid w:val="005C39A4"/>
    <w:rsid w:val="005C5B2D"/>
    <w:rsid w:val="005E2D70"/>
    <w:rsid w:val="005E6146"/>
    <w:rsid w:val="005E688D"/>
    <w:rsid w:val="005E7DA6"/>
    <w:rsid w:val="005F1E64"/>
    <w:rsid w:val="00600FF6"/>
    <w:rsid w:val="00631E0D"/>
    <w:rsid w:val="0063734D"/>
    <w:rsid w:val="00641760"/>
    <w:rsid w:val="006548F4"/>
    <w:rsid w:val="0065600C"/>
    <w:rsid w:val="00656F2A"/>
    <w:rsid w:val="0065720E"/>
    <w:rsid w:val="006653B0"/>
    <w:rsid w:val="00665555"/>
    <w:rsid w:val="006702D0"/>
    <w:rsid w:val="00684CA8"/>
    <w:rsid w:val="00692998"/>
    <w:rsid w:val="006932CC"/>
    <w:rsid w:val="00694E50"/>
    <w:rsid w:val="00695158"/>
    <w:rsid w:val="00696971"/>
    <w:rsid w:val="006A3447"/>
    <w:rsid w:val="006A5384"/>
    <w:rsid w:val="006B1588"/>
    <w:rsid w:val="006B26D1"/>
    <w:rsid w:val="006D751E"/>
    <w:rsid w:val="006E077A"/>
    <w:rsid w:val="006E19F4"/>
    <w:rsid w:val="006F0E1E"/>
    <w:rsid w:val="006F61FB"/>
    <w:rsid w:val="007027C6"/>
    <w:rsid w:val="007116BA"/>
    <w:rsid w:val="00723A83"/>
    <w:rsid w:val="00731034"/>
    <w:rsid w:val="00732361"/>
    <w:rsid w:val="00734C11"/>
    <w:rsid w:val="00743CD1"/>
    <w:rsid w:val="00744DFF"/>
    <w:rsid w:val="00747864"/>
    <w:rsid w:val="00750368"/>
    <w:rsid w:val="00751FEF"/>
    <w:rsid w:val="007522C9"/>
    <w:rsid w:val="0076261E"/>
    <w:rsid w:val="00764D34"/>
    <w:rsid w:val="00781D4F"/>
    <w:rsid w:val="00781E1A"/>
    <w:rsid w:val="00791E75"/>
    <w:rsid w:val="007A09C6"/>
    <w:rsid w:val="007A6D11"/>
    <w:rsid w:val="007A73C3"/>
    <w:rsid w:val="007A75BD"/>
    <w:rsid w:val="007B3D58"/>
    <w:rsid w:val="007B7691"/>
    <w:rsid w:val="007D7051"/>
    <w:rsid w:val="00805E3B"/>
    <w:rsid w:val="00806BB4"/>
    <w:rsid w:val="00807DF1"/>
    <w:rsid w:val="00815BB1"/>
    <w:rsid w:val="00825C77"/>
    <w:rsid w:val="00832EAD"/>
    <w:rsid w:val="008447B2"/>
    <w:rsid w:val="00851E86"/>
    <w:rsid w:val="00860E05"/>
    <w:rsid w:val="00861B5C"/>
    <w:rsid w:val="0086586F"/>
    <w:rsid w:val="008703F2"/>
    <w:rsid w:val="00870C27"/>
    <w:rsid w:val="008761E8"/>
    <w:rsid w:val="00885652"/>
    <w:rsid w:val="008A0AC7"/>
    <w:rsid w:val="008A3F75"/>
    <w:rsid w:val="008A5009"/>
    <w:rsid w:val="008A60D8"/>
    <w:rsid w:val="008B03B8"/>
    <w:rsid w:val="008B073B"/>
    <w:rsid w:val="008B5D71"/>
    <w:rsid w:val="008B7BB5"/>
    <w:rsid w:val="008F041E"/>
    <w:rsid w:val="008F3B95"/>
    <w:rsid w:val="008F59AC"/>
    <w:rsid w:val="00902FFD"/>
    <w:rsid w:val="00903DC6"/>
    <w:rsid w:val="00907399"/>
    <w:rsid w:val="00922682"/>
    <w:rsid w:val="00932B65"/>
    <w:rsid w:val="0093346E"/>
    <w:rsid w:val="00941A85"/>
    <w:rsid w:val="00944A53"/>
    <w:rsid w:val="009503EB"/>
    <w:rsid w:val="00960D22"/>
    <w:rsid w:val="00975BE1"/>
    <w:rsid w:val="00980F21"/>
    <w:rsid w:val="00982688"/>
    <w:rsid w:val="00982DCE"/>
    <w:rsid w:val="00984D05"/>
    <w:rsid w:val="00985778"/>
    <w:rsid w:val="00990A0B"/>
    <w:rsid w:val="00994DFF"/>
    <w:rsid w:val="009B08D9"/>
    <w:rsid w:val="009B658C"/>
    <w:rsid w:val="009C5F50"/>
    <w:rsid w:val="009C6097"/>
    <w:rsid w:val="009C69CD"/>
    <w:rsid w:val="009D6C74"/>
    <w:rsid w:val="009E49CB"/>
    <w:rsid w:val="009F0887"/>
    <w:rsid w:val="009F369A"/>
    <w:rsid w:val="009F4DAD"/>
    <w:rsid w:val="00A00499"/>
    <w:rsid w:val="00A0585E"/>
    <w:rsid w:val="00A06F4D"/>
    <w:rsid w:val="00A21480"/>
    <w:rsid w:val="00A306F0"/>
    <w:rsid w:val="00A3294D"/>
    <w:rsid w:val="00A377D4"/>
    <w:rsid w:val="00A40246"/>
    <w:rsid w:val="00A42559"/>
    <w:rsid w:val="00A43CA2"/>
    <w:rsid w:val="00A4796F"/>
    <w:rsid w:val="00A560D6"/>
    <w:rsid w:val="00A62AF4"/>
    <w:rsid w:val="00A660C3"/>
    <w:rsid w:val="00A7707E"/>
    <w:rsid w:val="00A808E5"/>
    <w:rsid w:val="00AA0C0B"/>
    <w:rsid w:val="00AA17DC"/>
    <w:rsid w:val="00AA1F4D"/>
    <w:rsid w:val="00AB3781"/>
    <w:rsid w:val="00AC030C"/>
    <w:rsid w:val="00AC0750"/>
    <w:rsid w:val="00AD5069"/>
    <w:rsid w:val="00AD73D2"/>
    <w:rsid w:val="00AE39C3"/>
    <w:rsid w:val="00AE4EA3"/>
    <w:rsid w:val="00AE7989"/>
    <w:rsid w:val="00AF2FB4"/>
    <w:rsid w:val="00B021BA"/>
    <w:rsid w:val="00B024FB"/>
    <w:rsid w:val="00B07F39"/>
    <w:rsid w:val="00B11C93"/>
    <w:rsid w:val="00B13189"/>
    <w:rsid w:val="00B1544C"/>
    <w:rsid w:val="00B278C1"/>
    <w:rsid w:val="00B36049"/>
    <w:rsid w:val="00B420DF"/>
    <w:rsid w:val="00B4713B"/>
    <w:rsid w:val="00B5076A"/>
    <w:rsid w:val="00B600D4"/>
    <w:rsid w:val="00B700D5"/>
    <w:rsid w:val="00B776AD"/>
    <w:rsid w:val="00B80949"/>
    <w:rsid w:val="00B84F2B"/>
    <w:rsid w:val="00B8751B"/>
    <w:rsid w:val="00B9016A"/>
    <w:rsid w:val="00B91FB1"/>
    <w:rsid w:val="00B9694B"/>
    <w:rsid w:val="00BA05D5"/>
    <w:rsid w:val="00BA0A76"/>
    <w:rsid w:val="00BA4429"/>
    <w:rsid w:val="00BB43A1"/>
    <w:rsid w:val="00BC7C9B"/>
    <w:rsid w:val="00BD6A40"/>
    <w:rsid w:val="00BF2AE3"/>
    <w:rsid w:val="00BF3C8E"/>
    <w:rsid w:val="00BF45C9"/>
    <w:rsid w:val="00BF5661"/>
    <w:rsid w:val="00C02CA4"/>
    <w:rsid w:val="00C07477"/>
    <w:rsid w:val="00C07ABC"/>
    <w:rsid w:val="00C10B2D"/>
    <w:rsid w:val="00C1723B"/>
    <w:rsid w:val="00C23FC6"/>
    <w:rsid w:val="00C266E1"/>
    <w:rsid w:val="00C2762C"/>
    <w:rsid w:val="00C34D21"/>
    <w:rsid w:val="00C36440"/>
    <w:rsid w:val="00C441D5"/>
    <w:rsid w:val="00C45A32"/>
    <w:rsid w:val="00C57316"/>
    <w:rsid w:val="00C61B7C"/>
    <w:rsid w:val="00C61BF5"/>
    <w:rsid w:val="00C65C12"/>
    <w:rsid w:val="00C72052"/>
    <w:rsid w:val="00C772EA"/>
    <w:rsid w:val="00C82662"/>
    <w:rsid w:val="00C827BC"/>
    <w:rsid w:val="00C83B68"/>
    <w:rsid w:val="00C864C5"/>
    <w:rsid w:val="00C86B5F"/>
    <w:rsid w:val="00C90252"/>
    <w:rsid w:val="00C96049"/>
    <w:rsid w:val="00CA055F"/>
    <w:rsid w:val="00CA43FA"/>
    <w:rsid w:val="00CA705B"/>
    <w:rsid w:val="00CA7E66"/>
    <w:rsid w:val="00CB1C87"/>
    <w:rsid w:val="00CC377F"/>
    <w:rsid w:val="00CC3BFC"/>
    <w:rsid w:val="00CE4FF9"/>
    <w:rsid w:val="00CE70B6"/>
    <w:rsid w:val="00CF1033"/>
    <w:rsid w:val="00D05B30"/>
    <w:rsid w:val="00D11E4B"/>
    <w:rsid w:val="00D14B49"/>
    <w:rsid w:val="00D156C9"/>
    <w:rsid w:val="00D4217B"/>
    <w:rsid w:val="00D4413F"/>
    <w:rsid w:val="00D550BC"/>
    <w:rsid w:val="00D55579"/>
    <w:rsid w:val="00D5693F"/>
    <w:rsid w:val="00D713C0"/>
    <w:rsid w:val="00D80B7D"/>
    <w:rsid w:val="00D80F27"/>
    <w:rsid w:val="00D82A05"/>
    <w:rsid w:val="00DA7CFA"/>
    <w:rsid w:val="00DB7F1E"/>
    <w:rsid w:val="00DC7509"/>
    <w:rsid w:val="00DD1A2B"/>
    <w:rsid w:val="00DD27E1"/>
    <w:rsid w:val="00DE395B"/>
    <w:rsid w:val="00DE5030"/>
    <w:rsid w:val="00DE6EA4"/>
    <w:rsid w:val="00DE6EE4"/>
    <w:rsid w:val="00DF1A89"/>
    <w:rsid w:val="00DF6675"/>
    <w:rsid w:val="00E008FC"/>
    <w:rsid w:val="00E06060"/>
    <w:rsid w:val="00E16DF2"/>
    <w:rsid w:val="00E27BD8"/>
    <w:rsid w:val="00E31F4A"/>
    <w:rsid w:val="00E42620"/>
    <w:rsid w:val="00E46EA4"/>
    <w:rsid w:val="00E513F2"/>
    <w:rsid w:val="00E56B38"/>
    <w:rsid w:val="00E6118D"/>
    <w:rsid w:val="00E7186D"/>
    <w:rsid w:val="00E75E69"/>
    <w:rsid w:val="00E76E23"/>
    <w:rsid w:val="00E93A1E"/>
    <w:rsid w:val="00E95CCF"/>
    <w:rsid w:val="00EA2130"/>
    <w:rsid w:val="00EB395C"/>
    <w:rsid w:val="00EB4708"/>
    <w:rsid w:val="00EC29A5"/>
    <w:rsid w:val="00EC471C"/>
    <w:rsid w:val="00EC62C1"/>
    <w:rsid w:val="00EC74AF"/>
    <w:rsid w:val="00ED41B8"/>
    <w:rsid w:val="00EE4F24"/>
    <w:rsid w:val="00EF501B"/>
    <w:rsid w:val="00EF5694"/>
    <w:rsid w:val="00F0036A"/>
    <w:rsid w:val="00F0199D"/>
    <w:rsid w:val="00F07BFB"/>
    <w:rsid w:val="00F138A2"/>
    <w:rsid w:val="00F25ED4"/>
    <w:rsid w:val="00F26033"/>
    <w:rsid w:val="00F4061E"/>
    <w:rsid w:val="00F4326A"/>
    <w:rsid w:val="00F51CF8"/>
    <w:rsid w:val="00F55C75"/>
    <w:rsid w:val="00F56115"/>
    <w:rsid w:val="00F579C3"/>
    <w:rsid w:val="00F80BA5"/>
    <w:rsid w:val="00F85A33"/>
    <w:rsid w:val="00F91205"/>
    <w:rsid w:val="00F92F14"/>
    <w:rsid w:val="00F93951"/>
    <w:rsid w:val="00F975CC"/>
    <w:rsid w:val="00F97D73"/>
    <w:rsid w:val="00FA1E47"/>
    <w:rsid w:val="00FB609D"/>
    <w:rsid w:val="00FB722C"/>
    <w:rsid w:val="00FC518A"/>
    <w:rsid w:val="00FD19C0"/>
    <w:rsid w:val="00FD5A15"/>
    <w:rsid w:val="00FE53EB"/>
    <w:rsid w:val="00FE6A03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0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0D2"/>
    <w:rPr>
      <w:sz w:val="18"/>
      <w:szCs w:val="18"/>
    </w:rPr>
  </w:style>
  <w:style w:type="paragraph" w:styleId="a5">
    <w:name w:val="List Paragraph"/>
    <w:basedOn w:val="a"/>
    <w:uiPriority w:val="34"/>
    <w:qFormat/>
    <w:rsid w:val="003100D2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100D2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6">
    <w:name w:val="Plain Text"/>
    <w:basedOn w:val="a"/>
    <w:link w:val="Char1"/>
    <w:uiPriority w:val="99"/>
    <w:rsid w:val="00BF2AE3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BF2AE3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35045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5045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695158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695158"/>
    <w:rPr>
      <w:rFonts w:ascii="Times New Roman" w:eastAsia="宋体" w:hAnsi="Times New Roman" w:cs="Times New Roman"/>
      <w:szCs w:val="24"/>
    </w:rPr>
  </w:style>
  <w:style w:type="paragraph" w:customStyle="1" w:styleId="Char4">
    <w:name w:val="Char"/>
    <w:basedOn w:val="a"/>
    <w:autoRedefine/>
    <w:rsid w:val="00EC62C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5">
    <w:name w:val="Char"/>
    <w:basedOn w:val="a"/>
    <w:rsid w:val="00751FEF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paragraph" w:styleId="a9">
    <w:name w:val="Normal (Web)"/>
    <w:basedOn w:val="a"/>
    <w:uiPriority w:val="99"/>
    <w:unhideWhenUsed/>
    <w:rsid w:val="00C34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sid w:val="00C34D21"/>
    <w:rPr>
      <w:color w:val="0000FF"/>
      <w:u w:val="single"/>
    </w:rPr>
  </w:style>
  <w:style w:type="table" w:styleId="ab">
    <w:name w:val="Table Grid"/>
    <w:basedOn w:val="a1"/>
    <w:uiPriority w:val="59"/>
    <w:rsid w:val="00FB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0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0D2"/>
    <w:rPr>
      <w:sz w:val="18"/>
      <w:szCs w:val="18"/>
    </w:rPr>
  </w:style>
  <w:style w:type="paragraph" w:styleId="a5">
    <w:name w:val="List Paragraph"/>
    <w:basedOn w:val="a"/>
    <w:uiPriority w:val="34"/>
    <w:qFormat/>
    <w:rsid w:val="003100D2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100D2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6">
    <w:name w:val="Plain Text"/>
    <w:basedOn w:val="a"/>
    <w:link w:val="Char1"/>
    <w:uiPriority w:val="99"/>
    <w:rsid w:val="00BF2AE3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BF2AE3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35045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5045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695158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695158"/>
    <w:rPr>
      <w:rFonts w:ascii="Times New Roman" w:eastAsia="宋体" w:hAnsi="Times New Roman" w:cs="Times New Roman"/>
      <w:szCs w:val="24"/>
    </w:rPr>
  </w:style>
  <w:style w:type="paragraph" w:customStyle="1" w:styleId="Char4">
    <w:name w:val="Char"/>
    <w:basedOn w:val="a"/>
    <w:autoRedefine/>
    <w:rsid w:val="00EC62C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8BA65-64CD-4F2A-ACFB-30A26CE1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72</Words>
  <Characters>416</Characters>
  <Application>Microsoft Office Word</Application>
  <DocSecurity>0</DocSecurity>
  <Lines>3</Lines>
  <Paragraphs>1</Paragraphs>
  <ScaleCrop>false</ScaleCrop>
  <Company>中华人民共和国卫生部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赵健</cp:lastModifiedBy>
  <cp:revision>155</cp:revision>
  <cp:lastPrinted>2015-11-18T02:43:00Z</cp:lastPrinted>
  <dcterms:created xsi:type="dcterms:W3CDTF">2014-12-08T14:15:00Z</dcterms:created>
  <dcterms:modified xsi:type="dcterms:W3CDTF">2015-11-25T02:31:00Z</dcterms:modified>
</cp:coreProperties>
</file>